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adjustRightInd w:val="0"/>
        <w:spacing w:line="240" w:lineRule="auto"/>
        <w:rPr>
          <w:rFonts w:ascii="楷体" w:hAnsi="楷体" w:eastAsia="楷体"/>
          <w:sz w:val="52"/>
          <w:szCs w:val="52"/>
        </w:rPr>
      </w:pPr>
    </w:p>
    <w:p>
      <w:pPr>
        <w:adjustRightInd w:val="0"/>
        <w:spacing w:line="240" w:lineRule="auto"/>
        <w:jc w:val="center"/>
        <w:rPr>
          <w:rFonts w:ascii="楷体" w:hAnsi="楷体" w:eastAsia="楷体"/>
          <w:sz w:val="52"/>
          <w:szCs w:val="52"/>
        </w:rPr>
      </w:pPr>
      <w:r>
        <w:rPr>
          <w:rFonts w:hint="eastAsia" w:ascii="楷体" w:hAnsi="楷体" w:eastAsia="楷体"/>
          <w:sz w:val="52"/>
          <w:szCs w:val="52"/>
        </w:rPr>
        <w:t>广东省投资项目在线审批监管平台</w:t>
      </w:r>
    </w:p>
    <w:p>
      <w:pPr>
        <w:adjustRightInd w:val="0"/>
        <w:spacing w:line="240" w:lineRule="auto"/>
        <w:jc w:val="center"/>
        <w:rPr>
          <w:rFonts w:ascii="楷体" w:hAnsi="楷体" w:eastAsia="楷体"/>
          <w:sz w:val="52"/>
          <w:szCs w:val="52"/>
        </w:rPr>
      </w:pPr>
      <w:r>
        <w:rPr>
          <w:rFonts w:hint="eastAsia" w:ascii="楷体" w:hAnsi="楷体" w:eastAsia="楷体"/>
          <w:sz w:val="52"/>
          <w:szCs w:val="52"/>
        </w:rPr>
        <w:t>（企业端）</w:t>
      </w:r>
    </w:p>
    <w:p>
      <w:pPr>
        <w:adjustRightInd w:val="0"/>
        <w:spacing w:line="240" w:lineRule="auto"/>
        <w:jc w:val="center"/>
        <w:rPr>
          <w:rFonts w:ascii="楷体" w:hAnsi="楷体" w:eastAsia="楷体"/>
          <w:sz w:val="48"/>
          <w:szCs w:val="48"/>
        </w:rPr>
      </w:pPr>
    </w:p>
    <w:p>
      <w:pPr>
        <w:adjustRightInd w:val="0"/>
        <w:spacing w:line="240" w:lineRule="auto"/>
        <w:jc w:val="center"/>
        <w:rPr>
          <w:rFonts w:ascii="楷体" w:hAnsi="楷体" w:eastAsia="楷体"/>
          <w:sz w:val="48"/>
          <w:szCs w:val="48"/>
        </w:rPr>
      </w:pPr>
    </w:p>
    <w:p>
      <w:pPr>
        <w:adjustRightInd w:val="0"/>
        <w:spacing w:line="240" w:lineRule="auto"/>
        <w:jc w:val="both"/>
        <w:rPr>
          <w:rFonts w:ascii="楷体" w:hAnsi="楷体" w:eastAsia="楷体"/>
          <w:sz w:val="48"/>
          <w:szCs w:val="48"/>
        </w:rPr>
      </w:pPr>
    </w:p>
    <w:p>
      <w:pPr>
        <w:adjustRightInd w:val="0"/>
        <w:jc w:val="center"/>
        <w:rPr>
          <w:rFonts w:ascii="楷体" w:hAnsi="楷体" w:eastAsia="楷体"/>
          <w:sz w:val="96"/>
          <w:szCs w:val="84"/>
        </w:rPr>
      </w:pPr>
      <w:r>
        <w:rPr>
          <w:rFonts w:hint="eastAsia" w:ascii="楷体" w:hAnsi="楷体" w:eastAsia="楷体"/>
          <w:sz w:val="96"/>
          <w:szCs w:val="84"/>
        </w:rPr>
        <w:t>操作手册</w:t>
      </w:r>
    </w:p>
    <w:p>
      <w:pPr>
        <w:adjustRightInd w:val="0"/>
        <w:jc w:val="center"/>
        <w:rPr>
          <w:rFonts w:hint="eastAsia" w:ascii="楷体" w:hAnsi="楷体" w:eastAsia="楷体"/>
          <w:color w:val="000000"/>
          <w:sz w:val="48"/>
          <w:szCs w:val="36"/>
        </w:rPr>
      </w:pPr>
      <w:r>
        <w:rPr>
          <w:rFonts w:hint="eastAsia" w:ascii="楷体" w:hAnsi="楷体" w:eastAsia="楷体"/>
          <w:color w:val="000000"/>
          <w:sz w:val="48"/>
          <w:szCs w:val="36"/>
        </w:rPr>
        <w:t>版本：V1.0</w:t>
      </w:r>
    </w:p>
    <w:p>
      <w:pPr>
        <w:adjustRightInd w:val="0"/>
        <w:jc w:val="both"/>
        <w:rPr>
          <w:rFonts w:hint="eastAsia" w:ascii="楷体" w:hAnsi="楷体" w:eastAsia="楷体"/>
          <w:color w:val="000000"/>
          <w:sz w:val="48"/>
          <w:szCs w:val="36"/>
          <w:lang w:eastAsia="zh-CN"/>
        </w:rPr>
      </w:pPr>
    </w:p>
    <w:p>
      <w:pPr>
        <w:adjustRightInd w:val="0"/>
        <w:jc w:val="both"/>
        <w:rPr>
          <w:rFonts w:hint="eastAsia" w:ascii="楷体" w:hAnsi="楷体" w:eastAsia="楷体"/>
          <w:color w:val="000000"/>
          <w:sz w:val="48"/>
          <w:szCs w:val="36"/>
          <w:lang w:eastAsia="zh-CN"/>
        </w:rPr>
      </w:pPr>
    </w:p>
    <w:p>
      <w:pPr>
        <w:adjustRightInd w:val="0"/>
        <w:jc w:val="both"/>
        <w:rPr>
          <w:rFonts w:hint="eastAsia" w:ascii="楷体" w:hAnsi="楷体" w:eastAsia="楷体"/>
          <w:color w:val="000000"/>
          <w:sz w:val="48"/>
          <w:szCs w:val="36"/>
          <w:lang w:eastAsia="zh-CN"/>
        </w:rPr>
      </w:pPr>
    </w:p>
    <w:p>
      <w:pPr>
        <w:adjustRightInd w:val="0"/>
        <w:jc w:val="both"/>
        <w:rPr>
          <w:rFonts w:hint="eastAsia" w:ascii="楷体" w:hAnsi="楷体" w:eastAsia="楷体"/>
          <w:color w:val="000000"/>
          <w:sz w:val="48"/>
          <w:szCs w:val="36"/>
          <w:lang w:eastAsia="zh-CN"/>
        </w:rPr>
      </w:pPr>
    </w:p>
    <w:p>
      <w:pPr>
        <w:adjustRightInd w:val="0"/>
        <w:jc w:val="both"/>
        <w:rPr>
          <w:rFonts w:hint="eastAsia" w:ascii="楷体" w:hAnsi="楷体" w:eastAsia="楷体"/>
          <w:color w:val="000000"/>
          <w:sz w:val="48"/>
          <w:szCs w:val="36"/>
          <w:lang w:eastAsia="zh-CN"/>
        </w:rPr>
      </w:pPr>
    </w:p>
    <w:p>
      <w:pPr>
        <w:spacing w:line="600" w:lineRule="exact"/>
        <w:jc w:val="center"/>
        <w:rPr>
          <w:rFonts w:hint="eastAsia" w:ascii="楷体" w:hAnsi="楷体" w:eastAsia="楷体"/>
          <w:sz w:val="48"/>
          <w:szCs w:val="32"/>
        </w:rPr>
      </w:pPr>
      <w:r>
        <w:rPr>
          <w:rFonts w:hint="eastAsia" w:ascii="楷体" w:hAnsi="楷体" w:eastAsia="楷体"/>
          <w:sz w:val="36"/>
          <w:szCs w:val="36"/>
        </w:rPr>
        <w:t>广东省发展与改革委员会</w:t>
      </w:r>
    </w:p>
    <w:p>
      <w:pPr>
        <w:spacing w:line="600" w:lineRule="exact"/>
        <w:jc w:val="center"/>
        <w:rPr>
          <w:rFonts w:ascii="楷体" w:hAnsi="楷体" w:eastAsia="楷体"/>
          <w:color w:val="000000"/>
          <w:sz w:val="36"/>
          <w:szCs w:val="36"/>
        </w:rPr>
      </w:pPr>
      <w:r>
        <w:rPr>
          <w:rFonts w:hint="eastAsia" w:ascii="楷体" w:hAnsi="楷体" w:eastAsia="楷体"/>
          <w:color w:val="000000"/>
          <w:sz w:val="36"/>
          <w:szCs w:val="36"/>
        </w:rPr>
        <w:t>2</w:t>
      </w:r>
      <w:r>
        <w:rPr>
          <w:rFonts w:ascii="楷体" w:hAnsi="楷体" w:eastAsia="楷体"/>
          <w:color w:val="000000"/>
          <w:sz w:val="36"/>
          <w:szCs w:val="36"/>
        </w:rPr>
        <w:t>02</w:t>
      </w:r>
      <w:r>
        <w:rPr>
          <w:rFonts w:hint="eastAsia" w:ascii="楷体" w:hAnsi="楷体" w:eastAsia="楷体"/>
          <w:color w:val="000000"/>
          <w:sz w:val="36"/>
          <w:szCs w:val="36"/>
          <w:lang w:val="en-US" w:eastAsia="zh-CN"/>
        </w:rPr>
        <w:t>2</w:t>
      </w:r>
      <w:r>
        <w:rPr>
          <w:rFonts w:hint="eastAsia" w:ascii="楷体" w:hAnsi="楷体" w:eastAsia="楷体"/>
          <w:color w:val="000000"/>
          <w:sz w:val="36"/>
          <w:szCs w:val="36"/>
        </w:rPr>
        <w:t>年</w:t>
      </w:r>
      <w:r>
        <w:rPr>
          <w:rFonts w:hint="eastAsia" w:ascii="楷体" w:hAnsi="楷体" w:eastAsia="楷体"/>
          <w:color w:val="000000"/>
          <w:sz w:val="36"/>
          <w:szCs w:val="36"/>
          <w:lang w:val="en-US" w:eastAsia="zh-CN"/>
        </w:rPr>
        <w:t>3</w:t>
      </w:r>
      <w:r>
        <w:rPr>
          <w:rFonts w:hint="eastAsia" w:ascii="楷体" w:hAnsi="楷体" w:eastAsia="楷体"/>
          <w:color w:val="000000"/>
          <w:sz w:val="36"/>
          <w:szCs w:val="36"/>
        </w:rPr>
        <w:t>月</w:t>
      </w:r>
    </w:p>
    <w:p>
      <w:pPr>
        <w:jc w:val="left"/>
      </w:pPr>
    </w:p>
    <w:p>
      <w:pPr>
        <w:jc w:val="left"/>
      </w:pPr>
    </w:p>
    <w:p>
      <w:pPr>
        <w:pStyle w:val="29"/>
        <w:jc w:val="center"/>
        <w:rPr>
          <w:rFonts w:hint="eastAsia"/>
          <w:b/>
          <w:bCs/>
          <w:color w:val="auto"/>
          <w:lang w:val="zh-CN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</w:p>
    <w:p>
      <w:pPr>
        <w:pStyle w:val="29"/>
        <w:jc w:val="center"/>
      </w:pPr>
      <w:r>
        <w:rPr>
          <w:rFonts w:hint="eastAsia"/>
          <w:b/>
          <w:bCs/>
          <w:color w:val="auto"/>
          <w:lang w:val="zh-CN"/>
        </w:rPr>
        <w:t>目录</w:t>
      </w:r>
    </w:p>
    <w:p>
      <w:pPr>
        <w:pStyle w:val="18"/>
        <w:tabs>
          <w:tab w:val="right" w:leader="dot" w:pos="8306"/>
        </w:tabs>
      </w:pPr>
      <w:r>
        <w:fldChar w:fldCharType="begin"/>
      </w:r>
      <w:r>
        <w:instrText xml:space="preserve">TOC \o "1-9" \h \u </w:instrText>
      </w:r>
      <w:r>
        <w:fldChar w:fldCharType="separate"/>
      </w:r>
      <w:r>
        <w:fldChar w:fldCharType="begin"/>
      </w:r>
      <w:r>
        <w:instrText xml:space="preserve"> HYPERLINK \l _Toc8884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1. </w:t>
      </w:r>
      <w:r>
        <w:rPr>
          <w:rFonts w:hint="eastAsia" w:ascii="宋体" w:hAnsi="宋体"/>
          <w:kern w:val="44"/>
          <w:szCs w:val="32"/>
        </w:rPr>
        <w:t>注册登录</w:t>
      </w:r>
      <w:r>
        <w:tab/>
      </w:r>
      <w:r>
        <w:fldChar w:fldCharType="begin"/>
      </w:r>
      <w:r>
        <w:instrText xml:space="preserve"> PAGEREF _Toc8884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_Toc6093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1.1. </w:t>
      </w:r>
      <w:r>
        <w:rPr>
          <w:rFonts w:hint="eastAsia" w:ascii="宋体" w:hAnsi="宋体"/>
          <w:kern w:val="44"/>
          <w:szCs w:val="32"/>
        </w:rPr>
        <w:t>注册</w:t>
      </w:r>
      <w:r>
        <w:tab/>
      </w:r>
      <w:r>
        <w:fldChar w:fldCharType="begin"/>
      </w:r>
      <w:r>
        <w:instrText xml:space="preserve"> PAGEREF _Toc6093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_Toc6562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1.2. </w:t>
      </w:r>
      <w:r>
        <w:rPr>
          <w:rFonts w:hint="eastAsia" w:ascii="宋体" w:hAnsi="宋体"/>
          <w:kern w:val="44"/>
          <w:szCs w:val="32"/>
        </w:rPr>
        <w:t>登录</w:t>
      </w:r>
      <w:r>
        <w:tab/>
      </w:r>
      <w:r>
        <w:fldChar w:fldCharType="begin"/>
      </w:r>
      <w:r>
        <w:instrText xml:space="preserve"> PAGEREF _Toc6562 \h </w:instrText>
      </w:r>
      <w:r>
        <w:fldChar w:fldCharType="separate"/>
      </w:r>
      <w:r>
        <w:t>2</w:t>
      </w:r>
      <w:r>
        <w:fldChar w:fldCharType="end"/>
      </w:r>
      <w:r>
        <w:fldChar w:fldCharType="end"/>
      </w:r>
    </w:p>
    <w:p>
      <w:pPr>
        <w:pStyle w:val="18"/>
        <w:tabs>
          <w:tab w:val="right" w:leader="dot" w:pos="8306"/>
        </w:tabs>
      </w:pPr>
      <w:r>
        <w:fldChar w:fldCharType="begin"/>
      </w:r>
      <w:r>
        <w:instrText xml:space="preserve"> HYPERLINK \l _Toc21494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 </w:t>
      </w:r>
      <w:r>
        <w:rPr>
          <w:rFonts w:hint="eastAsia" w:ascii="宋体" w:hAnsi="宋体"/>
          <w:kern w:val="44"/>
          <w:szCs w:val="32"/>
        </w:rPr>
        <w:t>首页</w:t>
      </w:r>
      <w:r>
        <w:tab/>
      </w:r>
      <w:r>
        <w:fldChar w:fldCharType="begin"/>
      </w:r>
      <w:r>
        <w:instrText xml:space="preserve"> PAGEREF _Toc21494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_Toc31728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 </w:t>
      </w:r>
      <w:r>
        <w:rPr>
          <w:rFonts w:hint="eastAsia" w:ascii="宋体" w:hAnsi="宋体"/>
          <w:kern w:val="44"/>
          <w:szCs w:val="32"/>
        </w:rPr>
        <w:t>工作台</w:t>
      </w:r>
      <w:r>
        <w:tab/>
      </w:r>
      <w:r>
        <w:fldChar w:fldCharType="begin"/>
      </w:r>
      <w:r>
        <w:instrText xml:space="preserve"> PAGEREF _Toc31728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_Toc31693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2.1.1. </w:t>
      </w:r>
      <w:r>
        <w:rPr>
          <w:rFonts w:hint="eastAsia" w:ascii="宋体" w:hAnsi="宋体"/>
          <w:kern w:val="44"/>
          <w:szCs w:val="32"/>
        </w:rPr>
        <w:t>工作台顶部</w:t>
      </w:r>
      <w:r>
        <w:tab/>
      </w:r>
      <w:r>
        <w:fldChar w:fldCharType="begin"/>
      </w:r>
      <w:r>
        <w:instrText xml:space="preserve"> PAGEREF _Toc31693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_Toc24265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2.1.1.1. </w:t>
      </w:r>
      <w:r>
        <w:rPr>
          <w:rFonts w:hint="eastAsia" w:ascii="宋体" w:hAnsi="宋体"/>
          <w:kern w:val="44"/>
          <w:szCs w:val="32"/>
        </w:rPr>
        <w:t>我的消息</w:t>
      </w:r>
      <w:r>
        <w:tab/>
      </w:r>
      <w:r>
        <w:fldChar w:fldCharType="begin"/>
      </w:r>
      <w:r>
        <w:instrText xml:space="preserve"> PAGEREF _Toc24265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_Toc28749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2.1.1.2. </w:t>
      </w:r>
      <w:r>
        <w:rPr>
          <w:rFonts w:hint="eastAsia" w:ascii="宋体" w:hAnsi="宋体"/>
          <w:kern w:val="44"/>
          <w:szCs w:val="32"/>
        </w:rPr>
        <w:t>我的材料箱</w:t>
      </w:r>
      <w:r>
        <w:tab/>
      </w:r>
      <w:r>
        <w:fldChar w:fldCharType="begin"/>
      </w:r>
      <w:r>
        <w:instrText xml:space="preserve"> PAGEREF _Toc28749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_Toc9672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2.1.1.3. </w:t>
      </w:r>
      <w:r>
        <w:rPr>
          <w:rFonts w:hint="eastAsia" w:ascii="宋体" w:hAnsi="宋体"/>
          <w:kern w:val="44"/>
          <w:szCs w:val="32"/>
        </w:rPr>
        <w:t>咨询辅导</w:t>
      </w:r>
      <w:r>
        <w:tab/>
      </w:r>
      <w:r>
        <w:fldChar w:fldCharType="begin"/>
      </w:r>
      <w:r>
        <w:instrText xml:space="preserve"> PAGEREF _Toc9672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_Toc15084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2.1.1.4. </w:t>
      </w:r>
      <w:r>
        <w:rPr>
          <w:rFonts w:hint="eastAsia" w:ascii="宋体" w:hAnsi="宋体"/>
          <w:kern w:val="44"/>
          <w:szCs w:val="32"/>
        </w:rPr>
        <w:t>常见问题</w:t>
      </w:r>
      <w:r>
        <w:tab/>
      </w:r>
      <w:r>
        <w:fldChar w:fldCharType="begin"/>
      </w:r>
      <w:r>
        <w:instrText xml:space="preserve"> PAGEREF _Toc15084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_Toc16308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2.1.1.5. </w:t>
      </w:r>
      <w:r>
        <w:rPr>
          <w:rFonts w:hint="eastAsia" w:ascii="宋体" w:hAnsi="宋体"/>
          <w:kern w:val="44"/>
          <w:szCs w:val="32"/>
        </w:rPr>
        <w:t>辅助工具</w:t>
      </w:r>
      <w:r>
        <w:tab/>
      </w:r>
      <w:r>
        <w:fldChar w:fldCharType="begin"/>
      </w:r>
      <w:r>
        <w:instrText xml:space="preserve"> PAGEREF _Toc16308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8306"/>
        </w:tabs>
      </w:pPr>
      <w:r>
        <w:fldChar w:fldCharType="begin"/>
      </w:r>
      <w:r>
        <w:instrText xml:space="preserve"> HYPERLINK \l _Toc30196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 </w:t>
      </w:r>
      <w:r>
        <w:rPr>
          <w:rFonts w:hint="eastAsia" w:ascii="宋体" w:hAnsi="宋体"/>
          <w:kern w:val="44"/>
          <w:szCs w:val="32"/>
        </w:rPr>
        <w:t>工作台侧边栏</w:t>
      </w:r>
      <w:r>
        <w:tab/>
      </w:r>
      <w:r>
        <w:fldChar w:fldCharType="begin"/>
      </w:r>
      <w:r>
        <w:instrText xml:space="preserve"> PAGEREF _Toc30196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_Toc4571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2.1.2.1. </w:t>
      </w:r>
      <w:r>
        <w:rPr>
          <w:rFonts w:hint="eastAsia" w:ascii="宋体" w:hAnsi="宋体"/>
          <w:kern w:val="44"/>
          <w:szCs w:val="32"/>
        </w:rPr>
        <w:t>项目管理</w:t>
      </w:r>
      <w:r>
        <w:tab/>
      </w:r>
      <w:r>
        <w:fldChar w:fldCharType="begin"/>
      </w:r>
      <w:r>
        <w:instrText xml:space="preserve"> PAGEREF _Toc4571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_Toc7392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2.1.2.1.1. </w:t>
      </w:r>
      <w:r>
        <w:rPr>
          <w:rFonts w:hint="eastAsia" w:ascii="宋体" w:hAnsi="宋体"/>
          <w:kern w:val="44"/>
          <w:szCs w:val="32"/>
        </w:rPr>
        <w:t>我的项目</w:t>
      </w:r>
      <w:r>
        <w:tab/>
      </w:r>
      <w:r>
        <w:fldChar w:fldCharType="begin"/>
      </w:r>
      <w:r>
        <w:instrText xml:space="preserve"> PAGEREF _Toc7392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_Toc20369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2.1.2.1.1.1. </w:t>
      </w:r>
      <w:r>
        <w:rPr>
          <w:rFonts w:hint="eastAsia" w:ascii="宋体" w:hAnsi="宋体"/>
          <w:kern w:val="44"/>
          <w:szCs w:val="32"/>
        </w:rPr>
        <w:t>待提交</w:t>
      </w:r>
      <w:r>
        <w:tab/>
      </w:r>
      <w:r>
        <w:fldChar w:fldCharType="begin"/>
      </w:r>
      <w:r>
        <w:instrText xml:space="preserve"> PAGEREF _Toc20369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_Toc11379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2.1.2.1.1.2. </w:t>
      </w:r>
      <w:r>
        <w:rPr>
          <w:rFonts w:hint="eastAsia" w:ascii="宋体" w:hAnsi="宋体"/>
          <w:kern w:val="44"/>
          <w:szCs w:val="32"/>
        </w:rPr>
        <w:t>赋码中</w:t>
      </w:r>
      <w:r>
        <w:tab/>
      </w:r>
      <w:r>
        <w:fldChar w:fldCharType="begin"/>
      </w:r>
      <w:r>
        <w:instrText xml:space="preserve"> PAGEREF _Toc11379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_Toc9822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2.1.2.1.1.3. </w:t>
      </w:r>
      <w:r>
        <w:rPr>
          <w:rFonts w:hint="eastAsia" w:ascii="宋体" w:hAnsi="宋体"/>
          <w:kern w:val="44"/>
          <w:szCs w:val="32"/>
        </w:rPr>
        <w:t>已登记</w:t>
      </w:r>
      <w:r>
        <w:tab/>
      </w:r>
      <w:r>
        <w:fldChar w:fldCharType="begin"/>
      </w:r>
      <w:r>
        <w:instrText xml:space="preserve"> PAGEREF _Toc9822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_Toc30874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2.1.2.1.1.4. </w:t>
      </w:r>
      <w:r>
        <w:rPr>
          <w:rFonts w:hint="eastAsia" w:ascii="宋体" w:hAnsi="宋体"/>
          <w:kern w:val="44"/>
          <w:szCs w:val="32"/>
        </w:rPr>
        <w:t>已作废</w:t>
      </w:r>
      <w:r>
        <w:tab/>
      </w:r>
      <w:r>
        <w:fldChar w:fldCharType="begin"/>
      </w:r>
      <w:r>
        <w:instrText xml:space="preserve"> PAGEREF _Toc30874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_Toc11486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2.1.2.1.2. </w:t>
      </w:r>
      <w:r>
        <w:rPr>
          <w:rFonts w:hint="eastAsia" w:ascii="宋体" w:hAnsi="宋体"/>
          <w:kern w:val="44"/>
          <w:szCs w:val="32"/>
        </w:rPr>
        <w:t>进度跟踪</w:t>
      </w:r>
      <w:r>
        <w:tab/>
      </w:r>
      <w:r>
        <w:fldChar w:fldCharType="begin"/>
      </w:r>
      <w:r>
        <w:instrText xml:space="preserve"> PAGEREF _Toc11486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_Toc3679 </w:instrText>
      </w:r>
      <w:r>
        <w:fldChar w:fldCharType="separate"/>
      </w:r>
      <w:r>
        <w:rPr>
          <w:rFonts w:hint="eastAsia" w:ascii="宋体" w:hAnsi="宋体" w:eastAsia="宋体" w:cs="Times New Roman"/>
          <w:kern w:val="44"/>
          <w:szCs w:val="32"/>
          <w:lang w:val="en-US" w:eastAsia="zh-CN" w:bidi="ar-SA"/>
        </w:rPr>
        <w:t xml:space="preserve">2.1.2.2. </w:t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项目办理</w:t>
      </w:r>
      <w:r>
        <w:tab/>
      </w:r>
      <w:r>
        <w:fldChar w:fldCharType="begin"/>
      </w:r>
      <w:r>
        <w:instrText xml:space="preserve"> PAGEREF _Toc3679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_Toc12641 </w:instrText>
      </w:r>
      <w:r>
        <w:fldChar w:fldCharType="separate"/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2.1.2.2.1.审核备事项报批</w:t>
      </w:r>
      <w:r>
        <w:tab/>
      </w:r>
      <w:r>
        <w:fldChar w:fldCharType="begin"/>
      </w:r>
      <w:r>
        <w:instrText xml:space="preserve"> PAGEREF _Toc12641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_Toc27256 </w:instrText>
      </w:r>
      <w:r>
        <w:fldChar w:fldCharType="separate"/>
      </w:r>
      <w:r>
        <w:rPr>
          <w:rFonts w:hint="eastAsia" w:ascii="宋体" w:hAnsi="宋体" w:eastAsia="宋体" w:cs="Times New Roman"/>
          <w:kern w:val="44"/>
          <w:szCs w:val="32"/>
          <w:lang w:val="en-US" w:eastAsia="zh-CN" w:bidi="ar-SA"/>
        </w:rPr>
        <w:t xml:space="preserve">2.1.2.2.1. </w:t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1.备案事项</w:t>
      </w:r>
      <w:r>
        <w:tab/>
      </w:r>
      <w:r>
        <w:fldChar w:fldCharType="begin"/>
      </w:r>
      <w:r>
        <w:instrText xml:space="preserve"> PAGEREF _Toc27256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_Toc11982 </w:instrText>
      </w:r>
      <w:r>
        <w:fldChar w:fldCharType="separate"/>
      </w:r>
      <w:r>
        <w:rPr>
          <w:rFonts w:hint="eastAsia" w:ascii="宋体" w:hAnsi="宋体" w:eastAsia="宋体" w:cs="Times New Roman"/>
          <w:kern w:val="44"/>
          <w:szCs w:val="32"/>
          <w:lang w:val="en-US" w:eastAsia="zh-CN" w:bidi="ar-SA"/>
        </w:rPr>
        <w:t xml:space="preserve">2.1.2.2.1.1. </w:t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1.备案立项申请</w:t>
      </w:r>
      <w:r>
        <w:tab/>
      </w:r>
      <w:r>
        <w:fldChar w:fldCharType="begin"/>
      </w:r>
      <w:r>
        <w:instrText xml:space="preserve"> PAGEREF _Toc11982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_Toc20783 </w:instrText>
      </w:r>
      <w:r>
        <w:fldChar w:fldCharType="separate"/>
      </w:r>
      <w:r>
        <w:rPr>
          <w:rFonts w:hint="eastAsia"/>
          <w:lang w:val="en-US" w:eastAsia="zh-CN"/>
        </w:rPr>
        <w:t>2.1.2.2.1.1.1.1.已有项目代码的备案申报</w:t>
      </w:r>
      <w:r>
        <w:tab/>
      </w:r>
      <w:r>
        <w:fldChar w:fldCharType="begin"/>
      </w:r>
      <w:r>
        <w:instrText xml:space="preserve"> PAGEREF _Toc20783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_Toc8532 </w:instrText>
      </w:r>
      <w:r>
        <w:fldChar w:fldCharType="separate"/>
      </w:r>
      <w:r>
        <w:rPr>
          <w:rFonts w:hint="eastAsia"/>
          <w:lang w:val="en-US" w:eastAsia="zh-CN"/>
        </w:rPr>
        <w:t>2.1.2.2.1.1.1.1.1.选择项目代码</w:t>
      </w:r>
      <w:r>
        <w:tab/>
      </w:r>
      <w:r>
        <w:fldChar w:fldCharType="begin"/>
      </w:r>
      <w:r>
        <w:instrText xml:space="preserve"> PAGEREF _Toc8532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_Toc15036 </w:instrText>
      </w:r>
      <w:r>
        <w:fldChar w:fldCharType="separate"/>
      </w:r>
      <w:r>
        <w:rPr>
          <w:rFonts w:hint="eastAsia"/>
          <w:lang w:val="en-US" w:eastAsia="zh-CN"/>
        </w:rPr>
        <w:t>2.1.2.2.1.1.1.1.2.填写备案申请表</w:t>
      </w:r>
      <w:r>
        <w:tab/>
      </w:r>
      <w:r>
        <w:fldChar w:fldCharType="begin"/>
      </w:r>
      <w:r>
        <w:instrText xml:space="preserve"> PAGEREF _Toc15036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_Toc494 </w:instrText>
      </w:r>
      <w:r>
        <w:fldChar w:fldCharType="separate"/>
      </w:r>
      <w:r>
        <w:rPr>
          <w:rFonts w:hint="eastAsia"/>
          <w:lang w:val="en-US" w:eastAsia="zh-CN"/>
        </w:rPr>
        <w:t>2.1.2.2.1.1.1.1.2.1内资企业备案申请表</w:t>
      </w:r>
      <w:r>
        <w:tab/>
      </w:r>
      <w:r>
        <w:fldChar w:fldCharType="begin"/>
      </w:r>
      <w:r>
        <w:instrText xml:space="preserve"> PAGEREF _Toc494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_Toc8011 </w:instrText>
      </w:r>
      <w:r>
        <w:fldChar w:fldCharType="separate"/>
      </w:r>
      <w:r>
        <w:rPr>
          <w:rFonts w:hint="eastAsia"/>
          <w:lang w:val="en-US" w:eastAsia="zh-CN"/>
        </w:rPr>
        <w:t>2.1.2.2.1.1.1.1.2.2外资企业备案申请表</w:t>
      </w:r>
      <w:r>
        <w:tab/>
      </w:r>
      <w:r>
        <w:fldChar w:fldCharType="begin"/>
      </w:r>
      <w:r>
        <w:instrText xml:space="preserve"> PAGEREF _Toc8011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  <w:sectPr>
          <w:footerReference r:id="rId6" w:type="default"/>
          <w:pgSz w:w="11906" w:h="16838"/>
          <w:pgMar w:top="1440" w:right="1800" w:bottom="1440" w:left="1800" w:header="851" w:footer="992" w:gutter="0"/>
          <w:pgNumType w:fmt="decimal" w:start="1"/>
          <w:cols w:space="720" w:num="1"/>
          <w:docGrid w:type="lines" w:linePitch="312" w:charSpace="0"/>
        </w:sectPr>
      </w:pP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_Toc9929 </w:instrText>
      </w:r>
      <w:r>
        <w:fldChar w:fldCharType="separate"/>
      </w:r>
      <w:r>
        <w:rPr>
          <w:rFonts w:hint="eastAsia"/>
          <w:lang w:val="en-US" w:eastAsia="zh-CN"/>
        </w:rPr>
        <w:t>2.1.2.2.1.1.1.1.3.</w:t>
      </w:r>
      <w:r>
        <w:rPr>
          <w:rFonts w:hint="eastAsia"/>
          <w:lang w:eastAsia="zh-CN"/>
        </w:rPr>
        <w:t>上传备案材料</w:t>
      </w:r>
      <w:r>
        <w:tab/>
      </w:r>
      <w:r>
        <w:fldChar w:fldCharType="begin"/>
      </w:r>
      <w:r>
        <w:instrText xml:space="preserve"> PAGEREF _Toc9929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_Toc2109 </w:instrText>
      </w:r>
      <w:r>
        <w:fldChar w:fldCharType="separate"/>
      </w:r>
      <w:r>
        <w:rPr>
          <w:rFonts w:hint="eastAsia"/>
          <w:lang w:val="en-US" w:eastAsia="zh-CN"/>
        </w:rPr>
        <w:t>2.1.2.2.1.1.1.1.4</w:t>
      </w:r>
      <w:r>
        <w:rPr>
          <w:rFonts w:hint="eastAsia"/>
        </w:rPr>
        <w:t>备案上报完成</w:t>
      </w:r>
      <w:r>
        <w:tab/>
      </w:r>
      <w:r>
        <w:fldChar w:fldCharType="begin"/>
      </w:r>
      <w:r>
        <w:instrText xml:space="preserve"> PAGEREF _Toc2109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_Toc30728 </w:instrText>
      </w:r>
      <w:r>
        <w:fldChar w:fldCharType="separate"/>
      </w:r>
      <w:r>
        <w:rPr>
          <w:rFonts w:hint="eastAsia"/>
          <w:lang w:val="en-US" w:eastAsia="zh-CN"/>
        </w:rPr>
        <w:t>2.1.2.2.1.1.1.1.2.</w:t>
      </w:r>
      <w:r>
        <w:rPr>
          <w:rFonts w:hint="eastAsia"/>
          <w:lang w:eastAsia="zh-CN"/>
        </w:rPr>
        <w:t>备案与赋码一并办理</w:t>
      </w:r>
      <w:r>
        <w:tab/>
      </w:r>
      <w:r>
        <w:fldChar w:fldCharType="begin"/>
      </w:r>
      <w:r>
        <w:instrText xml:space="preserve"> PAGEREF _Toc30728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_Toc14438 </w:instrText>
      </w:r>
      <w:r>
        <w:fldChar w:fldCharType="separate"/>
      </w:r>
      <w:r>
        <w:rPr>
          <w:rFonts w:hint="eastAsia"/>
          <w:lang w:val="en-US" w:eastAsia="zh-CN"/>
        </w:rPr>
        <w:t>2.1.2.2.1.1.1.1.2.1.选择申报类型</w:t>
      </w:r>
      <w:r>
        <w:tab/>
      </w:r>
      <w:r>
        <w:fldChar w:fldCharType="begin"/>
      </w:r>
      <w:r>
        <w:instrText xml:space="preserve"> PAGEREF _Toc14438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_Toc9084 </w:instrText>
      </w:r>
      <w:r>
        <w:fldChar w:fldCharType="separate"/>
      </w:r>
      <w:r>
        <w:rPr>
          <w:rFonts w:hint="eastAsia"/>
          <w:lang w:val="en-US" w:eastAsia="zh-CN"/>
        </w:rPr>
        <w:t>2.1.2.2.1.1.1.1.2.2.</w:t>
      </w:r>
      <w:r>
        <w:rPr>
          <w:rFonts w:hint="eastAsia"/>
          <w:lang w:eastAsia="zh-CN"/>
        </w:rPr>
        <w:t>填写项目备案申请表</w:t>
      </w:r>
      <w:r>
        <w:tab/>
      </w:r>
      <w:r>
        <w:fldChar w:fldCharType="begin"/>
      </w:r>
      <w:r>
        <w:instrText xml:space="preserve"> PAGEREF _Toc9084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_Toc2908 </w:instrText>
      </w:r>
      <w:r>
        <w:fldChar w:fldCharType="separate"/>
      </w:r>
      <w:r>
        <w:rPr>
          <w:rFonts w:hint="eastAsia"/>
          <w:lang w:val="en-US" w:eastAsia="zh-CN"/>
        </w:rPr>
        <w:t>2.1.2.2.1.1.1.1.2.3.</w:t>
      </w:r>
      <w:r>
        <w:rPr>
          <w:rFonts w:hint="eastAsia"/>
          <w:lang w:eastAsia="zh-CN"/>
        </w:rPr>
        <w:t>上传备案材料</w:t>
      </w:r>
      <w:r>
        <w:tab/>
      </w:r>
      <w:r>
        <w:fldChar w:fldCharType="begin"/>
      </w:r>
      <w:r>
        <w:instrText xml:space="preserve"> PAGEREF _Toc2908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_Toc3911 </w:instrText>
      </w:r>
      <w:r>
        <w:fldChar w:fldCharType="separate"/>
      </w:r>
      <w:r>
        <w:rPr>
          <w:rFonts w:hint="eastAsia"/>
          <w:lang w:val="en-US" w:eastAsia="zh-CN"/>
        </w:rPr>
        <w:t>2.1.2.2.1.1.1.1.2.4.</w:t>
      </w:r>
      <w:r>
        <w:rPr>
          <w:rFonts w:hint="eastAsia"/>
        </w:rPr>
        <w:t>备案上报完成</w:t>
      </w:r>
      <w:r>
        <w:tab/>
      </w:r>
      <w:r>
        <w:fldChar w:fldCharType="begin"/>
      </w:r>
      <w:r>
        <w:instrText xml:space="preserve"> PAGEREF _Toc3911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_Toc27662 </w:instrText>
      </w:r>
      <w:r>
        <w:fldChar w:fldCharType="separate"/>
      </w:r>
      <w:r>
        <w:rPr>
          <w:rFonts w:hint="eastAsia"/>
          <w:lang w:val="en-US" w:eastAsia="zh-CN"/>
        </w:rPr>
        <w:t>2.1.2.2.1.1.2.</w:t>
      </w:r>
      <w:r>
        <w:rPr>
          <w:rFonts w:hint="eastAsia"/>
          <w:lang w:eastAsia="zh-CN"/>
        </w:rPr>
        <w:t>修改备案申请信息</w:t>
      </w:r>
      <w:r>
        <w:tab/>
      </w:r>
      <w:r>
        <w:fldChar w:fldCharType="begin"/>
      </w:r>
      <w:r>
        <w:instrText xml:space="preserve"> PAGEREF _Toc27662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_Toc2704 </w:instrText>
      </w:r>
      <w:r>
        <w:fldChar w:fldCharType="separate"/>
      </w:r>
      <w:r>
        <w:rPr>
          <w:rFonts w:hint="eastAsia"/>
          <w:lang w:val="en-US" w:eastAsia="zh-CN"/>
        </w:rPr>
        <w:t>2.1.2.2.1.2.1.1.退回修改信息补正</w:t>
      </w:r>
      <w:r>
        <w:tab/>
      </w:r>
      <w:r>
        <w:fldChar w:fldCharType="begin"/>
      </w:r>
      <w:r>
        <w:instrText xml:space="preserve"> PAGEREF _Toc2704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_Toc1338 </w:instrText>
      </w:r>
      <w:r>
        <w:fldChar w:fldCharType="separate"/>
      </w:r>
      <w:r>
        <w:rPr>
          <w:rFonts w:hint="eastAsia"/>
          <w:lang w:val="en-US" w:eastAsia="zh-CN"/>
        </w:rPr>
        <w:t>2.1.2.2.1.1.2.2.申报中的备案信息修改</w:t>
      </w:r>
      <w:r>
        <w:tab/>
      </w:r>
      <w:r>
        <w:fldChar w:fldCharType="begin"/>
      </w:r>
      <w:r>
        <w:instrText xml:space="preserve"> PAGEREF _Toc1338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_Toc29853 </w:instrText>
      </w:r>
      <w:r>
        <w:fldChar w:fldCharType="separate"/>
      </w:r>
      <w:r>
        <w:rPr>
          <w:rFonts w:hint="eastAsia"/>
          <w:lang w:val="en-US" w:eastAsia="zh-CN"/>
        </w:rPr>
        <w:t>2.1.2.2.1.1.2.3.已通过审核的备案信息修改</w:t>
      </w:r>
      <w:r>
        <w:tab/>
      </w:r>
      <w:r>
        <w:fldChar w:fldCharType="begin"/>
      </w:r>
      <w:r>
        <w:instrText xml:space="preserve"> PAGEREF _Toc29853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_Toc8833 </w:instrText>
      </w:r>
      <w:r>
        <w:fldChar w:fldCharType="separate"/>
      </w:r>
      <w:r>
        <w:rPr>
          <w:rFonts w:hint="eastAsia"/>
          <w:lang w:val="en-US" w:eastAsia="zh-CN"/>
        </w:rPr>
        <w:t>2.1.2.2.1.1.2.3.1.选择变更内容</w:t>
      </w:r>
      <w:r>
        <w:tab/>
      </w:r>
      <w:r>
        <w:fldChar w:fldCharType="begin"/>
      </w:r>
      <w:r>
        <w:instrText xml:space="preserve"> PAGEREF _Toc8833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_Toc5659 </w:instrText>
      </w:r>
      <w:r>
        <w:fldChar w:fldCharType="separate"/>
      </w:r>
      <w:r>
        <w:rPr>
          <w:rFonts w:hint="eastAsia"/>
          <w:lang w:val="en-US" w:eastAsia="zh-CN"/>
        </w:rPr>
        <w:t>2.1.2.2.1.1.2.3.2.填写变更申请表</w:t>
      </w:r>
      <w:r>
        <w:tab/>
      </w:r>
      <w:r>
        <w:fldChar w:fldCharType="begin"/>
      </w:r>
      <w:r>
        <w:instrText xml:space="preserve"> PAGEREF _Toc5659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_Toc12072 </w:instrText>
      </w:r>
      <w:r>
        <w:fldChar w:fldCharType="separate"/>
      </w:r>
      <w:r>
        <w:rPr>
          <w:rFonts w:hint="eastAsia"/>
          <w:lang w:val="en-US" w:eastAsia="zh-CN"/>
        </w:rPr>
        <w:t>2.1.2.2.1.1.2.3.3.</w:t>
      </w:r>
      <w:r>
        <w:rPr>
          <w:rFonts w:hint="eastAsia"/>
        </w:rPr>
        <w:t>上传变更材料</w:t>
      </w:r>
      <w:r>
        <w:tab/>
      </w:r>
      <w:r>
        <w:fldChar w:fldCharType="begin"/>
      </w:r>
      <w:r>
        <w:instrText xml:space="preserve"> PAGEREF _Toc12072 \h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_Toc1378 </w:instrText>
      </w:r>
      <w:r>
        <w:fldChar w:fldCharType="separate"/>
      </w:r>
      <w:r>
        <w:rPr>
          <w:rFonts w:hint="eastAsia"/>
          <w:lang w:val="en-US" w:eastAsia="zh-CN"/>
        </w:rPr>
        <w:t>2.1.2.2.1.1.3.撤销备案申请</w:t>
      </w:r>
      <w:r>
        <w:tab/>
      </w:r>
      <w:r>
        <w:fldChar w:fldCharType="begin"/>
      </w:r>
      <w:r>
        <w:instrText xml:space="preserve"> PAGEREF _Toc1378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_Toc26563 </w:instrText>
      </w:r>
      <w:r>
        <w:fldChar w:fldCharType="separate"/>
      </w:r>
      <w:r>
        <w:rPr>
          <w:rFonts w:hint="eastAsia"/>
          <w:lang w:val="en-US" w:eastAsia="zh-CN"/>
        </w:rPr>
        <w:t>2.1.2.2.1.1.3.1.审核中的备案申请撤销</w:t>
      </w:r>
      <w:r>
        <w:tab/>
      </w:r>
      <w:r>
        <w:fldChar w:fldCharType="begin"/>
      </w:r>
      <w:r>
        <w:instrText xml:space="preserve"> PAGEREF _Toc26563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_Toc30181 </w:instrText>
      </w:r>
      <w:r>
        <w:fldChar w:fldCharType="separate"/>
      </w:r>
      <w:r>
        <w:rPr>
          <w:rFonts w:hint="eastAsia"/>
          <w:lang w:val="en-US" w:eastAsia="zh-CN"/>
        </w:rPr>
        <w:t>2.1.2.2.1.1.3.2.审核通过的备案证撤销</w:t>
      </w:r>
      <w:r>
        <w:tab/>
      </w:r>
      <w:r>
        <w:fldChar w:fldCharType="begin"/>
      </w:r>
      <w:r>
        <w:instrText xml:space="preserve"> PAGEREF _Toc30181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_Toc15967 </w:instrText>
      </w:r>
      <w:r>
        <w:fldChar w:fldCharType="separate"/>
      </w:r>
      <w:r>
        <w:rPr>
          <w:rFonts w:hint="eastAsia"/>
          <w:lang w:val="en-US" w:eastAsia="zh-CN"/>
        </w:rPr>
        <w:t>2.1.2.2.1.1.3.2.1.选择项目</w:t>
      </w:r>
      <w:r>
        <w:tab/>
      </w:r>
      <w:r>
        <w:fldChar w:fldCharType="begin"/>
      </w:r>
      <w:r>
        <w:instrText xml:space="preserve"> PAGEREF _Toc15967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_Toc5182 </w:instrText>
      </w:r>
      <w:r>
        <w:fldChar w:fldCharType="separate"/>
      </w:r>
      <w:r>
        <w:rPr>
          <w:rFonts w:hint="eastAsia"/>
          <w:lang w:val="en-US" w:eastAsia="zh-CN"/>
        </w:rPr>
        <w:t>2.1.2.2.1.1.3.2.2.填写撤回备案申请表</w:t>
      </w:r>
      <w:r>
        <w:tab/>
      </w:r>
      <w:r>
        <w:fldChar w:fldCharType="begin"/>
      </w:r>
      <w:r>
        <w:instrText xml:space="preserve"> PAGEREF _Toc5182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_Toc11501 </w:instrText>
      </w:r>
      <w:r>
        <w:fldChar w:fldCharType="separate"/>
      </w:r>
      <w:r>
        <w:rPr>
          <w:rFonts w:hint="eastAsia"/>
          <w:lang w:val="en-US" w:eastAsia="zh-CN"/>
        </w:rPr>
        <w:t>2.1.2.2.1.1.3.2.3.上传附件</w:t>
      </w:r>
      <w:r>
        <w:tab/>
      </w:r>
      <w:r>
        <w:fldChar w:fldCharType="begin"/>
      </w:r>
      <w:r>
        <w:instrText xml:space="preserve"> PAGEREF _Toc11501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_Toc23405 </w:instrText>
      </w:r>
      <w:r>
        <w:fldChar w:fldCharType="separate"/>
      </w:r>
      <w:r>
        <w:rPr>
          <w:rFonts w:hint="eastAsia"/>
          <w:lang w:val="en-US" w:eastAsia="zh-CN"/>
        </w:rPr>
        <w:t>2.1.2.2.1.1.4.</w:t>
      </w:r>
      <w:r>
        <w:rPr>
          <w:rFonts w:hint="eastAsia"/>
        </w:rPr>
        <w:t>备案</w:t>
      </w:r>
      <w:r>
        <w:rPr>
          <w:rFonts w:hint="eastAsia"/>
          <w:lang w:eastAsia="zh-CN"/>
        </w:rPr>
        <w:t>项目</w:t>
      </w:r>
      <w:r>
        <w:rPr>
          <w:rFonts w:hint="eastAsia"/>
        </w:rPr>
        <w:t>延期</w:t>
      </w:r>
      <w:r>
        <w:tab/>
      </w:r>
      <w:r>
        <w:fldChar w:fldCharType="begin"/>
      </w:r>
      <w:r>
        <w:instrText xml:space="preserve"> PAGEREF _Toc23405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_Toc20466 </w:instrText>
      </w:r>
      <w:r>
        <w:fldChar w:fldCharType="separate"/>
      </w:r>
      <w:r>
        <w:rPr>
          <w:rFonts w:hint="eastAsia"/>
          <w:lang w:val="en-US" w:eastAsia="zh-CN"/>
        </w:rPr>
        <w:t>2.1.2.2.1.1.4.1.选择项目</w:t>
      </w:r>
      <w:r>
        <w:tab/>
      </w:r>
      <w:r>
        <w:fldChar w:fldCharType="begin"/>
      </w:r>
      <w:r>
        <w:instrText xml:space="preserve"> PAGEREF _Toc20466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_Toc30024 </w:instrText>
      </w:r>
      <w:r>
        <w:fldChar w:fldCharType="separate"/>
      </w:r>
      <w:r>
        <w:rPr>
          <w:rFonts w:hint="eastAsia"/>
          <w:lang w:val="en-US" w:eastAsia="zh-CN"/>
        </w:rPr>
        <w:t>2.1.2.2.1.1.4.2.</w:t>
      </w:r>
      <w:r>
        <w:rPr>
          <w:rFonts w:hint="eastAsia"/>
        </w:rPr>
        <w:t>填写延期申请表</w:t>
      </w:r>
      <w:r>
        <w:tab/>
      </w:r>
      <w:r>
        <w:fldChar w:fldCharType="begin"/>
      </w:r>
      <w:r>
        <w:instrText xml:space="preserve"> PAGEREF _Toc30024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_Toc13256 </w:instrText>
      </w:r>
      <w:r>
        <w:fldChar w:fldCharType="separate"/>
      </w:r>
      <w:r>
        <w:rPr>
          <w:rFonts w:hint="eastAsia"/>
          <w:lang w:val="en-US" w:eastAsia="zh-CN"/>
        </w:rPr>
        <w:t>2.1.2.2.1.1.4.3.上传附件</w:t>
      </w:r>
      <w:r>
        <w:tab/>
      </w:r>
      <w:r>
        <w:fldChar w:fldCharType="begin"/>
      </w:r>
      <w:r>
        <w:instrText xml:space="preserve"> PAGEREF _Toc13256 \h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_Toc1837 </w:instrText>
      </w:r>
      <w:r>
        <w:fldChar w:fldCharType="separate"/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2.1.2.2.1.2核准事项</w:t>
      </w:r>
      <w:r>
        <w:tab/>
      </w:r>
      <w:r>
        <w:fldChar w:fldCharType="begin"/>
      </w:r>
      <w:r>
        <w:instrText xml:space="preserve"> PAGEREF _Toc1837 \h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_Toc20736 </w:instrText>
      </w:r>
      <w:r>
        <w:fldChar w:fldCharType="separate"/>
      </w:r>
      <w:r>
        <w:rPr>
          <w:rFonts w:hint="eastAsia"/>
          <w:lang w:val="en-US" w:eastAsia="zh-CN"/>
        </w:rPr>
        <w:t>2.1.2.2.1.2.1.</w:t>
      </w:r>
      <w:r>
        <w:rPr>
          <w:rFonts w:hint="eastAsia"/>
        </w:rPr>
        <w:t>核准立项申请</w:t>
      </w:r>
      <w:r>
        <w:tab/>
      </w:r>
      <w:r>
        <w:fldChar w:fldCharType="begin"/>
      </w:r>
      <w:r>
        <w:instrText xml:space="preserve"> PAGEREF _Toc20736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_Toc5487 </w:instrText>
      </w:r>
      <w:r>
        <w:fldChar w:fldCharType="separate"/>
      </w:r>
      <w:r>
        <w:rPr>
          <w:rFonts w:hint="eastAsia"/>
          <w:lang w:val="en-US" w:eastAsia="zh-CN"/>
        </w:rPr>
        <w:t>2.1.2.2.1.2.1.1.</w:t>
      </w:r>
      <w:r>
        <w:rPr>
          <w:rFonts w:hint="eastAsia"/>
        </w:rPr>
        <w:t>选择项目代码</w:t>
      </w:r>
      <w:r>
        <w:tab/>
      </w:r>
      <w:r>
        <w:fldChar w:fldCharType="begin"/>
      </w:r>
      <w:r>
        <w:instrText xml:space="preserve"> PAGEREF _Toc5487 \h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_Toc22682 </w:instrText>
      </w:r>
      <w:r>
        <w:fldChar w:fldCharType="separate"/>
      </w:r>
      <w:r>
        <w:rPr>
          <w:rFonts w:hint="eastAsia"/>
          <w:lang w:val="en-US" w:eastAsia="zh-CN"/>
        </w:rPr>
        <w:t>2.1.2.2.1.2.1.2.</w:t>
      </w:r>
      <w:r>
        <w:rPr>
          <w:rFonts w:hint="eastAsia"/>
        </w:rPr>
        <w:t>填写核准申请表</w:t>
      </w:r>
      <w:r>
        <w:tab/>
      </w:r>
      <w:r>
        <w:fldChar w:fldCharType="begin"/>
      </w:r>
      <w:r>
        <w:instrText xml:space="preserve"> PAGEREF _Toc22682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_Toc15135 </w:instrText>
      </w:r>
      <w:r>
        <w:fldChar w:fldCharType="separate"/>
      </w:r>
      <w:r>
        <w:rPr>
          <w:rFonts w:hint="eastAsia"/>
          <w:lang w:val="en-US" w:eastAsia="zh-CN"/>
        </w:rPr>
        <w:t>2.1.2.2.1.2.1.2.1.</w:t>
      </w:r>
      <w:r>
        <w:rPr>
          <w:rFonts w:hint="eastAsia"/>
        </w:rPr>
        <w:t>内资企业核准申请表</w:t>
      </w:r>
      <w:r>
        <w:tab/>
      </w:r>
      <w:r>
        <w:fldChar w:fldCharType="begin"/>
      </w:r>
      <w:r>
        <w:instrText xml:space="preserve"> PAGEREF _Toc15135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_Toc14126 </w:instrText>
      </w:r>
      <w:r>
        <w:fldChar w:fldCharType="separate"/>
      </w:r>
      <w:r>
        <w:rPr>
          <w:rFonts w:hint="eastAsia"/>
          <w:lang w:val="en-US" w:eastAsia="zh-CN"/>
        </w:rPr>
        <w:t>2.1.2.2.1.2.1.2.2.</w:t>
      </w:r>
      <w:r>
        <w:rPr>
          <w:rFonts w:hint="eastAsia"/>
        </w:rPr>
        <w:t>外资企业核准申请表</w:t>
      </w:r>
      <w:r>
        <w:tab/>
      </w:r>
      <w:r>
        <w:fldChar w:fldCharType="begin"/>
      </w:r>
      <w:r>
        <w:instrText xml:space="preserve"> PAGEREF _Toc14126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  <w:sectPr>
          <w:footerReference r:id="rId7" w:type="default"/>
          <w:pgSz w:w="11906" w:h="16838"/>
          <w:pgMar w:top="1440" w:right="1800" w:bottom="1440" w:left="1800" w:header="851" w:footer="992" w:gutter="0"/>
          <w:pgNumType w:fmt="decimal" w:start="1"/>
          <w:cols w:space="720" w:num="1"/>
          <w:docGrid w:type="lines" w:linePitch="312" w:charSpace="0"/>
        </w:sectPr>
      </w:pP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_Toc8474 </w:instrText>
      </w:r>
      <w:r>
        <w:fldChar w:fldCharType="separate"/>
      </w:r>
      <w:r>
        <w:rPr>
          <w:rFonts w:hint="eastAsia"/>
          <w:lang w:val="en-US" w:eastAsia="zh-CN"/>
        </w:rPr>
        <w:t>2.1.2.2.1.2.1.3.</w:t>
      </w:r>
      <w:r>
        <w:rPr>
          <w:rFonts w:hint="eastAsia"/>
        </w:rPr>
        <w:t>上传核准申报材料</w:t>
      </w:r>
      <w:r>
        <w:tab/>
      </w:r>
      <w:r>
        <w:fldChar w:fldCharType="begin"/>
      </w:r>
      <w:r>
        <w:instrText xml:space="preserve"> PAGEREF _Toc8474 \h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_Toc11840 </w:instrText>
      </w:r>
      <w:r>
        <w:fldChar w:fldCharType="separate"/>
      </w:r>
      <w:r>
        <w:rPr>
          <w:rFonts w:hint="eastAsia"/>
          <w:lang w:val="en-US" w:eastAsia="zh-CN"/>
        </w:rPr>
        <w:t>2.1.2.2.1.2.1.3.1.</w:t>
      </w:r>
      <w:r>
        <w:rPr>
          <w:rFonts w:hint="eastAsia"/>
        </w:rPr>
        <w:t>内资企业核准申请材料</w:t>
      </w:r>
      <w:r>
        <w:tab/>
      </w:r>
      <w:r>
        <w:fldChar w:fldCharType="begin"/>
      </w:r>
      <w:r>
        <w:instrText xml:space="preserve"> PAGEREF _Toc11840 \h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_Toc13952 </w:instrText>
      </w:r>
      <w:r>
        <w:fldChar w:fldCharType="separate"/>
      </w:r>
      <w:r>
        <w:rPr>
          <w:rFonts w:hint="eastAsia"/>
          <w:lang w:val="en-US" w:eastAsia="zh-CN"/>
        </w:rPr>
        <w:t>2.1.2.2.1.2.1.3.2.</w:t>
      </w:r>
      <w:r>
        <w:rPr>
          <w:rFonts w:hint="eastAsia"/>
        </w:rPr>
        <w:t>外资企业核准申报材料</w:t>
      </w:r>
      <w:r>
        <w:tab/>
      </w:r>
      <w:r>
        <w:fldChar w:fldCharType="begin"/>
      </w:r>
      <w:r>
        <w:instrText xml:space="preserve"> PAGEREF _Toc13952 \h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_Toc7508 </w:instrText>
      </w:r>
      <w:r>
        <w:fldChar w:fldCharType="separate"/>
      </w:r>
      <w:r>
        <w:rPr>
          <w:rFonts w:hint="eastAsia"/>
          <w:lang w:val="en-US" w:eastAsia="zh-CN"/>
        </w:rPr>
        <w:t>2.1.2.2.1.2.1.4.</w:t>
      </w:r>
      <w:r>
        <w:rPr>
          <w:rFonts w:hint="eastAsia"/>
        </w:rPr>
        <w:t>核准申报完成</w:t>
      </w:r>
      <w:r>
        <w:tab/>
      </w:r>
      <w:r>
        <w:fldChar w:fldCharType="begin"/>
      </w:r>
      <w:r>
        <w:instrText xml:space="preserve"> PAGEREF _Toc7508 \h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_Toc32267 </w:instrText>
      </w:r>
      <w:r>
        <w:fldChar w:fldCharType="separate"/>
      </w:r>
      <w:r>
        <w:rPr>
          <w:rFonts w:hint="eastAsia"/>
          <w:lang w:val="en-US" w:eastAsia="zh-CN"/>
        </w:rPr>
        <w:t>2.1.2.2.1.2.2.</w:t>
      </w:r>
      <w:r>
        <w:rPr>
          <w:rFonts w:hint="eastAsia"/>
        </w:rPr>
        <w:t>修改核准申报信息</w:t>
      </w:r>
      <w:r>
        <w:tab/>
      </w:r>
      <w:r>
        <w:fldChar w:fldCharType="begin"/>
      </w:r>
      <w:r>
        <w:instrText xml:space="preserve"> PAGEREF _Toc32267 \h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_Toc8317 </w:instrText>
      </w:r>
      <w:r>
        <w:fldChar w:fldCharType="separate"/>
      </w:r>
      <w:r>
        <w:rPr>
          <w:rFonts w:hint="eastAsia"/>
          <w:lang w:val="en-US" w:eastAsia="zh-CN"/>
        </w:rPr>
        <w:t>2.1.2.2.1.2.2.1.</w:t>
      </w:r>
      <w:r>
        <w:rPr>
          <w:rFonts w:hint="eastAsia"/>
        </w:rPr>
        <w:t>退回修改信息补正</w:t>
      </w:r>
      <w:r>
        <w:tab/>
      </w:r>
      <w:r>
        <w:fldChar w:fldCharType="begin"/>
      </w:r>
      <w:r>
        <w:instrText xml:space="preserve"> PAGEREF _Toc8317 \h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_Toc7892 </w:instrText>
      </w:r>
      <w:r>
        <w:fldChar w:fldCharType="separate"/>
      </w:r>
      <w:r>
        <w:rPr>
          <w:rFonts w:hint="eastAsia"/>
          <w:lang w:val="en-US" w:eastAsia="zh-CN"/>
        </w:rPr>
        <w:t>2.1.2.2.1.2.2.2.</w:t>
      </w:r>
      <w:r>
        <w:rPr>
          <w:rFonts w:hint="eastAsia"/>
        </w:rPr>
        <w:t>审批中的核准信息修改</w:t>
      </w:r>
      <w:r>
        <w:tab/>
      </w:r>
      <w:r>
        <w:fldChar w:fldCharType="begin"/>
      </w:r>
      <w:r>
        <w:instrText xml:space="preserve"> PAGEREF _Toc7892 \h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_Toc6263 </w:instrText>
      </w:r>
      <w:r>
        <w:fldChar w:fldCharType="separate"/>
      </w:r>
      <w:r>
        <w:rPr>
          <w:rFonts w:hint="eastAsia"/>
          <w:lang w:val="en-US" w:eastAsia="zh-CN"/>
        </w:rPr>
        <w:t>2.1.2.2.1.2.2.3.</w:t>
      </w:r>
      <w:r>
        <w:rPr>
          <w:rFonts w:hint="eastAsia"/>
        </w:rPr>
        <w:t>已通过审核的核准信息修改</w:t>
      </w:r>
      <w:r>
        <w:tab/>
      </w:r>
      <w:r>
        <w:fldChar w:fldCharType="begin"/>
      </w:r>
      <w:r>
        <w:instrText xml:space="preserve"> PAGEREF _Toc6263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_Toc7305 </w:instrText>
      </w:r>
      <w:r>
        <w:fldChar w:fldCharType="separate"/>
      </w:r>
      <w:r>
        <w:rPr>
          <w:rFonts w:hint="eastAsia"/>
          <w:lang w:val="en-US" w:eastAsia="zh-CN"/>
        </w:rPr>
        <w:t>2.1.2.2.1.2.2.3.1.</w:t>
      </w:r>
      <w:r>
        <w:rPr>
          <w:rFonts w:hint="eastAsia"/>
        </w:rPr>
        <w:t>选择变更内容</w:t>
      </w:r>
      <w:r>
        <w:tab/>
      </w:r>
      <w:r>
        <w:fldChar w:fldCharType="begin"/>
      </w:r>
      <w:r>
        <w:instrText xml:space="preserve"> PAGEREF _Toc7305 \h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_Toc4242 </w:instrText>
      </w:r>
      <w:r>
        <w:fldChar w:fldCharType="separate"/>
      </w:r>
      <w:r>
        <w:rPr>
          <w:rFonts w:hint="eastAsia"/>
          <w:lang w:val="en-US" w:eastAsia="zh-CN"/>
        </w:rPr>
        <w:t>2.1.2.2.1.2.2.3.2.</w:t>
      </w:r>
      <w:r>
        <w:rPr>
          <w:rFonts w:hint="eastAsia"/>
        </w:rPr>
        <w:t>填写变更申请表</w:t>
      </w:r>
      <w:r>
        <w:tab/>
      </w:r>
      <w:r>
        <w:fldChar w:fldCharType="begin"/>
      </w:r>
      <w:r>
        <w:instrText xml:space="preserve"> PAGEREF _Toc4242 \h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_Toc31274 </w:instrText>
      </w:r>
      <w:r>
        <w:fldChar w:fldCharType="separate"/>
      </w:r>
      <w:r>
        <w:rPr>
          <w:rFonts w:hint="eastAsia"/>
          <w:lang w:val="en-US" w:eastAsia="zh-CN"/>
        </w:rPr>
        <w:t>2.1.2.2.1.2.2.3.3.</w:t>
      </w:r>
      <w:r>
        <w:rPr>
          <w:rFonts w:hint="eastAsia"/>
        </w:rPr>
        <w:t>上传变更材料，提交申请</w:t>
      </w:r>
      <w:r>
        <w:tab/>
      </w:r>
      <w:r>
        <w:fldChar w:fldCharType="begin"/>
      </w:r>
      <w:r>
        <w:instrText xml:space="preserve"> PAGEREF _Toc31274 \h </w:instrText>
      </w:r>
      <w:r>
        <w:fldChar w:fldCharType="separate"/>
      </w:r>
      <w:r>
        <w:t>56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_Toc22776 </w:instrText>
      </w:r>
      <w:r>
        <w:fldChar w:fldCharType="separate"/>
      </w:r>
      <w:r>
        <w:rPr>
          <w:rFonts w:hint="eastAsia"/>
          <w:lang w:val="en-US" w:eastAsia="zh-CN"/>
        </w:rPr>
        <w:t>2.1.2.2.1.2.3.</w:t>
      </w:r>
      <w:r>
        <w:rPr>
          <w:rFonts w:hint="eastAsia"/>
        </w:rPr>
        <w:t>撤销核准申请</w:t>
      </w:r>
      <w:r>
        <w:tab/>
      </w:r>
      <w:r>
        <w:fldChar w:fldCharType="begin"/>
      </w:r>
      <w:r>
        <w:instrText xml:space="preserve"> PAGEREF _Toc22776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_Toc25534 </w:instrText>
      </w:r>
      <w:r>
        <w:fldChar w:fldCharType="separate"/>
      </w:r>
      <w:r>
        <w:rPr>
          <w:rFonts w:hint="eastAsia"/>
          <w:lang w:val="en-US" w:eastAsia="zh-CN"/>
        </w:rPr>
        <w:t>2.1.2.2.1.2.2.3.1.</w:t>
      </w:r>
      <w:r>
        <w:rPr>
          <w:rFonts w:hint="eastAsia"/>
        </w:rPr>
        <w:t>审核中的核准申请撤销</w:t>
      </w:r>
      <w:r>
        <w:tab/>
      </w:r>
      <w:r>
        <w:fldChar w:fldCharType="begin"/>
      </w:r>
      <w:r>
        <w:instrText xml:space="preserve"> PAGEREF _Toc25534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_Toc8207 </w:instrText>
      </w:r>
      <w:r>
        <w:fldChar w:fldCharType="separate"/>
      </w:r>
      <w:r>
        <w:rPr>
          <w:rFonts w:hint="eastAsia"/>
          <w:lang w:val="en-US" w:eastAsia="zh-CN"/>
        </w:rPr>
        <w:t>2.1.2.2.1.2.2.3.2.</w:t>
      </w:r>
      <w:r>
        <w:rPr>
          <w:rFonts w:hint="eastAsia"/>
        </w:rPr>
        <w:t>审核通过的核准撤销</w:t>
      </w:r>
      <w:r>
        <w:tab/>
      </w:r>
      <w:r>
        <w:fldChar w:fldCharType="begin"/>
      </w:r>
      <w:r>
        <w:instrText xml:space="preserve"> PAGEREF _Toc8207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_Toc7841 </w:instrText>
      </w:r>
      <w:r>
        <w:fldChar w:fldCharType="separate"/>
      </w:r>
      <w:r>
        <w:rPr>
          <w:rFonts w:hint="eastAsia"/>
          <w:lang w:val="en-US" w:eastAsia="zh-CN"/>
        </w:rPr>
        <w:t>2.1.2.2.1.2.2.3.2.1.</w:t>
      </w:r>
      <w:r>
        <w:rPr>
          <w:rFonts w:hint="eastAsia"/>
        </w:rPr>
        <w:t>选择项目</w:t>
      </w:r>
      <w:r>
        <w:tab/>
      </w:r>
      <w:r>
        <w:fldChar w:fldCharType="begin"/>
      </w:r>
      <w:r>
        <w:instrText xml:space="preserve"> PAGEREF _Toc7841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_Toc27658 </w:instrText>
      </w:r>
      <w:r>
        <w:fldChar w:fldCharType="separate"/>
      </w:r>
      <w:r>
        <w:rPr>
          <w:rFonts w:hint="eastAsia"/>
          <w:lang w:val="en-US" w:eastAsia="zh-CN"/>
        </w:rPr>
        <w:t>2.1.2.2.1.2.2.3.2.2.</w:t>
      </w:r>
      <w:r>
        <w:rPr>
          <w:rFonts w:hint="eastAsia"/>
        </w:rPr>
        <w:t>填写撤回核准申请表</w:t>
      </w:r>
      <w:r>
        <w:tab/>
      </w:r>
      <w:r>
        <w:fldChar w:fldCharType="begin"/>
      </w:r>
      <w:r>
        <w:instrText xml:space="preserve"> PAGEREF _Toc27658 \h </w:instrText>
      </w:r>
      <w:r>
        <w:fldChar w:fldCharType="separate"/>
      </w:r>
      <w:r>
        <w:t>58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_Toc15710 </w:instrText>
      </w:r>
      <w:r>
        <w:fldChar w:fldCharType="separate"/>
      </w:r>
      <w:r>
        <w:rPr>
          <w:rFonts w:hint="eastAsia"/>
          <w:lang w:val="en-US" w:eastAsia="zh-CN"/>
        </w:rPr>
        <w:t>2.1.2.2.1.2.2.3.2.3.</w:t>
      </w:r>
      <w:r>
        <w:rPr>
          <w:rFonts w:hint="eastAsia"/>
        </w:rPr>
        <w:t>上传材料，提交申请</w:t>
      </w:r>
      <w:r>
        <w:tab/>
      </w:r>
      <w:r>
        <w:fldChar w:fldCharType="begin"/>
      </w:r>
      <w:r>
        <w:instrText xml:space="preserve"> PAGEREF _Toc15710 \h </w:instrText>
      </w:r>
      <w:r>
        <w:fldChar w:fldCharType="separate"/>
      </w:r>
      <w:r>
        <w:t>59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_Toc7656 </w:instrText>
      </w:r>
      <w:r>
        <w:fldChar w:fldCharType="separate"/>
      </w:r>
      <w:r>
        <w:rPr>
          <w:rFonts w:hint="eastAsia"/>
          <w:lang w:val="en-US" w:eastAsia="zh-CN"/>
        </w:rPr>
        <w:t>2.1.2.2.1.2.4.</w:t>
      </w:r>
      <w:r>
        <w:rPr>
          <w:rFonts w:hint="eastAsia"/>
        </w:rPr>
        <w:t>核准项目延期</w:t>
      </w:r>
      <w:r>
        <w:tab/>
      </w:r>
      <w:r>
        <w:fldChar w:fldCharType="begin"/>
      </w:r>
      <w:r>
        <w:instrText xml:space="preserve"> PAGEREF _Toc7656 \h </w:instrText>
      </w:r>
      <w:r>
        <w:fldChar w:fldCharType="separate"/>
      </w:r>
      <w:r>
        <w:t>60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_Toc15147 </w:instrText>
      </w:r>
      <w:r>
        <w:fldChar w:fldCharType="separate"/>
      </w:r>
      <w:r>
        <w:rPr>
          <w:rFonts w:hint="eastAsia"/>
          <w:lang w:val="en-US" w:eastAsia="zh-CN"/>
        </w:rPr>
        <w:t>2.1.2.2.1.2.4.1.</w:t>
      </w:r>
      <w:r>
        <w:rPr>
          <w:rFonts w:hint="eastAsia"/>
        </w:rPr>
        <w:t>选择项目</w:t>
      </w:r>
      <w:r>
        <w:tab/>
      </w:r>
      <w:r>
        <w:fldChar w:fldCharType="begin"/>
      </w:r>
      <w:r>
        <w:instrText xml:space="preserve"> PAGEREF _Toc15147 \h </w:instrText>
      </w:r>
      <w:r>
        <w:fldChar w:fldCharType="separate"/>
      </w:r>
      <w:r>
        <w:t>60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_Toc12649 </w:instrText>
      </w:r>
      <w:r>
        <w:fldChar w:fldCharType="separate"/>
      </w:r>
      <w:r>
        <w:rPr>
          <w:rFonts w:hint="eastAsia"/>
          <w:lang w:val="en-US" w:eastAsia="zh-CN"/>
        </w:rPr>
        <w:t>2.1.2.2.1.2.4.2.</w:t>
      </w:r>
      <w:r>
        <w:rPr>
          <w:rFonts w:hint="eastAsia"/>
        </w:rPr>
        <w:t>填写申请表</w:t>
      </w:r>
      <w:r>
        <w:tab/>
      </w:r>
      <w:r>
        <w:fldChar w:fldCharType="begin"/>
      </w:r>
      <w:r>
        <w:instrText xml:space="preserve"> PAGEREF _Toc12649 \h </w:instrText>
      </w:r>
      <w:r>
        <w:fldChar w:fldCharType="separate"/>
      </w:r>
      <w:r>
        <w:t>61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_Toc1161 </w:instrText>
      </w:r>
      <w:r>
        <w:fldChar w:fldCharType="separate"/>
      </w:r>
      <w:r>
        <w:rPr>
          <w:rFonts w:hint="eastAsia"/>
          <w:lang w:val="en-US" w:eastAsia="zh-CN"/>
        </w:rPr>
        <w:t>2.1.2.2.1.2.4.3.</w:t>
      </w:r>
      <w:r>
        <w:rPr>
          <w:rFonts w:hint="eastAsia"/>
        </w:rPr>
        <w:t>上传材料，提交申请</w:t>
      </w:r>
      <w:r>
        <w:tab/>
      </w:r>
      <w:r>
        <w:fldChar w:fldCharType="begin"/>
      </w:r>
      <w:r>
        <w:instrText xml:space="preserve"> PAGEREF _Toc1161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_Toc18891 </w:instrText>
      </w:r>
      <w:r>
        <w:fldChar w:fldCharType="separate"/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2.1.2.2.1.3审批事项</w:t>
      </w:r>
      <w:r>
        <w:tab/>
      </w:r>
      <w:r>
        <w:fldChar w:fldCharType="begin"/>
      </w:r>
      <w:r>
        <w:instrText xml:space="preserve"> PAGEREF _Toc18891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_Toc23953 </w:instrText>
      </w:r>
      <w:r>
        <w:fldChar w:fldCharType="separate"/>
      </w:r>
      <w:r>
        <w:rPr>
          <w:rFonts w:hint="eastAsia"/>
          <w:lang w:val="en-US" w:eastAsia="zh-CN"/>
        </w:rPr>
        <w:t>2.1.2.2.1.3.1.</w:t>
      </w:r>
      <w:r>
        <w:rPr>
          <w:rFonts w:hint="eastAsia"/>
        </w:rPr>
        <w:t>政府投资项目审批申报</w:t>
      </w:r>
      <w:r>
        <w:tab/>
      </w:r>
      <w:r>
        <w:fldChar w:fldCharType="begin"/>
      </w:r>
      <w:r>
        <w:instrText xml:space="preserve"> PAGEREF _Toc23953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_Toc22858 </w:instrText>
      </w:r>
      <w:r>
        <w:fldChar w:fldCharType="separate"/>
      </w:r>
      <w:r>
        <w:rPr>
          <w:rFonts w:hint="eastAsia"/>
          <w:lang w:val="en-US" w:eastAsia="zh-CN"/>
        </w:rPr>
        <w:t>2.1.2.2.1.3.1.1.</w:t>
      </w:r>
      <w:r>
        <w:rPr>
          <w:rFonts w:hint="eastAsia"/>
        </w:rPr>
        <w:t>政府项目申请流程</w:t>
      </w:r>
      <w:r>
        <w:tab/>
      </w:r>
      <w:r>
        <w:fldChar w:fldCharType="begin"/>
      </w:r>
      <w:r>
        <w:instrText xml:space="preserve"> PAGEREF _Toc22858 \h </w:instrText>
      </w:r>
      <w:r>
        <w:fldChar w:fldCharType="separate"/>
      </w:r>
      <w:r>
        <w:t>62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_Toc23539 </w:instrText>
      </w:r>
      <w:r>
        <w:fldChar w:fldCharType="separate"/>
      </w:r>
      <w:r>
        <w:rPr>
          <w:rFonts w:hint="eastAsia"/>
          <w:lang w:val="en-US" w:eastAsia="zh-CN"/>
        </w:rPr>
        <w:t>2.1.2.2.1.3.1.2.</w:t>
      </w:r>
      <w:r>
        <w:rPr>
          <w:rFonts w:hint="eastAsia"/>
        </w:rPr>
        <w:t>政府项目申请操作</w:t>
      </w:r>
      <w:r>
        <w:tab/>
      </w:r>
      <w:r>
        <w:fldChar w:fldCharType="begin"/>
      </w:r>
      <w:r>
        <w:instrText xml:space="preserve"> PAGEREF _Toc23539 \h </w:instrText>
      </w:r>
      <w:r>
        <w:fldChar w:fldCharType="separate"/>
      </w:r>
      <w:r>
        <w:t>64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_Toc25009 </w:instrText>
      </w:r>
      <w:r>
        <w:fldChar w:fldCharType="separate"/>
      </w:r>
      <w:r>
        <w:rPr>
          <w:rFonts w:hint="eastAsia"/>
          <w:lang w:val="en-US" w:eastAsia="zh-CN"/>
        </w:rPr>
        <w:t>2.1.2.2.1.3.1.2.1.</w:t>
      </w:r>
      <w:r>
        <w:rPr>
          <w:rFonts w:hint="eastAsia"/>
        </w:rPr>
        <w:t>项目建议书申报</w:t>
      </w:r>
      <w:r>
        <w:tab/>
      </w:r>
      <w:r>
        <w:fldChar w:fldCharType="begin"/>
      </w:r>
      <w:r>
        <w:instrText xml:space="preserve"> PAGEREF _Toc25009 \h </w:instrText>
      </w:r>
      <w:r>
        <w:fldChar w:fldCharType="separate"/>
      </w:r>
      <w:r>
        <w:t>64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_Toc6584 </w:instrText>
      </w:r>
      <w:r>
        <w:fldChar w:fldCharType="separate"/>
      </w:r>
      <w:r>
        <w:rPr>
          <w:rFonts w:hint="eastAsia"/>
          <w:lang w:val="en-US" w:eastAsia="zh-CN"/>
        </w:rPr>
        <w:t>2.1.2.2.1.3.1.2.2.</w:t>
      </w:r>
      <w:r>
        <w:rPr>
          <w:rFonts w:hint="eastAsia"/>
        </w:rPr>
        <w:t>项目可研报告申报</w:t>
      </w:r>
      <w:r>
        <w:tab/>
      </w:r>
      <w:r>
        <w:fldChar w:fldCharType="begin"/>
      </w:r>
      <w:r>
        <w:instrText xml:space="preserve"> PAGEREF _Toc6584 \h </w:instrText>
      </w:r>
      <w:r>
        <w:fldChar w:fldCharType="separate"/>
      </w:r>
      <w:r>
        <w:t>69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_Toc32397 </w:instrText>
      </w:r>
      <w:r>
        <w:fldChar w:fldCharType="separate"/>
      </w:r>
      <w:r>
        <w:rPr>
          <w:rFonts w:hint="eastAsia"/>
          <w:lang w:val="en-US" w:eastAsia="zh-CN"/>
        </w:rPr>
        <w:t>2.1.2.2.1.3.1.2.3.</w:t>
      </w:r>
      <w:r>
        <w:rPr>
          <w:rFonts w:hint="eastAsia"/>
        </w:rPr>
        <w:t>项目初步设计及概算申报</w:t>
      </w:r>
      <w:r>
        <w:tab/>
      </w:r>
      <w:r>
        <w:fldChar w:fldCharType="begin"/>
      </w:r>
      <w:r>
        <w:instrText xml:space="preserve"> PAGEREF _Toc32397 \h </w:instrText>
      </w:r>
      <w:r>
        <w:fldChar w:fldCharType="separate"/>
      </w:r>
      <w:r>
        <w:t>76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_Toc12098 </w:instrText>
      </w:r>
      <w:r>
        <w:fldChar w:fldCharType="separate"/>
      </w:r>
      <w:r>
        <w:rPr>
          <w:rFonts w:hint="eastAsia"/>
          <w:lang w:val="en-US" w:eastAsia="zh-CN"/>
        </w:rPr>
        <w:t>2.1.2.2.1.3.1.3.</w:t>
      </w:r>
      <w:r>
        <w:rPr>
          <w:rFonts w:hint="eastAsia"/>
        </w:rPr>
        <w:t>政府项目变更修改操作</w:t>
      </w:r>
      <w:r>
        <w:tab/>
      </w:r>
      <w:r>
        <w:fldChar w:fldCharType="begin"/>
      </w:r>
      <w:r>
        <w:instrText xml:space="preserve"> PAGEREF _Toc12098 \h </w:instrText>
      </w:r>
      <w:r>
        <w:fldChar w:fldCharType="separate"/>
      </w:r>
      <w:r>
        <w:t>81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_Toc11700 </w:instrText>
      </w:r>
      <w:r>
        <w:fldChar w:fldCharType="separate"/>
      </w:r>
      <w:r>
        <w:rPr>
          <w:rFonts w:hint="eastAsia"/>
          <w:lang w:val="en-US" w:eastAsia="zh-CN"/>
        </w:rPr>
        <w:t>2.1.2.2.1.3.1.3.1.</w:t>
      </w:r>
      <w:r>
        <w:rPr>
          <w:rFonts w:hint="eastAsia"/>
        </w:rPr>
        <w:t>项目建议书变更修改</w:t>
      </w:r>
      <w:r>
        <w:tab/>
      </w:r>
      <w:r>
        <w:fldChar w:fldCharType="begin"/>
      </w:r>
      <w:r>
        <w:instrText xml:space="preserve"> PAGEREF _Toc11700 \h </w:instrText>
      </w:r>
      <w:r>
        <w:fldChar w:fldCharType="separate"/>
      </w:r>
      <w:r>
        <w:t>81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  <w:sectPr>
          <w:footerReference r:id="rId8" w:type="default"/>
          <w:pgSz w:w="11906" w:h="16838"/>
          <w:pgMar w:top="1440" w:right="1800" w:bottom="1440" w:left="1800" w:header="851" w:footer="992" w:gutter="0"/>
          <w:pgNumType w:fmt="decimal" w:start="1"/>
          <w:cols w:space="720" w:num="1"/>
          <w:docGrid w:type="lines" w:linePitch="312" w:charSpace="0"/>
        </w:sectPr>
      </w:pP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_Toc13858 </w:instrText>
      </w:r>
      <w:r>
        <w:fldChar w:fldCharType="separate"/>
      </w:r>
      <w:r>
        <w:rPr>
          <w:rFonts w:hint="eastAsia"/>
          <w:lang w:val="en-US" w:eastAsia="zh-CN"/>
        </w:rPr>
        <w:t>2.1.2.2.1.3.1.3.1.1.</w:t>
      </w:r>
      <w:r>
        <w:rPr>
          <w:rFonts w:hint="eastAsia"/>
          <w:bCs w:val="0"/>
        </w:rPr>
        <w:t>申报中的建议书申请内容修改</w:t>
      </w:r>
      <w:r>
        <w:tab/>
      </w:r>
      <w:r>
        <w:fldChar w:fldCharType="begin"/>
      </w:r>
      <w:r>
        <w:instrText xml:space="preserve"> PAGEREF _Toc13858 \h </w:instrText>
      </w:r>
      <w:r>
        <w:fldChar w:fldCharType="separate"/>
      </w:r>
      <w:r>
        <w:t>81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_Toc12602 </w:instrText>
      </w:r>
      <w:r>
        <w:fldChar w:fldCharType="separate"/>
      </w:r>
      <w:r>
        <w:rPr>
          <w:rFonts w:hint="eastAsia"/>
          <w:lang w:val="en-US" w:eastAsia="zh-CN"/>
        </w:rPr>
        <w:t>2.1.2.2.1.3.1.3.1.2.</w:t>
      </w:r>
      <w:r>
        <w:rPr>
          <w:rFonts w:hint="eastAsia"/>
          <w:bCs w:val="0"/>
        </w:rPr>
        <w:t>已审批的建议书申请内容修改</w:t>
      </w:r>
      <w:r>
        <w:tab/>
      </w:r>
      <w:r>
        <w:fldChar w:fldCharType="begin"/>
      </w:r>
      <w:r>
        <w:instrText xml:space="preserve"> PAGEREF _Toc12602 \h </w:instrText>
      </w:r>
      <w:r>
        <w:fldChar w:fldCharType="separate"/>
      </w:r>
      <w:r>
        <w:t>83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_Toc25527 </w:instrText>
      </w:r>
      <w:r>
        <w:fldChar w:fldCharType="separate"/>
      </w:r>
      <w:r>
        <w:rPr>
          <w:rFonts w:hint="eastAsia"/>
          <w:lang w:val="en-US" w:eastAsia="zh-CN"/>
        </w:rPr>
        <w:t>2.1.2.2.1.3.1.3.1.2.</w:t>
      </w:r>
      <w:r>
        <w:rPr>
          <w:rFonts w:hint="eastAsia"/>
        </w:rPr>
        <w:t>可行性研究报告申请变更修改</w:t>
      </w:r>
      <w:r>
        <w:tab/>
      </w:r>
      <w:r>
        <w:fldChar w:fldCharType="begin"/>
      </w:r>
      <w:r>
        <w:instrText xml:space="preserve"> PAGEREF _Toc25527 \h </w:instrText>
      </w:r>
      <w:r>
        <w:fldChar w:fldCharType="separate"/>
      </w:r>
      <w:r>
        <w:t>85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_Toc32288 </w:instrText>
      </w:r>
      <w:r>
        <w:fldChar w:fldCharType="separate"/>
      </w:r>
      <w:r>
        <w:rPr>
          <w:rFonts w:hint="eastAsia"/>
          <w:lang w:val="en-US" w:eastAsia="zh-CN"/>
        </w:rPr>
        <w:t>2.1.2.2.1.3.1.3.1.2.1.</w:t>
      </w:r>
      <w:r>
        <w:rPr>
          <w:rFonts w:hint="eastAsia"/>
          <w:bCs w:val="0"/>
        </w:rPr>
        <w:t>申报中的可研报告申请内容修改</w:t>
      </w:r>
      <w:r>
        <w:tab/>
      </w:r>
      <w:r>
        <w:fldChar w:fldCharType="begin"/>
      </w:r>
      <w:r>
        <w:instrText xml:space="preserve"> PAGEREF _Toc32288 \h </w:instrText>
      </w:r>
      <w:r>
        <w:fldChar w:fldCharType="separate"/>
      </w:r>
      <w:r>
        <w:t>85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_Toc439 </w:instrText>
      </w:r>
      <w:r>
        <w:fldChar w:fldCharType="separate"/>
      </w:r>
      <w:r>
        <w:rPr>
          <w:rFonts w:hint="eastAsia"/>
          <w:lang w:val="en-US" w:eastAsia="zh-CN"/>
        </w:rPr>
        <w:t>2.1.2.2.1.3.1.3.1.2.2.</w:t>
      </w:r>
      <w:r>
        <w:rPr>
          <w:rFonts w:hint="eastAsia"/>
          <w:bCs w:val="0"/>
        </w:rPr>
        <w:t>已审批的可研报告申请内容修改</w:t>
      </w:r>
      <w:r>
        <w:tab/>
      </w:r>
      <w:r>
        <w:fldChar w:fldCharType="begin"/>
      </w:r>
      <w:r>
        <w:instrText xml:space="preserve"> PAGEREF _Toc439 \h </w:instrText>
      </w:r>
      <w:r>
        <w:fldChar w:fldCharType="separate"/>
      </w:r>
      <w:r>
        <w:t>86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_Toc1323 </w:instrText>
      </w:r>
      <w:r>
        <w:fldChar w:fldCharType="separate"/>
      </w:r>
      <w:r>
        <w:rPr>
          <w:rFonts w:hint="eastAsia"/>
          <w:lang w:val="en-US" w:eastAsia="zh-CN"/>
        </w:rPr>
        <w:t>2.1.2.2.1.3.1.3.1.3.</w:t>
      </w:r>
      <w:r>
        <w:rPr>
          <w:rFonts w:hint="eastAsia"/>
        </w:rPr>
        <w:t>初步设计概算变更</w:t>
      </w:r>
      <w:r>
        <w:tab/>
      </w:r>
      <w:r>
        <w:fldChar w:fldCharType="begin"/>
      </w:r>
      <w:r>
        <w:instrText xml:space="preserve"> PAGEREF _Toc1323 \h </w:instrText>
      </w:r>
      <w:r>
        <w:fldChar w:fldCharType="separate"/>
      </w:r>
      <w:r>
        <w:t>88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_Toc31761 </w:instrText>
      </w:r>
      <w:r>
        <w:fldChar w:fldCharType="separate"/>
      </w:r>
      <w:r>
        <w:rPr>
          <w:rFonts w:hint="eastAsia"/>
          <w:lang w:val="en-US" w:eastAsia="zh-CN"/>
        </w:rPr>
        <w:t>2.1.2.2.1.3.1.3.1.3.1.</w:t>
      </w:r>
      <w:r>
        <w:rPr>
          <w:rFonts w:hint="eastAsia"/>
          <w:bCs w:val="0"/>
        </w:rPr>
        <w:t>申报中的概算申请内容修改</w:t>
      </w:r>
      <w:r>
        <w:tab/>
      </w:r>
      <w:r>
        <w:fldChar w:fldCharType="begin"/>
      </w:r>
      <w:r>
        <w:instrText xml:space="preserve"> PAGEREF _Toc31761 \h </w:instrText>
      </w:r>
      <w:r>
        <w:fldChar w:fldCharType="separate"/>
      </w:r>
      <w:r>
        <w:t>88</w:t>
      </w:r>
      <w:r>
        <w:fldChar w:fldCharType="end"/>
      </w:r>
      <w:r>
        <w:fldChar w:fldCharType="end"/>
      </w:r>
    </w:p>
    <w:p>
      <w:pPr>
        <w:pStyle w:val="22"/>
        <w:tabs>
          <w:tab w:val="right" w:leader="dot" w:pos="8306"/>
        </w:tabs>
      </w:pPr>
      <w:r>
        <w:fldChar w:fldCharType="begin"/>
      </w:r>
      <w:r>
        <w:instrText xml:space="preserve"> HYPERLINK \l _Toc20428 </w:instrText>
      </w:r>
      <w:r>
        <w:fldChar w:fldCharType="separate"/>
      </w:r>
      <w:r>
        <w:rPr>
          <w:rFonts w:hint="eastAsia"/>
          <w:lang w:val="en-US" w:eastAsia="zh-CN"/>
        </w:rPr>
        <w:t>2.1.2.2.1.3.1.3.1.3.2.</w:t>
      </w:r>
      <w:r>
        <w:rPr>
          <w:rFonts w:hint="eastAsia"/>
          <w:bCs w:val="0"/>
        </w:rPr>
        <w:t>已审批的概算申请内容修改</w:t>
      </w:r>
      <w:r>
        <w:tab/>
      </w:r>
      <w:r>
        <w:fldChar w:fldCharType="begin"/>
      </w:r>
      <w:r>
        <w:instrText xml:space="preserve"> PAGEREF _Toc20428 \h </w:instrText>
      </w:r>
      <w:r>
        <w:fldChar w:fldCharType="separate"/>
      </w:r>
      <w:r>
        <w:t>90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_Toc14022 </w:instrText>
      </w:r>
      <w:r>
        <w:fldChar w:fldCharType="separate"/>
      </w:r>
      <w:r>
        <w:rPr>
          <w:rFonts w:hint="eastAsia"/>
          <w:lang w:val="en-US" w:eastAsia="zh-CN"/>
        </w:rPr>
        <w:t>2.1.2.2.1.3.2.</w:t>
      </w:r>
      <w:r>
        <w:rPr>
          <w:rFonts w:hint="eastAsia"/>
        </w:rPr>
        <w:t>政府投资项目撤销操作</w:t>
      </w:r>
      <w:r>
        <w:tab/>
      </w:r>
      <w:r>
        <w:fldChar w:fldCharType="begin"/>
      </w:r>
      <w:r>
        <w:instrText xml:space="preserve"> PAGEREF _Toc14022 \h </w:instrText>
      </w:r>
      <w:r>
        <w:fldChar w:fldCharType="separate"/>
      </w:r>
      <w:r>
        <w:t>92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_Toc30982 </w:instrText>
      </w:r>
      <w:r>
        <w:fldChar w:fldCharType="separate"/>
      </w:r>
      <w:r>
        <w:rPr>
          <w:rFonts w:hint="eastAsia"/>
          <w:lang w:val="en-US" w:eastAsia="zh-CN"/>
        </w:rPr>
        <w:t>2.1.2.2.1.3.2.</w:t>
      </w:r>
      <w:r>
        <w:rPr>
          <w:rFonts w:hint="eastAsia"/>
        </w:rPr>
        <w:t>1</w:t>
      </w:r>
      <w:r>
        <w:rPr>
          <w:rFonts w:hint="eastAsia"/>
          <w:lang w:val="en-US" w:eastAsia="zh-CN"/>
        </w:rPr>
        <w:t>.</w:t>
      </w:r>
      <w:r>
        <w:rPr>
          <w:rFonts w:hint="eastAsia"/>
          <w:bCs/>
        </w:rPr>
        <w:t>申报中的审批申请撤销</w:t>
      </w:r>
      <w:r>
        <w:tab/>
      </w:r>
      <w:r>
        <w:fldChar w:fldCharType="begin"/>
      </w:r>
      <w:r>
        <w:instrText xml:space="preserve"> PAGEREF _Toc30982 \h </w:instrText>
      </w:r>
      <w:r>
        <w:fldChar w:fldCharType="separate"/>
      </w:r>
      <w:r>
        <w:t>92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_Toc13230 </w:instrText>
      </w:r>
      <w:r>
        <w:fldChar w:fldCharType="separate"/>
      </w:r>
      <w:r>
        <w:rPr>
          <w:rFonts w:hint="eastAsia"/>
          <w:lang w:val="en-US" w:eastAsia="zh-CN"/>
        </w:rPr>
        <w:t>2.1.2.2.1.3.2.</w:t>
      </w:r>
      <w:r>
        <w:rPr>
          <w:rFonts w:hint="eastAsia"/>
        </w:rPr>
        <w:t>2</w:t>
      </w:r>
      <w:r>
        <w:rPr>
          <w:rFonts w:hint="eastAsia"/>
          <w:lang w:val="en-US" w:eastAsia="zh-CN"/>
        </w:rPr>
        <w:t>.</w:t>
      </w:r>
      <w:r>
        <w:rPr>
          <w:rFonts w:hint="eastAsia"/>
          <w:bCs/>
        </w:rPr>
        <w:t>已审批的审批申请撤销</w:t>
      </w:r>
      <w:r>
        <w:tab/>
      </w:r>
      <w:r>
        <w:fldChar w:fldCharType="begin"/>
      </w:r>
      <w:r>
        <w:instrText xml:space="preserve"> PAGEREF _Toc13230 \h </w:instrText>
      </w:r>
      <w:r>
        <w:fldChar w:fldCharType="separate"/>
      </w:r>
      <w:r>
        <w:t>93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_Toc2731 </w:instrText>
      </w:r>
      <w:r>
        <w:fldChar w:fldCharType="separate"/>
      </w:r>
      <w:r>
        <w:t xml:space="preserve">2.1.2.2.2. </w:t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节能审查</w:t>
      </w:r>
      <w:r>
        <w:tab/>
      </w:r>
      <w:r>
        <w:fldChar w:fldCharType="begin"/>
      </w:r>
      <w:r>
        <w:instrText xml:space="preserve"> PAGEREF _Toc2731 \h </w:instrText>
      </w:r>
      <w:r>
        <w:fldChar w:fldCharType="separate"/>
      </w:r>
      <w:r>
        <w:t>94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_Toc18799 </w:instrText>
      </w:r>
      <w:r>
        <w:fldChar w:fldCharType="separate"/>
      </w:r>
      <w:r>
        <w:rPr>
          <w:rFonts w:hint="eastAsia"/>
          <w:lang w:val="en-US" w:eastAsia="zh-CN"/>
        </w:rPr>
        <w:t>2.1.2.2.2.1.</w:t>
      </w:r>
      <w:r>
        <w:rPr>
          <w:rFonts w:hint="eastAsia"/>
        </w:rPr>
        <w:t>草稿箱</w:t>
      </w:r>
      <w:r>
        <w:tab/>
      </w:r>
      <w:r>
        <w:fldChar w:fldCharType="begin"/>
      </w:r>
      <w:r>
        <w:instrText xml:space="preserve"> PAGEREF _Toc18799 \h </w:instrText>
      </w:r>
      <w:r>
        <w:fldChar w:fldCharType="separate"/>
      </w:r>
      <w:r>
        <w:t>94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_Toc21748 </w:instrText>
      </w:r>
      <w:r>
        <w:fldChar w:fldCharType="separate"/>
      </w:r>
      <w:r>
        <w:rPr>
          <w:rFonts w:hint="eastAsia"/>
          <w:lang w:val="en-US" w:eastAsia="zh-CN"/>
        </w:rPr>
        <w:t>2.1.2.2.2.2.</w:t>
      </w:r>
      <w:r>
        <w:rPr>
          <w:rFonts w:hint="eastAsia"/>
        </w:rPr>
        <w:t>重新上报操作</w:t>
      </w:r>
      <w:r>
        <w:tab/>
      </w:r>
      <w:r>
        <w:fldChar w:fldCharType="begin"/>
      </w:r>
      <w:r>
        <w:instrText xml:space="preserve"> PAGEREF _Toc21748 \h </w:instrText>
      </w:r>
      <w:r>
        <w:fldChar w:fldCharType="separate"/>
      </w:r>
      <w:r>
        <w:t>95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_Toc28259 </w:instrText>
      </w:r>
      <w:r>
        <w:fldChar w:fldCharType="separate"/>
      </w:r>
      <w:r>
        <w:rPr>
          <w:rFonts w:hint="eastAsia"/>
          <w:lang w:val="en-US" w:eastAsia="zh-CN"/>
        </w:rPr>
        <w:t>2.1.2.2.2.3.</w:t>
      </w:r>
      <w:r>
        <w:rPr>
          <w:rFonts w:hint="eastAsia"/>
        </w:rPr>
        <w:t>撤回修改操作</w:t>
      </w:r>
      <w:r>
        <w:tab/>
      </w:r>
      <w:r>
        <w:fldChar w:fldCharType="begin"/>
      </w:r>
      <w:r>
        <w:instrText xml:space="preserve"> PAGEREF _Toc28259 \h </w:instrText>
      </w:r>
      <w:r>
        <w:fldChar w:fldCharType="separate"/>
      </w:r>
      <w:r>
        <w:t>96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_Toc1147 </w:instrText>
      </w:r>
      <w:r>
        <w:fldChar w:fldCharType="separate"/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2.1.2.2.3. 招标核准</w:t>
      </w:r>
      <w:r>
        <w:tab/>
      </w:r>
      <w:r>
        <w:fldChar w:fldCharType="begin"/>
      </w:r>
      <w:r>
        <w:instrText xml:space="preserve"> PAGEREF _Toc1147 \h </w:instrText>
      </w:r>
      <w:r>
        <w:fldChar w:fldCharType="separate"/>
      </w:r>
      <w:r>
        <w:t>96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_Toc20207 </w:instrText>
      </w:r>
      <w:r>
        <w:fldChar w:fldCharType="separate"/>
      </w:r>
      <w:r>
        <w:rPr>
          <w:rFonts w:hint="eastAsia"/>
          <w:lang w:val="en-US" w:eastAsia="zh-CN"/>
        </w:rPr>
        <w:t>2.1.2.2.3.1.</w:t>
      </w:r>
      <w:r>
        <w:rPr>
          <w:rFonts w:hint="eastAsia"/>
        </w:rPr>
        <w:t>招标申报操作</w:t>
      </w:r>
      <w:r>
        <w:tab/>
      </w:r>
      <w:r>
        <w:fldChar w:fldCharType="begin"/>
      </w:r>
      <w:r>
        <w:instrText xml:space="preserve"> PAGEREF _Toc20207 \h </w:instrText>
      </w:r>
      <w:r>
        <w:fldChar w:fldCharType="separate"/>
      </w:r>
      <w:r>
        <w:t>96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_Toc652 </w:instrText>
      </w:r>
      <w:r>
        <w:fldChar w:fldCharType="separate"/>
      </w:r>
      <w:r>
        <w:rPr>
          <w:rFonts w:hint="eastAsia"/>
          <w:lang w:val="en-US" w:eastAsia="zh-CN"/>
        </w:rPr>
        <w:t>2.1.2.2.3.1.1.</w:t>
      </w:r>
      <w:r>
        <w:rPr>
          <w:rFonts w:hint="eastAsia"/>
        </w:rPr>
        <w:t>申报入口</w:t>
      </w:r>
      <w:r>
        <w:tab/>
      </w:r>
      <w:r>
        <w:fldChar w:fldCharType="begin"/>
      </w:r>
      <w:r>
        <w:instrText xml:space="preserve"> PAGEREF _Toc652 \h </w:instrText>
      </w:r>
      <w:r>
        <w:fldChar w:fldCharType="separate"/>
      </w:r>
      <w:r>
        <w:t>96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_Toc17206 </w:instrText>
      </w:r>
      <w:r>
        <w:fldChar w:fldCharType="separate"/>
      </w:r>
      <w:r>
        <w:rPr>
          <w:rFonts w:hint="eastAsia"/>
          <w:lang w:val="en-US" w:eastAsia="zh-CN"/>
        </w:rPr>
        <w:t>2.1.2.2.3.1.2.</w:t>
      </w:r>
      <w:r>
        <w:rPr>
          <w:rFonts w:hint="eastAsia"/>
        </w:rPr>
        <w:t>招标基本情况表</w:t>
      </w:r>
      <w:r>
        <w:tab/>
      </w:r>
      <w:r>
        <w:fldChar w:fldCharType="begin"/>
      </w:r>
      <w:r>
        <w:instrText xml:space="preserve"> PAGEREF _Toc17206 \h </w:instrText>
      </w:r>
      <w:r>
        <w:fldChar w:fldCharType="separate"/>
      </w:r>
      <w:r>
        <w:t>99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_Toc29031 </w:instrText>
      </w:r>
      <w:r>
        <w:fldChar w:fldCharType="separate"/>
      </w:r>
      <w:r>
        <w:rPr>
          <w:rFonts w:hint="eastAsia"/>
          <w:lang w:val="en-US" w:eastAsia="zh-CN"/>
        </w:rPr>
        <w:t>2.1.2.2.3.1.2.1.</w:t>
      </w:r>
      <w:r>
        <w:rPr>
          <w:rFonts w:hint="eastAsia"/>
        </w:rPr>
        <w:t>提前招标申请表</w:t>
      </w:r>
      <w:r>
        <w:tab/>
      </w:r>
      <w:r>
        <w:fldChar w:fldCharType="begin"/>
      </w:r>
      <w:r>
        <w:instrText xml:space="preserve"> PAGEREF _Toc29031 \h </w:instrText>
      </w:r>
      <w:r>
        <w:fldChar w:fldCharType="separate"/>
      </w:r>
      <w:r>
        <w:t>99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_Toc20027 </w:instrText>
      </w:r>
      <w:r>
        <w:fldChar w:fldCharType="separate"/>
      </w:r>
      <w:r>
        <w:rPr>
          <w:rFonts w:hint="eastAsia"/>
          <w:lang w:val="en-US" w:eastAsia="zh-CN"/>
        </w:rPr>
        <w:t>2.1.2.2.3.1.2.2.</w:t>
      </w:r>
      <w:r>
        <w:rPr>
          <w:rFonts w:hint="eastAsia"/>
        </w:rPr>
        <w:t>变更招标申请表（非本平台首次办理）</w:t>
      </w:r>
      <w:r>
        <w:tab/>
      </w:r>
      <w:r>
        <w:fldChar w:fldCharType="begin"/>
      </w:r>
      <w:r>
        <w:instrText xml:space="preserve"> PAGEREF _Toc20027 \h </w:instrText>
      </w:r>
      <w:r>
        <w:fldChar w:fldCharType="separate"/>
      </w:r>
      <w:r>
        <w:t>102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_Toc6581 </w:instrText>
      </w:r>
      <w:r>
        <w:fldChar w:fldCharType="separate"/>
      </w:r>
      <w:r>
        <w:rPr>
          <w:rFonts w:hint="eastAsia"/>
          <w:lang w:val="en-US" w:eastAsia="zh-CN"/>
        </w:rPr>
        <w:t>2.1.2.2.3.2.</w:t>
      </w:r>
      <w:r>
        <w:rPr>
          <w:rFonts w:hint="eastAsia"/>
        </w:rPr>
        <w:t>项目管理操作</w:t>
      </w:r>
      <w:r>
        <w:tab/>
      </w:r>
      <w:r>
        <w:fldChar w:fldCharType="begin"/>
      </w:r>
      <w:r>
        <w:instrText xml:space="preserve"> PAGEREF _Toc6581 \h </w:instrText>
      </w:r>
      <w:r>
        <w:fldChar w:fldCharType="separate"/>
      </w:r>
      <w:r>
        <w:t>104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  <w:sectPr>
          <w:footerReference r:id="rId9" w:type="default"/>
          <w:pgSz w:w="11906" w:h="16838"/>
          <w:pgMar w:top="1440" w:right="1800" w:bottom="1440" w:left="1800" w:header="851" w:footer="992" w:gutter="0"/>
          <w:pgNumType w:fmt="decimal" w:start="1"/>
          <w:cols w:space="720" w:num="1"/>
          <w:docGrid w:type="lines" w:linePitch="312" w:charSpace="0"/>
        </w:sectPr>
      </w:pP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_Toc2259 </w:instrText>
      </w:r>
      <w:r>
        <w:fldChar w:fldCharType="separate"/>
      </w:r>
      <w:r>
        <w:rPr>
          <w:rFonts w:hint="eastAsia"/>
          <w:lang w:val="en-US" w:eastAsia="zh-CN"/>
        </w:rPr>
        <w:t>2.1.2.2.3.2.1.</w:t>
      </w:r>
      <w:r>
        <w:rPr>
          <w:rFonts w:hint="eastAsia"/>
        </w:rPr>
        <w:t>待处理</w:t>
      </w:r>
      <w:r>
        <w:tab/>
      </w:r>
      <w:r>
        <w:fldChar w:fldCharType="begin"/>
      </w:r>
      <w:r>
        <w:instrText xml:space="preserve"> PAGEREF _Toc2259 \h </w:instrText>
      </w:r>
      <w:r>
        <w:fldChar w:fldCharType="separate"/>
      </w:r>
      <w:r>
        <w:t>104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_Toc8330 </w:instrText>
      </w:r>
      <w:r>
        <w:fldChar w:fldCharType="separate"/>
      </w:r>
      <w:r>
        <w:rPr>
          <w:rFonts w:hint="eastAsia"/>
          <w:lang w:val="en-US" w:eastAsia="zh-CN"/>
        </w:rPr>
        <w:t>2.1.2.2.3.2.2.</w:t>
      </w:r>
      <w:r>
        <w:rPr>
          <w:rFonts w:hint="eastAsia"/>
        </w:rPr>
        <w:t>撤回修改操作</w:t>
      </w:r>
      <w:r>
        <w:tab/>
      </w:r>
      <w:r>
        <w:fldChar w:fldCharType="begin"/>
      </w:r>
      <w:r>
        <w:instrText xml:space="preserve"> PAGEREF _Toc8330 \h </w:instrText>
      </w:r>
      <w:r>
        <w:fldChar w:fldCharType="separate"/>
      </w:r>
      <w:r>
        <w:t>104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_Toc23845 </w:instrText>
      </w:r>
      <w:r>
        <w:fldChar w:fldCharType="separate"/>
      </w:r>
      <w:r>
        <w:rPr>
          <w:rFonts w:hint="eastAsia"/>
          <w:lang w:val="en-US" w:eastAsia="zh-CN"/>
        </w:rPr>
        <w:t>2.1.2.2.3.2.3.</w:t>
      </w:r>
      <w:r>
        <w:rPr>
          <w:rFonts w:hint="eastAsia"/>
        </w:rPr>
        <w:t>撤销申请操作</w:t>
      </w:r>
      <w:r>
        <w:tab/>
      </w:r>
      <w:r>
        <w:fldChar w:fldCharType="begin"/>
      </w:r>
      <w:r>
        <w:instrText xml:space="preserve"> PAGEREF _Toc23845 \h </w:instrText>
      </w:r>
      <w:r>
        <w:fldChar w:fldCharType="separate"/>
      </w:r>
      <w:r>
        <w:t>105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_Toc17219 </w:instrText>
      </w:r>
      <w:r>
        <w:fldChar w:fldCharType="separate"/>
      </w:r>
      <w:r>
        <w:rPr>
          <w:rFonts w:hint="eastAsia"/>
          <w:lang w:val="en-US" w:eastAsia="zh-CN"/>
        </w:rPr>
        <w:t>2.1.2.2.3.2.4.</w:t>
      </w:r>
      <w:r>
        <w:rPr>
          <w:rFonts w:hint="eastAsia"/>
        </w:rPr>
        <w:t>招标变更</w:t>
      </w:r>
      <w:r>
        <w:tab/>
      </w:r>
      <w:r>
        <w:fldChar w:fldCharType="begin"/>
      </w:r>
      <w:r>
        <w:instrText xml:space="preserve"> PAGEREF _Toc17219 \h </w:instrText>
      </w:r>
      <w:r>
        <w:fldChar w:fldCharType="separate"/>
      </w:r>
      <w:r>
        <w:t>106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_Toc1928 </w:instrText>
      </w:r>
      <w:r>
        <w:fldChar w:fldCharType="separate"/>
      </w:r>
      <w:r>
        <w:rPr>
          <w:rFonts w:hint="eastAsia" w:ascii="宋体" w:hAnsi="宋体" w:eastAsia="宋体" w:cs="Times New Roman"/>
          <w:kern w:val="44"/>
          <w:szCs w:val="32"/>
          <w:lang w:val="en-US" w:eastAsia="zh-CN" w:bidi="ar-SA"/>
        </w:rPr>
        <w:t xml:space="preserve">2.1.2.2.4. </w:t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内资免税确认</w:t>
      </w:r>
      <w:r>
        <w:tab/>
      </w:r>
      <w:r>
        <w:fldChar w:fldCharType="begin"/>
      </w:r>
      <w:r>
        <w:instrText xml:space="preserve"> PAGEREF _Toc1928 \h </w:instrText>
      </w:r>
      <w:r>
        <w:fldChar w:fldCharType="separate"/>
      </w:r>
      <w:r>
        <w:t>111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_Toc14216 </w:instrText>
      </w:r>
      <w:r>
        <w:fldChar w:fldCharType="separate"/>
      </w:r>
      <w:r>
        <w:rPr>
          <w:rFonts w:hint="eastAsia"/>
          <w:lang w:val="en-US" w:eastAsia="zh-CN"/>
        </w:rPr>
        <w:t>2.1.2.2.4.1.</w:t>
      </w:r>
      <w:r>
        <w:rPr>
          <w:rFonts w:hint="eastAsia"/>
          <w:lang w:eastAsia="zh-CN"/>
        </w:rPr>
        <w:t>内资项目免税确认申报</w:t>
      </w:r>
      <w:r>
        <w:tab/>
      </w:r>
      <w:r>
        <w:fldChar w:fldCharType="begin"/>
      </w:r>
      <w:r>
        <w:instrText xml:space="preserve"> PAGEREF _Toc14216 \h </w:instrText>
      </w:r>
      <w:r>
        <w:fldChar w:fldCharType="separate"/>
      </w:r>
      <w:r>
        <w:t>111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_Toc20237 </w:instrText>
      </w:r>
      <w:r>
        <w:fldChar w:fldCharType="separate"/>
      </w:r>
      <w:r>
        <w:rPr>
          <w:rFonts w:hint="eastAsia"/>
          <w:lang w:val="en-US" w:eastAsia="zh-CN"/>
        </w:rPr>
        <w:t>2.1.2.2.4.1.1.选择项目</w:t>
      </w:r>
      <w:r>
        <w:tab/>
      </w:r>
      <w:r>
        <w:fldChar w:fldCharType="begin"/>
      </w:r>
      <w:r>
        <w:instrText xml:space="preserve"> PAGEREF _Toc20237 \h </w:instrText>
      </w:r>
      <w:r>
        <w:fldChar w:fldCharType="separate"/>
      </w:r>
      <w:r>
        <w:t>111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_Toc30754 </w:instrText>
      </w:r>
      <w:r>
        <w:fldChar w:fldCharType="separate"/>
      </w:r>
      <w:r>
        <w:rPr>
          <w:rFonts w:hint="eastAsia"/>
          <w:lang w:val="en-US" w:eastAsia="zh-CN"/>
        </w:rPr>
        <w:t>2.1.2.2.4.1.2.选择申办事项</w:t>
      </w:r>
      <w:r>
        <w:tab/>
      </w:r>
      <w:r>
        <w:fldChar w:fldCharType="begin"/>
      </w:r>
      <w:r>
        <w:instrText xml:space="preserve"> PAGEREF _Toc30754 \h </w:instrText>
      </w:r>
      <w:r>
        <w:fldChar w:fldCharType="separate"/>
      </w:r>
      <w:r>
        <w:t>112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_Toc15204 </w:instrText>
      </w:r>
      <w:r>
        <w:fldChar w:fldCharType="separate"/>
      </w:r>
      <w:r>
        <w:rPr>
          <w:rFonts w:hint="eastAsia"/>
          <w:lang w:val="en-US" w:eastAsia="zh-CN"/>
        </w:rPr>
        <w:t>2.1.2.2.4.1.3.免税确认申请表</w:t>
      </w:r>
      <w:r>
        <w:tab/>
      </w:r>
      <w:r>
        <w:fldChar w:fldCharType="begin"/>
      </w:r>
      <w:r>
        <w:instrText xml:space="preserve"> PAGEREF _Toc15204 \h </w:instrText>
      </w:r>
      <w:r>
        <w:fldChar w:fldCharType="separate"/>
      </w:r>
      <w:r>
        <w:t>113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_Toc19913 </w:instrText>
      </w:r>
      <w:r>
        <w:fldChar w:fldCharType="separate"/>
      </w:r>
      <w:r>
        <w:rPr>
          <w:rFonts w:hint="eastAsia"/>
          <w:lang w:val="en-US" w:eastAsia="zh-CN"/>
        </w:rPr>
        <w:t>2.1.2.2.4.1.4.上传申报材料</w:t>
      </w:r>
      <w:r>
        <w:tab/>
      </w:r>
      <w:r>
        <w:fldChar w:fldCharType="begin"/>
      </w:r>
      <w:r>
        <w:instrText xml:space="preserve"> PAGEREF _Toc19913 \h </w:instrText>
      </w:r>
      <w:r>
        <w:fldChar w:fldCharType="separate"/>
      </w:r>
      <w:r>
        <w:t>114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_Toc31503 </w:instrText>
      </w:r>
      <w:r>
        <w:fldChar w:fldCharType="separate"/>
      </w:r>
      <w:r>
        <w:rPr>
          <w:rFonts w:hint="eastAsia"/>
          <w:lang w:val="en-US" w:eastAsia="zh-CN"/>
        </w:rPr>
        <w:t>2.1.2.2.4.1.5.申请提交成功</w:t>
      </w:r>
      <w:r>
        <w:tab/>
      </w:r>
      <w:r>
        <w:fldChar w:fldCharType="begin"/>
      </w:r>
      <w:r>
        <w:instrText xml:space="preserve"> PAGEREF _Toc31503 \h </w:instrText>
      </w:r>
      <w:r>
        <w:fldChar w:fldCharType="separate"/>
      </w:r>
      <w:r>
        <w:t>115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_Toc6930 </w:instrText>
      </w:r>
      <w:r>
        <w:fldChar w:fldCharType="separate"/>
      </w:r>
      <w:r>
        <w:rPr>
          <w:rFonts w:hint="eastAsia"/>
          <w:lang w:val="en-US" w:eastAsia="zh-CN"/>
        </w:rPr>
        <w:t>2.1.2.2.4.2.</w:t>
      </w:r>
      <w:r>
        <w:rPr>
          <w:rFonts w:hint="eastAsia"/>
          <w:lang w:eastAsia="zh-CN"/>
        </w:rPr>
        <w:t>免税确认申报信息修改</w:t>
      </w:r>
      <w:r>
        <w:tab/>
      </w:r>
      <w:r>
        <w:fldChar w:fldCharType="begin"/>
      </w:r>
      <w:r>
        <w:instrText xml:space="preserve"> PAGEREF _Toc6930 \h </w:instrText>
      </w:r>
      <w:r>
        <w:fldChar w:fldCharType="separate"/>
      </w:r>
      <w:r>
        <w:t>116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_Toc1015 </w:instrText>
      </w:r>
      <w:r>
        <w:fldChar w:fldCharType="separate"/>
      </w:r>
      <w:r>
        <w:rPr>
          <w:rFonts w:hint="eastAsia"/>
          <w:lang w:val="en-US" w:eastAsia="zh-CN"/>
        </w:rPr>
        <w:t>2.1.2.2.4.3.</w:t>
      </w:r>
      <w:r>
        <w:rPr>
          <w:rFonts w:hint="eastAsia"/>
          <w:lang w:eastAsia="zh-CN"/>
        </w:rPr>
        <w:t>免税确认申报申请撤销</w:t>
      </w:r>
      <w:r>
        <w:tab/>
      </w:r>
      <w:r>
        <w:fldChar w:fldCharType="begin"/>
      </w:r>
      <w:r>
        <w:instrText xml:space="preserve"> PAGEREF _Toc1015 \h </w:instrText>
      </w:r>
      <w:r>
        <w:fldChar w:fldCharType="separate"/>
      </w:r>
      <w:r>
        <w:t>117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_Toc27945 </w:instrText>
      </w:r>
      <w:r>
        <w:fldChar w:fldCharType="separate"/>
      </w:r>
      <w:r>
        <w:rPr>
          <w:rFonts w:hint="eastAsia" w:ascii="宋体" w:hAnsi="宋体" w:eastAsia="宋体" w:cs="Times New Roman"/>
          <w:kern w:val="44"/>
          <w:szCs w:val="32"/>
          <w:lang w:val="en-US" w:eastAsia="zh-CN" w:bidi="ar-SA"/>
        </w:rPr>
        <w:t xml:space="preserve">2.1.2.2.5. </w:t>
      </w:r>
      <w:r>
        <w:rPr>
          <w:rFonts w:hint="eastAsia" w:ascii="宋体" w:hAnsi="宋体" w:cs="Times New Roman"/>
          <w:kern w:val="44"/>
          <w:szCs w:val="32"/>
          <w:lang w:val="en-US" w:eastAsia="zh-CN" w:bidi="ar-SA"/>
        </w:rPr>
        <w:t>外资免税确认</w:t>
      </w:r>
      <w:r>
        <w:tab/>
      </w:r>
      <w:r>
        <w:fldChar w:fldCharType="begin"/>
      </w:r>
      <w:r>
        <w:instrText xml:space="preserve"> PAGEREF _Toc27945 \h </w:instrText>
      </w:r>
      <w:r>
        <w:fldChar w:fldCharType="separate"/>
      </w:r>
      <w:r>
        <w:t>117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_Toc2530 </w:instrText>
      </w:r>
      <w:r>
        <w:fldChar w:fldCharType="separate"/>
      </w:r>
      <w:r>
        <w:rPr>
          <w:rFonts w:hint="eastAsia"/>
          <w:lang w:val="en-US" w:eastAsia="zh-CN"/>
        </w:rPr>
        <w:t>2.1.2.2.5.1.</w:t>
      </w:r>
      <w:r>
        <w:rPr>
          <w:rFonts w:hint="eastAsia"/>
          <w:lang w:eastAsia="zh-CN"/>
        </w:rPr>
        <w:t>外资项目免税确认申报</w:t>
      </w:r>
      <w:r>
        <w:tab/>
      </w:r>
      <w:r>
        <w:fldChar w:fldCharType="begin"/>
      </w:r>
      <w:r>
        <w:instrText xml:space="preserve"> PAGEREF _Toc2530 \h </w:instrText>
      </w:r>
      <w:r>
        <w:fldChar w:fldCharType="separate"/>
      </w:r>
      <w:r>
        <w:t>117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_Toc7931 </w:instrText>
      </w:r>
      <w:r>
        <w:fldChar w:fldCharType="separate"/>
      </w:r>
      <w:r>
        <w:rPr>
          <w:rFonts w:hint="eastAsia"/>
          <w:lang w:val="en-US" w:eastAsia="zh-CN"/>
        </w:rPr>
        <w:t>2.1.2.2.5.1.1.选择项目</w:t>
      </w:r>
      <w:r>
        <w:tab/>
      </w:r>
      <w:r>
        <w:fldChar w:fldCharType="begin"/>
      </w:r>
      <w:r>
        <w:instrText xml:space="preserve"> PAGEREF _Toc7931 \h </w:instrText>
      </w:r>
      <w:r>
        <w:fldChar w:fldCharType="separate"/>
      </w:r>
      <w:r>
        <w:t>117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_Toc345 </w:instrText>
      </w:r>
      <w:r>
        <w:fldChar w:fldCharType="separate"/>
      </w:r>
      <w:r>
        <w:rPr>
          <w:rFonts w:hint="eastAsia"/>
          <w:lang w:val="en-US" w:eastAsia="zh-CN"/>
        </w:rPr>
        <w:t>2.1.2.2.5.1.2.选择申办事项</w:t>
      </w:r>
      <w:r>
        <w:tab/>
      </w:r>
      <w:r>
        <w:fldChar w:fldCharType="begin"/>
      </w:r>
      <w:r>
        <w:instrText xml:space="preserve"> PAGEREF _Toc345 \h </w:instrText>
      </w:r>
      <w:r>
        <w:fldChar w:fldCharType="separate"/>
      </w:r>
      <w:r>
        <w:t>119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_Toc2801 </w:instrText>
      </w:r>
      <w:r>
        <w:fldChar w:fldCharType="separate"/>
      </w:r>
      <w:r>
        <w:rPr>
          <w:rFonts w:hint="eastAsia"/>
          <w:lang w:val="en-US" w:eastAsia="zh-CN"/>
        </w:rPr>
        <w:t>2.1.2.2.5.1.3.填写免税确认申请表</w:t>
      </w:r>
      <w:r>
        <w:tab/>
      </w:r>
      <w:r>
        <w:fldChar w:fldCharType="begin"/>
      </w:r>
      <w:r>
        <w:instrText xml:space="preserve"> PAGEREF _Toc2801 \h </w:instrText>
      </w:r>
      <w:r>
        <w:fldChar w:fldCharType="separate"/>
      </w:r>
      <w:r>
        <w:t>120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_Toc23295 </w:instrText>
      </w:r>
      <w:r>
        <w:fldChar w:fldCharType="separate"/>
      </w:r>
      <w:r>
        <w:rPr>
          <w:rFonts w:hint="eastAsia"/>
          <w:lang w:val="en-US" w:eastAsia="zh-CN"/>
        </w:rPr>
        <w:t>2.1.2.2.5.1.4.上传申报材料</w:t>
      </w:r>
      <w:r>
        <w:tab/>
      </w:r>
      <w:r>
        <w:fldChar w:fldCharType="begin"/>
      </w:r>
      <w:r>
        <w:instrText xml:space="preserve"> PAGEREF _Toc23295 \h </w:instrText>
      </w:r>
      <w:r>
        <w:fldChar w:fldCharType="separate"/>
      </w:r>
      <w:r>
        <w:t>121</w:t>
      </w:r>
      <w:r>
        <w:fldChar w:fldCharType="end"/>
      </w:r>
      <w:r>
        <w:fldChar w:fldCharType="end"/>
      </w:r>
    </w:p>
    <w:p>
      <w:pPr>
        <w:pStyle w:val="11"/>
        <w:tabs>
          <w:tab w:val="right" w:leader="dot" w:pos="8306"/>
        </w:tabs>
      </w:pPr>
      <w:r>
        <w:fldChar w:fldCharType="begin"/>
      </w:r>
      <w:r>
        <w:instrText xml:space="preserve"> HYPERLINK \l _Toc26496 </w:instrText>
      </w:r>
      <w:r>
        <w:fldChar w:fldCharType="separate"/>
      </w:r>
      <w:r>
        <w:rPr>
          <w:rFonts w:hint="eastAsia"/>
          <w:lang w:val="en-US" w:eastAsia="zh-CN"/>
        </w:rPr>
        <w:t>2.1.2.2.5.1.5.申请提交成功</w:t>
      </w:r>
      <w:r>
        <w:tab/>
      </w:r>
      <w:r>
        <w:fldChar w:fldCharType="begin"/>
      </w:r>
      <w:r>
        <w:instrText xml:space="preserve"> PAGEREF _Toc26496 \h </w:instrText>
      </w:r>
      <w:r>
        <w:fldChar w:fldCharType="separate"/>
      </w:r>
      <w:r>
        <w:t>121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_Toc17006 </w:instrText>
      </w:r>
      <w:r>
        <w:fldChar w:fldCharType="separate"/>
      </w:r>
      <w:r>
        <w:rPr>
          <w:rFonts w:hint="eastAsia"/>
          <w:lang w:val="en-US" w:eastAsia="zh-CN"/>
        </w:rPr>
        <w:t>2.1.2.2.5.2.</w:t>
      </w:r>
      <w:r>
        <w:rPr>
          <w:rFonts w:hint="eastAsia"/>
          <w:lang w:eastAsia="zh-CN"/>
        </w:rPr>
        <w:t>外资项目免税信息修改</w:t>
      </w:r>
      <w:r>
        <w:tab/>
      </w:r>
      <w:r>
        <w:fldChar w:fldCharType="begin"/>
      </w:r>
      <w:r>
        <w:instrText xml:space="preserve"> PAGEREF _Toc17006 \h </w:instrText>
      </w:r>
      <w:r>
        <w:fldChar w:fldCharType="separate"/>
      </w:r>
      <w:r>
        <w:t>123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_Toc3335 </w:instrText>
      </w:r>
      <w:r>
        <w:fldChar w:fldCharType="separate"/>
      </w:r>
      <w:r>
        <w:rPr>
          <w:rFonts w:hint="eastAsia"/>
          <w:lang w:val="en-US" w:eastAsia="zh-CN"/>
        </w:rPr>
        <w:t>2.1.2.2.5.3.</w:t>
      </w:r>
      <w:r>
        <w:rPr>
          <w:rFonts w:hint="eastAsia"/>
          <w:lang w:eastAsia="zh-CN"/>
        </w:rPr>
        <w:t>外资项目免税申请撤销</w:t>
      </w:r>
      <w:r>
        <w:tab/>
      </w:r>
      <w:r>
        <w:fldChar w:fldCharType="begin"/>
      </w:r>
      <w:r>
        <w:instrText xml:space="preserve"> PAGEREF _Toc3335 \h </w:instrText>
      </w:r>
      <w:r>
        <w:fldChar w:fldCharType="separate"/>
      </w:r>
      <w:r>
        <w:t>124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_Toc17670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2.1.2.3. </w:t>
      </w:r>
      <w:r>
        <w:rPr>
          <w:rFonts w:hint="eastAsia" w:ascii="宋体" w:hAnsi="宋体"/>
          <w:kern w:val="44"/>
          <w:szCs w:val="32"/>
        </w:rPr>
        <w:t>专项申报</w:t>
      </w:r>
      <w:r>
        <w:tab/>
      </w:r>
      <w:r>
        <w:fldChar w:fldCharType="begin"/>
      </w:r>
      <w:r>
        <w:instrText xml:space="preserve"> PAGEREF _Toc17670 \h </w:instrText>
      </w:r>
      <w:r>
        <w:fldChar w:fldCharType="separate"/>
      </w:r>
      <w:r>
        <w:t>125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_Toc6102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2.1.2.3.1. </w:t>
      </w:r>
      <w:r>
        <w:rPr>
          <w:rFonts w:hint="eastAsia" w:ascii="宋体" w:hAnsi="宋体"/>
          <w:kern w:val="44"/>
          <w:szCs w:val="32"/>
        </w:rPr>
        <w:t>PPP项目</w:t>
      </w:r>
      <w:r>
        <w:tab/>
      </w:r>
      <w:r>
        <w:fldChar w:fldCharType="begin"/>
      </w:r>
      <w:r>
        <w:instrText xml:space="preserve"> PAGEREF _Toc6102 \h </w:instrText>
      </w:r>
      <w:r>
        <w:fldChar w:fldCharType="separate"/>
      </w:r>
      <w:r>
        <w:t>125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_Toc10343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2.1.2.3.1.1. </w:t>
      </w:r>
      <w:r>
        <w:rPr>
          <w:rFonts w:hint="eastAsia" w:ascii="宋体" w:hAnsi="宋体"/>
          <w:kern w:val="44"/>
          <w:szCs w:val="32"/>
        </w:rPr>
        <w:t>PPP项目填报</w:t>
      </w:r>
      <w:r>
        <w:tab/>
      </w:r>
      <w:r>
        <w:fldChar w:fldCharType="begin"/>
      </w:r>
      <w:r>
        <w:instrText xml:space="preserve"> PAGEREF _Toc10343 \h </w:instrText>
      </w:r>
      <w:r>
        <w:fldChar w:fldCharType="separate"/>
      </w:r>
      <w:r>
        <w:t>126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_Toc12129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2.1.2.3.1.2. </w:t>
      </w:r>
      <w:r>
        <w:rPr>
          <w:rFonts w:hint="eastAsia" w:ascii="宋体" w:hAnsi="宋体"/>
          <w:kern w:val="44"/>
          <w:szCs w:val="32"/>
        </w:rPr>
        <w:t>PPP项目认领</w:t>
      </w:r>
      <w:r>
        <w:tab/>
      </w:r>
      <w:r>
        <w:fldChar w:fldCharType="begin"/>
      </w:r>
      <w:r>
        <w:instrText xml:space="preserve"> PAGEREF _Toc12129 \h </w:instrText>
      </w:r>
      <w:r>
        <w:fldChar w:fldCharType="separate"/>
      </w:r>
      <w:r>
        <w:t>127</w:t>
      </w:r>
      <w:r>
        <w:fldChar w:fldCharType="end"/>
      </w:r>
      <w:r>
        <w:fldChar w:fldCharType="end"/>
      </w:r>
    </w:p>
    <w:p>
      <w:pPr>
        <w:pStyle w:val="20"/>
        <w:tabs>
          <w:tab w:val="right" w:leader="dot" w:pos="8306"/>
        </w:tabs>
      </w:pPr>
      <w:r>
        <w:fldChar w:fldCharType="begin"/>
      </w:r>
      <w:r>
        <w:instrText xml:space="preserve"> HYPERLINK \l _Toc13662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2.1.2.3.1.3. </w:t>
      </w:r>
      <w:r>
        <w:rPr>
          <w:rFonts w:hint="eastAsia" w:ascii="宋体" w:hAnsi="宋体"/>
          <w:kern w:val="44"/>
          <w:szCs w:val="32"/>
        </w:rPr>
        <w:t>信息录入</w:t>
      </w:r>
      <w:r>
        <w:rPr>
          <w:rFonts w:ascii="宋体" w:hAnsi="宋体"/>
          <w:kern w:val="44"/>
          <w:szCs w:val="32"/>
        </w:rPr>
        <w:t>/</w:t>
      </w:r>
      <w:r>
        <w:rPr>
          <w:rFonts w:hint="eastAsia" w:ascii="宋体" w:hAnsi="宋体"/>
          <w:kern w:val="44"/>
          <w:szCs w:val="32"/>
        </w:rPr>
        <w:t>填报、删除、不再采用PPP模式</w:t>
      </w:r>
      <w:r>
        <w:tab/>
      </w:r>
      <w:r>
        <w:fldChar w:fldCharType="begin"/>
      </w:r>
      <w:r>
        <w:instrText xml:space="preserve"> PAGEREF _Toc13662 \h </w:instrText>
      </w:r>
      <w:r>
        <w:fldChar w:fldCharType="separate"/>
      </w:r>
      <w:r>
        <w:t>127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_Toc17367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2.1.2.3.2. </w:t>
      </w:r>
      <w:r>
        <w:rPr>
          <w:rFonts w:hint="eastAsia" w:ascii="宋体" w:hAnsi="宋体"/>
          <w:kern w:val="44"/>
          <w:szCs w:val="32"/>
        </w:rPr>
        <w:t>民间资本推介</w:t>
      </w:r>
      <w:r>
        <w:tab/>
      </w:r>
      <w:r>
        <w:fldChar w:fldCharType="begin"/>
      </w:r>
      <w:r>
        <w:instrText xml:space="preserve"> PAGEREF _Toc17367 \h </w:instrText>
      </w:r>
      <w:r>
        <w:fldChar w:fldCharType="separate"/>
      </w:r>
      <w:r>
        <w:t>128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_Toc9100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2.1.2.3.3. </w:t>
      </w:r>
      <w:r>
        <w:rPr>
          <w:rFonts w:hint="eastAsia" w:ascii="宋体" w:hAnsi="宋体"/>
          <w:kern w:val="44"/>
          <w:szCs w:val="32"/>
        </w:rPr>
        <w:t>省级重点投资项目、省重点项目计划</w:t>
      </w:r>
      <w:r>
        <w:tab/>
      </w:r>
      <w:r>
        <w:fldChar w:fldCharType="begin"/>
      </w:r>
      <w:r>
        <w:instrText xml:space="preserve"> PAGEREF _Toc9100 \h </w:instrText>
      </w:r>
      <w:r>
        <w:fldChar w:fldCharType="separate"/>
      </w:r>
      <w:r>
        <w:t>129</w:t>
      </w:r>
      <w:r>
        <w:fldChar w:fldCharType="end"/>
      </w:r>
      <w:r>
        <w:fldChar w:fldCharType="end"/>
      </w:r>
    </w:p>
    <w:p>
      <w:pPr>
        <w:pStyle w:val="19"/>
        <w:tabs>
          <w:tab w:val="right" w:leader="dot" w:pos="8306"/>
        </w:tabs>
        <w:sectPr>
          <w:footerReference r:id="rId10" w:type="default"/>
          <w:pgSz w:w="11906" w:h="16838"/>
          <w:pgMar w:top="1440" w:right="1800" w:bottom="1440" w:left="1800" w:header="851" w:footer="992" w:gutter="0"/>
          <w:pgNumType w:fmt="decimal" w:start="1"/>
          <w:cols w:space="720" w:num="1"/>
          <w:docGrid w:type="lines" w:linePitch="312" w:charSpace="0"/>
        </w:sectPr>
      </w:pPr>
    </w:p>
    <w:p>
      <w:pPr>
        <w:pStyle w:val="19"/>
        <w:tabs>
          <w:tab w:val="right" w:leader="dot" w:pos="8306"/>
        </w:tabs>
      </w:pPr>
      <w:r>
        <w:fldChar w:fldCharType="begin"/>
      </w:r>
      <w:r>
        <w:instrText xml:space="preserve"> HYPERLINK \l _Toc23999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2.1.2.4. </w:t>
      </w:r>
      <w:r>
        <w:rPr>
          <w:rFonts w:hint="eastAsia" w:ascii="宋体" w:hAnsi="宋体"/>
          <w:kern w:val="44"/>
          <w:szCs w:val="32"/>
        </w:rPr>
        <w:t>进展报送</w:t>
      </w:r>
      <w:r>
        <w:tab/>
      </w:r>
      <w:r>
        <w:fldChar w:fldCharType="begin"/>
      </w:r>
      <w:r>
        <w:instrText xml:space="preserve"> PAGEREF _Toc23999 \h </w:instrText>
      </w:r>
      <w:r>
        <w:fldChar w:fldCharType="separate"/>
      </w:r>
      <w:r>
        <w:t>131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8306"/>
        </w:tabs>
      </w:pPr>
      <w:r>
        <w:fldChar w:fldCharType="begin"/>
      </w:r>
      <w:r>
        <w:instrText xml:space="preserve"> HYPERLINK \l _Toc29468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2.1.2.4.1. </w:t>
      </w:r>
      <w:r>
        <w:rPr>
          <w:rFonts w:hint="eastAsia" w:ascii="宋体" w:hAnsi="宋体"/>
          <w:kern w:val="44"/>
          <w:szCs w:val="32"/>
        </w:rPr>
        <w:t>实施进展报送</w:t>
      </w:r>
      <w:r>
        <w:tab/>
      </w:r>
      <w:r>
        <w:fldChar w:fldCharType="begin"/>
      </w:r>
      <w:r>
        <w:instrText xml:space="preserve"> PAGEREF _Toc29468 \h </w:instrText>
      </w:r>
      <w:r>
        <w:fldChar w:fldCharType="separate"/>
      </w:r>
      <w:r>
        <w:t>131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_Toc14162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2.2. </w:t>
      </w:r>
      <w:r>
        <w:rPr>
          <w:rFonts w:hint="eastAsia" w:ascii="宋体" w:hAnsi="宋体"/>
          <w:kern w:val="44"/>
          <w:szCs w:val="32"/>
        </w:rPr>
        <w:t>项目登记</w:t>
      </w:r>
      <w:r>
        <w:tab/>
      </w:r>
      <w:r>
        <w:fldChar w:fldCharType="begin"/>
      </w:r>
      <w:r>
        <w:instrText xml:space="preserve"> PAGEREF _Toc14162 \h </w:instrText>
      </w:r>
      <w:r>
        <w:fldChar w:fldCharType="separate"/>
      </w:r>
      <w:r>
        <w:t>132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_Toc11577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2.3. </w:t>
      </w:r>
      <w:r>
        <w:rPr>
          <w:rFonts w:hint="eastAsia" w:ascii="宋体" w:hAnsi="宋体"/>
          <w:kern w:val="44"/>
          <w:szCs w:val="32"/>
        </w:rPr>
        <w:t>项目报批</w:t>
      </w:r>
      <w:r>
        <w:tab/>
      </w:r>
      <w:r>
        <w:fldChar w:fldCharType="begin"/>
      </w:r>
      <w:r>
        <w:instrText xml:space="preserve"> PAGEREF _Toc11577 \h </w:instrText>
      </w:r>
      <w:r>
        <w:fldChar w:fldCharType="separate"/>
      </w:r>
      <w:r>
        <w:t>135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_Toc21914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2.4. </w:t>
      </w:r>
      <w:r>
        <w:rPr>
          <w:rFonts w:hint="eastAsia" w:ascii="宋体" w:hAnsi="宋体"/>
          <w:kern w:val="44"/>
          <w:szCs w:val="32"/>
        </w:rPr>
        <w:t>专项申报</w:t>
      </w:r>
      <w:r>
        <w:tab/>
      </w:r>
      <w:r>
        <w:fldChar w:fldCharType="begin"/>
      </w:r>
      <w:r>
        <w:instrText xml:space="preserve"> PAGEREF _Toc21914 \h </w:instrText>
      </w:r>
      <w:r>
        <w:fldChar w:fldCharType="separate"/>
      </w:r>
      <w:r>
        <w:t>136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_Toc2343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2.5. </w:t>
      </w:r>
      <w:r>
        <w:rPr>
          <w:rFonts w:hint="eastAsia" w:ascii="宋体" w:hAnsi="宋体"/>
          <w:kern w:val="44"/>
          <w:szCs w:val="32"/>
        </w:rPr>
        <w:t>进展报告</w:t>
      </w:r>
      <w:r>
        <w:tab/>
      </w:r>
      <w:r>
        <w:fldChar w:fldCharType="begin"/>
      </w:r>
      <w:r>
        <w:instrText xml:space="preserve"> PAGEREF _Toc2343 \h </w:instrText>
      </w:r>
      <w:r>
        <w:fldChar w:fldCharType="separate"/>
      </w:r>
      <w:r>
        <w:t>136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_Toc18342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2.6. </w:t>
      </w:r>
      <w:r>
        <w:rPr>
          <w:rFonts w:hint="eastAsia" w:ascii="宋体" w:hAnsi="宋体"/>
          <w:kern w:val="44"/>
          <w:szCs w:val="32"/>
        </w:rPr>
        <w:t>投资动态</w:t>
      </w:r>
      <w:r>
        <w:tab/>
      </w:r>
      <w:r>
        <w:fldChar w:fldCharType="begin"/>
      </w:r>
      <w:r>
        <w:instrText xml:space="preserve"> PAGEREF _Toc18342 \h </w:instrText>
      </w:r>
      <w:r>
        <w:fldChar w:fldCharType="separate"/>
      </w:r>
      <w:r>
        <w:t>136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_Toc8999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2.7. </w:t>
      </w:r>
      <w:r>
        <w:rPr>
          <w:rFonts w:hint="eastAsia" w:ascii="宋体" w:hAnsi="宋体"/>
          <w:kern w:val="44"/>
          <w:szCs w:val="32"/>
        </w:rPr>
        <w:t>项目代码验证</w:t>
      </w:r>
      <w:r>
        <w:tab/>
      </w:r>
      <w:r>
        <w:fldChar w:fldCharType="begin"/>
      </w:r>
      <w:r>
        <w:instrText xml:space="preserve"> PAGEREF _Toc8999 \h </w:instrText>
      </w:r>
      <w:r>
        <w:fldChar w:fldCharType="separate"/>
      </w:r>
      <w:r>
        <w:t>136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_Toc9303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2.8. </w:t>
      </w:r>
      <w:r>
        <w:rPr>
          <w:rFonts w:hint="eastAsia" w:ascii="宋体" w:hAnsi="宋体"/>
          <w:kern w:val="44"/>
          <w:szCs w:val="32"/>
          <w:lang w:eastAsia="zh-CN"/>
        </w:rPr>
        <w:t>项目申报</w:t>
      </w:r>
      <w:r>
        <w:rPr>
          <w:rFonts w:hint="eastAsia" w:ascii="宋体" w:hAnsi="宋体"/>
          <w:kern w:val="44"/>
          <w:szCs w:val="32"/>
        </w:rPr>
        <w:t>快捷入口</w:t>
      </w:r>
      <w:r>
        <w:tab/>
      </w:r>
      <w:r>
        <w:fldChar w:fldCharType="begin"/>
      </w:r>
      <w:r>
        <w:instrText xml:space="preserve"> PAGEREF _Toc9303 \h </w:instrText>
      </w:r>
      <w:r>
        <w:fldChar w:fldCharType="separate"/>
      </w:r>
      <w:r>
        <w:t>137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_Toc7065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2.9. </w:t>
      </w:r>
      <w:r>
        <w:rPr>
          <w:rFonts w:hint="eastAsia" w:ascii="宋体" w:hAnsi="宋体"/>
          <w:kern w:val="44"/>
          <w:szCs w:val="32"/>
        </w:rPr>
        <w:t>公示项目</w:t>
      </w:r>
      <w:r>
        <w:tab/>
      </w:r>
      <w:r>
        <w:fldChar w:fldCharType="begin"/>
      </w:r>
      <w:r>
        <w:instrText xml:space="preserve"> PAGEREF _Toc7065 \h </w:instrText>
      </w:r>
      <w:r>
        <w:fldChar w:fldCharType="separate"/>
      </w:r>
      <w:r>
        <w:t>138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_Toc25487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2.10. </w:t>
      </w:r>
      <w:r>
        <w:rPr>
          <w:rFonts w:hint="eastAsia" w:ascii="宋体" w:hAnsi="宋体"/>
          <w:kern w:val="44"/>
          <w:szCs w:val="32"/>
        </w:rPr>
        <w:t>政策法规</w:t>
      </w:r>
      <w:r>
        <w:tab/>
      </w:r>
      <w:r>
        <w:fldChar w:fldCharType="begin"/>
      </w:r>
      <w:r>
        <w:instrText xml:space="preserve"> PAGEREF _Toc25487 \h </w:instrText>
      </w:r>
      <w:r>
        <w:fldChar w:fldCharType="separate"/>
      </w:r>
      <w:r>
        <w:t>139</w:t>
      </w:r>
      <w:r>
        <w:fldChar w:fldCharType="end"/>
      </w:r>
      <w:r>
        <w:fldChar w:fldCharType="end"/>
      </w:r>
    </w:p>
    <w:p>
      <w:pPr>
        <w:pStyle w:val="18"/>
        <w:tabs>
          <w:tab w:val="right" w:leader="dot" w:pos="8306"/>
        </w:tabs>
      </w:pPr>
      <w:r>
        <w:fldChar w:fldCharType="begin"/>
      </w:r>
      <w:r>
        <w:instrText xml:space="preserve"> HYPERLINK \l _Toc26605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3. </w:t>
      </w:r>
      <w:r>
        <w:rPr>
          <w:rFonts w:hint="eastAsia" w:ascii="宋体" w:hAnsi="宋体"/>
          <w:kern w:val="44"/>
          <w:szCs w:val="32"/>
        </w:rPr>
        <w:t>办事指南</w:t>
      </w:r>
      <w:r>
        <w:tab/>
      </w:r>
      <w:r>
        <w:fldChar w:fldCharType="begin"/>
      </w:r>
      <w:r>
        <w:instrText xml:space="preserve"> PAGEREF _Toc26605 \h </w:instrText>
      </w:r>
      <w:r>
        <w:fldChar w:fldCharType="separate"/>
      </w:r>
      <w:r>
        <w:t>139</w:t>
      </w:r>
      <w:r>
        <w:fldChar w:fldCharType="end"/>
      </w:r>
      <w:r>
        <w:fldChar w:fldCharType="end"/>
      </w:r>
    </w:p>
    <w:p>
      <w:pPr>
        <w:pStyle w:val="18"/>
        <w:tabs>
          <w:tab w:val="right" w:leader="dot" w:pos="8306"/>
        </w:tabs>
      </w:pPr>
      <w:r>
        <w:fldChar w:fldCharType="begin"/>
      </w:r>
      <w:r>
        <w:instrText xml:space="preserve"> HYPERLINK \l _Toc21953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4. </w:t>
      </w:r>
      <w:r>
        <w:rPr>
          <w:rFonts w:hint="eastAsia" w:ascii="宋体" w:hAnsi="宋体"/>
          <w:kern w:val="44"/>
          <w:szCs w:val="32"/>
        </w:rPr>
        <w:t>公示信息</w:t>
      </w:r>
      <w:r>
        <w:tab/>
      </w:r>
      <w:r>
        <w:fldChar w:fldCharType="begin"/>
      </w:r>
      <w:r>
        <w:instrText xml:space="preserve"> PAGEREF _Toc21953 \h </w:instrText>
      </w:r>
      <w:r>
        <w:fldChar w:fldCharType="separate"/>
      </w:r>
      <w:r>
        <w:t>140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_Toc11368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4.1. </w:t>
      </w:r>
      <w:r>
        <w:rPr>
          <w:rFonts w:hint="eastAsia" w:ascii="宋体" w:hAnsi="宋体"/>
          <w:kern w:val="44"/>
          <w:szCs w:val="32"/>
        </w:rPr>
        <w:t>办理结果公示</w:t>
      </w:r>
      <w:r>
        <w:tab/>
      </w:r>
      <w:r>
        <w:fldChar w:fldCharType="begin"/>
      </w:r>
      <w:r>
        <w:instrText xml:space="preserve"> PAGEREF _Toc11368 \h </w:instrText>
      </w:r>
      <w:r>
        <w:fldChar w:fldCharType="separate"/>
      </w:r>
      <w:r>
        <w:t>140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_Toc21823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4.2. </w:t>
      </w:r>
      <w:r>
        <w:rPr>
          <w:rFonts w:hint="eastAsia" w:ascii="宋体" w:hAnsi="宋体"/>
          <w:kern w:val="44"/>
          <w:szCs w:val="32"/>
        </w:rPr>
        <w:t>民间资本推介公示</w:t>
      </w:r>
      <w:r>
        <w:tab/>
      </w:r>
      <w:r>
        <w:fldChar w:fldCharType="begin"/>
      </w:r>
      <w:r>
        <w:instrText xml:space="preserve"> PAGEREF _Toc21823 \h </w:instrText>
      </w:r>
      <w:r>
        <w:fldChar w:fldCharType="separate"/>
      </w:r>
      <w:r>
        <w:t>141</w:t>
      </w:r>
      <w:r>
        <w:fldChar w:fldCharType="end"/>
      </w:r>
      <w:r>
        <w:fldChar w:fldCharType="end"/>
      </w:r>
    </w:p>
    <w:p>
      <w:pPr>
        <w:pStyle w:val="18"/>
        <w:tabs>
          <w:tab w:val="right" w:leader="dot" w:pos="8306"/>
        </w:tabs>
      </w:pPr>
      <w:r>
        <w:fldChar w:fldCharType="begin"/>
      </w:r>
      <w:r>
        <w:instrText xml:space="preserve"> HYPERLINK \l _Toc27847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5. </w:t>
      </w:r>
      <w:r>
        <w:rPr>
          <w:rFonts w:hint="eastAsia" w:ascii="宋体" w:hAnsi="宋体"/>
          <w:kern w:val="44"/>
          <w:szCs w:val="32"/>
        </w:rPr>
        <w:t>PPP项目</w:t>
      </w:r>
      <w:r>
        <w:tab/>
      </w:r>
      <w:r>
        <w:fldChar w:fldCharType="begin"/>
      </w:r>
      <w:r>
        <w:instrText xml:space="preserve"> PAGEREF _Toc27847 \h </w:instrText>
      </w:r>
      <w:r>
        <w:fldChar w:fldCharType="separate"/>
      </w:r>
      <w:r>
        <w:t>142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_Toc26294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5.1. </w:t>
      </w:r>
      <w:r>
        <w:rPr>
          <w:rFonts w:hint="eastAsia" w:ascii="宋体" w:hAnsi="宋体"/>
          <w:kern w:val="44"/>
          <w:szCs w:val="32"/>
        </w:rPr>
        <w:t>PPP项目统计</w:t>
      </w:r>
      <w:r>
        <w:tab/>
      </w:r>
      <w:r>
        <w:fldChar w:fldCharType="begin"/>
      </w:r>
      <w:r>
        <w:instrText xml:space="preserve"> PAGEREF _Toc26294 \h </w:instrText>
      </w:r>
      <w:r>
        <w:fldChar w:fldCharType="separate"/>
      </w:r>
      <w:r>
        <w:t>143</w:t>
      </w:r>
      <w:r>
        <w:fldChar w:fldCharType="end"/>
      </w:r>
      <w:r>
        <w:fldChar w:fldCharType="end"/>
      </w:r>
    </w:p>
    <w:p>
      <w:pPr>
        <w:pStyle w:val="21"/>
        <w:tabs>
          <w:tab w:val="right" w:leader="dot" w:pos="8306"/>
        </w:tabs>
      </w:pPr>
      <w:r>
        <w:fldChar w:fldCharType="begin"/>
      </w:r>
      <w:r>
        <w:instrText xml:space="preserve"> HYPERLINK \l _Toc4933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5.2. </w:t>
      </w:r>
      <w:r>
        <w:rPr>
          <w:rFonts w:hint="eastAsia" w:ascii="宋体" w:hAnsi="宋体"/>
          <w:kern w:val="44"/>
          <w:szCs w:val="32"/>
        </w:rPr>
        <w:t>PPP重点推进项目</w:t>
      </w:r>
      <w:r>
        <w:tab/>
      </w:r>
      <w:r>
        <w:fldChar w:fldCharType="begin"/>
      </w:r>
      <w:r>
        <w:instrText xml:space="preserve"> PAGEREF _Toc4933 \h </w:instrText>
      </w:r>
      <w:r>
        <w:fldChar w:fldCharType="separate"/>
      </w:r>
      <w:r>
        <w:t>143</w:t>
      </w:r>
      <w:r>
        <w:fldChar w:fldCharType="end"/>
      </w:r>
      <w:r>
        <w:fldChar w:fldCharType="end"/>
      </w:r>
    </w:p>
    <w:p>
      <w:pPr>
        <w:pStyle w:val="18"/>
        <w:tabs>
          <w:tab w:val="right" w:leader="dot" w:pos="8306"/>
        </w:tabs>
      </w:pPr>
      <w:r>
        <w:fldChar w:fldCharType="begin"/>
      </w:r>
      <w:r>
        <w:instrText xml:space="preserve"> HYPERLINK \l _Toc27313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6. </w:t>
      </w:r>
      <w:r>
        <w:rPr>
          <w:rFonts w:hint="eastAsia" w:ascii="宋体" w:hAnsi="宋体"/>
          <w:kern w:val="44"/>
          <w:szCs w:val="32"/>
        </w:rPr>
        <w:t>政策法规</w:t>
      </w:r>
      <w:r>
        <w:tab/>
      </w:r>
      <w:r>
        <w:fldChar w:fldCharType="begin"/>
      </w:r>
      <w:r>
        <w:instrText xml:space="preserve"> PAGEREF _Toc27313 \h </w:instrText>
      </w:r>
      <w:r>
        <w:fldChar w:fldCharType="separate"/>
      </w:r>
      <w:r>
        <w:t>144</w:t>
      </w:r>
      <w:r>
        <w:fldChar w:fldCharType="end"/>
      </w:r>
      <w:r>
        <w:fldChar w:fldCharType="end"/>
      </w:r>
    </w:p>
    <w:p>
      <w:pPr>
        <w:pStyle w:val="18"/>
        <w:tabs>
          <w:tab w:val="right" w:leader="dot" w:pos="8306"/>
        </w:tabs>
      </w:pPr>
      <w:r>
        <w:fldChar w:fldCharType="begin"/>
      </w:r>
      <w:r>
        <w:instrText xml:space="preserve"> HYPERLINK \l _Toc2197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7. </w:t>
      </w:r>
      <w:r>
        <w:rPr>
          <w:rFonts w:hint="eastAsia" w:ascii="宋体" w:hAnsi="宋体"/>
          <w:kern w:val="44"/>
          <w:szCs w:val="32"/>
        </w:rPr>
        <w:t>下载专区</w:t>
      </w:r>
      <w:r>
        <w:tab/>
      </w:r>
      <w:r>
        <w:fldChar w:fldCharType="begin"/>
      </w:r>
      <w:r>
        <w:instrText xml:space="preserve"> PAGEREF _Toc2197 \h </w:instrText>
      </w:r>
      <w:r>
        <w:fldChar w:fldCharType="separate"/>
      </w:r>
      <w:r>
        <w:t>144</w:t>
      </w:r>
      <w:r>
        <w:fldChar w:fldCharType="end"/>
      </w:r>
      <w:r>
        <w:fldChar w:fldCharType="end"/>
      </w:r>
    </w:p>
    <w:p>
      <w:pPr>
        <w:pStyle w:val="18"/>
        <w:tabs>
          <w:tab w:val="right" w:leader="dot" w:pos="8306"/>
        </w:tabs>
      </w:pPr>
      <w:r>
        <w:fldChar w:fldCharType="begin"/>
      </w:r>
      <w:r>
        <w:instrText xml:space="preserve"> HYPERLINK \l _Toc20512 </w:instrText>
      </w:r>
      <w:r>
        <w:fldChar w:fldCharType="separate"/>
      </w:r>
      <w:r>
        <w:rPr>
          <w:rFonts w:ascii="宋体" w:hAnsi="宋体"/>
          <w:kern w:val="44"/>
          <w:szCs w:val="32"/>
        </w:rPr>
        <w:t xml:space="preserve">8. </w:t>
      </w:r>
      <w:r>
        <w:rPr>
          <w:rFonts w:hint="eastAsia" w:ascii="宋体" w:hAnsi="宋体"/>
          <w:kern w:val="44"/>
          <w:szCs w:val="32"/>
        </w:rPr>
        <w:t>侧边栏快捷入口</w:t>
      </w:r>
      <w:r>
        <w:rPr>
          <w:rFonts w:hint="eastAsia" w:ascii="宋体" w:hAnsi="宋体"/>
          <w:kern w:val="44"/>
          <w:szCs w:val="32"/>
          <w:lang w:val="en-US" w:eastAsia="zh-CN"/>
        </w:rPr>
        <w:t>/智能客服</w:t>
      </w:r>
      <w:r>
        <w:tab/>
      </w:r>
      <w:r>
        <w:fldChar w:fldCharType="begin"/>
      </w:r>
      <w:r>
        <w:instrText xml:space="preserve"> PAGEREF _Toc20512 \h </w:instrText>
      </w:r>
      <w:r>
        <w:fldChar w:fldCharType="separate"/>
      </w:r>
      <w:r>
        <w:t>145</w:t>
      </w:r>
      <w:r>
        <w:fldChar w:fldCharType="end"/>
      </w:r>
      <w:r>
        <w:fldChar w:fldCharType="end"/>
      </w:r>
    </w:p>
    <w:p>
      <w:pPr>
        <w:jc w:val="left"/>
      </w:pPr>
      <w:r>
        <w:fldChar w:fldCharType="end"/>
      </w: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jc w:val="left"/>
      </w:pPr>
    </w:p>
    <w:p>
      <w:pPr>
        <w:pStyle w:val="28"/>
        <w:numPr>
          <w:ilvl w:val="0"/>
          <w:numId w:val="1"/>
        </w:numPr>
        <w:ind w:firstLineChars="0"/>
        <w:outlineLvl w:val="0"/>
        <w:rPr>
          <w:rFonts w:ascii="宋体" w:hAnsi="宋体"/>
          <w:b/>
          <w:kern w:val="44"/>
          <w:sz w:val="32"/>
          <w:szCs w:val="32"/>
        </w:rPr>
        <w:sectPr>
          <w:footerReference r:id="rId11" w:type="default"/>
          <w:pgSz w:w="11906" w:h="16838"/>
          <w:pgMar w:top="1440" w:right="1800" w:bottom="1440" w:left="1800" w:header="851" w:footer="992" w:gutter="0"/>
          <w:pgNumType w:fmt="decimal" w:start="1"/>
          <w:cols w:space="720" w:num="1"/>
          <w:docGrid w:type="lines" w:linePitch="312" w:charSpace="0"/>
        </w:sectPr>
      </w:pPr>
      <w:bookmarkStart w:id="0" w:name="_Toc6490"/>
      <w:bookmarkStart w:id="1" w:name="_Toc17600"/>
      <w:bookmarkStart w:id="2" w:name="_Toc16585"/>
      <w:bookmarkStart w:id="3" w:name="_Toc91863493"/>
      <w:bookmarkStart w:id="4" w:name="_Toc8884"/>
      <w:bookmarkStart w:id="5" w:name="_Toc9673"/>
    </w:p>
    <w:p>
      <w:pPr>
        <w:pStyle w:val="28"/>
        <w:numPr>
          <w:ilvl w:val="0"/>
          <w:numId w:val="1"/>
        </w:numPr>
        <w:ind w:firstLineChars="0"/>
        <w:outlineLvl w:val="0"/>
        <w:rPr>
          <w:rFonts w:ascii="宋体" w:hAnsi="宋体"/>
          <w:b/>
          <w:kern w:val="44"/>
          <w:sz w:val="32"/>
          <w:szCs w:val="32"/>
        </w:rPr>
      </w:pPr>
      <w:r>
        <w:rPr>
          <w:rFonts w:hint="eastAsia" w:ascii="宋体" w:hAnsi="宋体"/>
          <w:b/>
          <w:kern w:val="44"/>
          <w:sz w:val="32"/>
          <w:szCs w:val="32"/>
        </w:rPr>
        <w:t>注册登录</w:t>
      </w:r>
      <w:bookmarkEnd w:id="0"/>
      <w:bookmarkEnd w:id="1"/>
      <w:bookmarkEnd w:id="2"/>
      <w:bookmarkEnd w:id="3"/>
      <w:bookmarkEnd w:id="4"/>
      <w:bookmarkEnd w:id="5"/>
    </w:p>
    <w:p>
      <w:pPr>
        <w:pStyle w:val="28"/>
        <w:numPr>
          <w:ilvl w:val="1"/>
          <w:numId w:val="1"/>
        </w:numPr>
        <w:ind w:firstLineChars="0"/>
        <w:outlineLvl w:val="1"/>
        <w:rPr>
          <w:rFonts w:ascii="宋体" w:hAnsi="宋体"/>
          <w:b/>
          <w:kern w:val="44"/>
          <w:sz w:val="32"/>
          <w:szCs w:val="32"/>
        </w:rPr>
      </w:pPr>
      <w:bookmarkStart w:id="6" w:name="_Toc31180"/>
      <w:bookmarkStart w:id="7" w:name="_Toc32315"/>
      <w:bookmarkStart w:id="8" w:name="_Toc91863494"/>
      <w:bookmarkStart w:id="9" w:name="_Toc31318"/>
      <w:bookmarkStart w:id="10" w:name="_Toc6093"/>
      <w:bookmarkStart w:id="11" w:name="_Toc26698"/>
      <w:r>
        <w:rPr>
          <w:rFonts w:hint="eastAsia" w:ascii="宋体" w:hAnsi="宋体"/>
          <w:b/>
          <w:kern w:val="44"/>
          <w:sz w:val="32"/>
          <w:szCs w:val="32"/>
        </w:rPr>
        <w:t>注册</w:t>
      </w:r>
      <w:bookmarkEnd w:id="6"/>
      <w:bookmarkEnd w:id="7"/>
      <w:bookmarkEnd w:id="8"/>
      <w:bookmarkEnd w:id="9"/>
      <w:bookmarkEnd w:id="10"/>
      <w:bookmarkEnd w:id="11"/>
    </w:p>
    <w:p>
      <w:r>
        <w:rPr>
          <w:rFonts w:hint="eastAsia"/>
        </w:rPr>
        <w:t>进入网址：</w:t>
      </w:r>
      <w:r>
        <w:t>https://gd.tzxm.gov.cn/</w:t>
      </w:r>
    </w:p>
    <w:p>
      <w:r>
        <w:rPr>
          <w:rFonts w:hint="eastAsia"/>
        </w:rPr>
        <w:t>1）点击登录注册</w:t>
      </w:r>
    </w:p>
    <w:p>
      <w:r>
        <w:drawing>
          <wp:inline distT="0" distB="0" distL="114300" distR="114300">
            <wp:extent cx="5269230" cy="2688590"/>
            <wp:effectExtent l="0" t="0" r="7620" b="1651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/>
        </w:rPr>
        <w:t>点击按钮注册</w:t>
      </w:r>
      <w:r>
        <w:rPr>
          <w:rFonts w:hint="eastAsia"/>
          <w:lang w:eastAsia="zh-CN"/>
        </w:rPr>
        <w:t>，进入下个页面。</w:t>
      </w:r>
    </w:p>
    <w:p>
      <w:r>
        <w:drawing>
          <wp:inline distT="0" distB="0" distL="0" distR="0">
            <wp:extent cx="5274310" cy="265239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依据需求选择个人注册或法人注册，依次填写信息提交</w:t>
      </w:r>
    </w:p>
    <w:p>
      <w:r>
        <w:drawing>
          <wp:inline distT="0" distB="0" distL="0" distR="0">
            <wp:extent cx="4810760" cy="2455545"/>
            <wp:effectExtent l="0" t="0" r="889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rcRect t="9205"/>
                    <a:stretch>
                      <a:fillRect/>
                    </a:stretch>
                  </pic:blipFill>
                  <pic:spPr>
                    <a:xfrm>
                      <a:off x="0" y="0"/>
                      <a:ext cx="4816126" cy="24585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12" w:name="_Toc25616"/>
      <w:bookmarkStart w:id="13" w:name="_Toc9347"/>
      <w:bookmarkStart w:id="14" w:name="_Toc91863495"/>
      <w:bookmarkStart w:id="15" w:name="_Toc25097"/>
      <w:bookmarkStart w:id="16" w:name="_Toc7143"/>
      <w:bookmarkStart w:id="17" w:name="_Toc6562"/>
      <w:r>
        <w:rPr>
          <w:rFonts w:hint="eastAsia" w:ascii="宋体" w:hAnsi="宋体"/>
          <w:b/>
          <w:kern w:val="44"/>
          <w:sz w:val="32"/>
          <w:szCs w:val="32"/>
        </w:rPr>
        <w:t>登录</w:t>
      </w:r>
      <w:bookmarkEnd w:id="12"/>
      <w:bookmarkEnd w:id="13"/>
      <w:bookmarkEnd w:id="14"/>
      <w:bookmarkEnd w:id="15"/>
      <w:bookmarkEnd w:id="16"/>
      <w:bookmarkEnd w:id="17"/>
    </w:p>
    <w:p>
      <w:pPr>
        <w:rPr>
          <w:rFonts w:hint="eastAsia"/>
          <w:color w:val="0000FF"/>
        </w:rPr>
      </w:pPr>
      <w:r>
        <w:rPr>
          <w:rFonts w:hint="eastAsia"/>
          <w:color w:val="0000FF"/>
        </w:rPr>
        <w:t>点击登录按钮</w:t>
      </w:r>
    </w:p>
    <w:p>
      <w:r>
        <w:drawing>
          <wp:inline distT="0" distB="0" distL="114300" distR="114300">
            <wp:extent cx="5269230" cy="2646045"/>
            <wp:effectExtent l="0" t="0" r="7620" b="190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依次填写信息然后按登录按钮登录</w:t>
      </w:r>
    </w:p>
    <w:p>
      <w:r>
        <w:drawing>
          <wp:inline distT="0" distB="0" distL="0" distR="0">
            <wp:extent cx="4774565" cy="2449195"/>
            <wp:effectExtent l="0" t="0" r="6985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rcRect t="8744"/>
                    <a:stretch>
                      <a:fillRect/>
                    </a:stretch>
                  </pic:blipFill>
                  <pic:spPr>
                    <a:xfrm>
                      <a:off x="0" y="0"/>
                      <a:ext cx="4789497" cy="24573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outlineLvl w:val="0"/>
        <w:rPr>
          <w:rFonts w:ascii="宋体" w:hAnsi="宋体"/>
          <w:b/>
          <w:kern w:val="44"/>
          <w:sz w:val="32"/>
          <w:szCs w:val="32"/>
        </w:rPr>
      </w:pPr>
      <w:bookmarkStart w:id="18" w:name="_Toc91863496"/>
      <w:bookmarkStart w:id="19" w:name="_Toc15423"/>
      <w:bookmarkStart w:id="20" w:name="_Toc2313"/>
      <w:bookmarkStart w:id="21" w:name="_Toc11028"/>
      <w:bookmarkStart w:id="22" w:name="_Toc8300"/>
      <w:bookmarkStart w:id="23" w:name="_Toc21494"/>
      <w:r>
        <w:rPr>
          <w:rFonts w:hint="eastAsia" w:ascii="宋体" w:hAnsi="宋体"/>
          <w:b/>
          <w:kern w:val="44"/>
          <w:sz w:val="32"/>
          <w:szCs w:val="32"/>
        </w:rPr>
        <w:t>首页</w:t>
      </w:r>
      <w:bookmarkEnd w:id="18"/>
      <w:bookmarkEnd w:id="19"/>
      <w:bookmarkEnd w:id="20"/>
      <w:bookmarkEnd w:id="21"/>
      <w:bookmarkEnd w:id="22"/>
      <w:bookmarkEnd w:id="23"/>
    </w:p>
    <w:p>
      <w:pPr>
        <w:rPr>
          <w:rFonts w:hint="eastAsia" w:eastAsia="宋体"/>
          <w:lang w:eastAsia="zh-CN"/>
        </w:rPr>
      </w:pPr>
      <w:r>
        <w:rPr>
          <w:rFonts w:hint="eastAsia"/>
          <w:lang w:eastAsia="zh-CN"/>
        </w:rPr>
        <w:t>登录后进入首页</w:t>
      </w:r>
    </w:p>
    <w:p>
      <w:r>
        <w:drawing>
          <wp:inline distT="0" distB="0" distL="0" distR="0">
            <wp:extent cx="5274310" cy="267208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24" w:name="_Toc1150"/>
      <w:bookmarkStart w:id="25" w:name="_Toc25253"/>
      <w:bookmarkStart w:id="26" w:name="_Toc12657"/>
      <w:bookmarkStart w:id="27" w:name="_Toc10776"/>
      <w:bookmarkStart w:id="28" w:name="_Toc31728"/>
      <w:bookmarkStart w:id="29" w:name="_Toc91863497"/>
      <w:r>
        <w:rPr>
          <w:rFonts w:hint="eastAsia" w:ascii="宋体" w:hAnsi="宋体"/>
          <w:b/>
          <w:kern w:val="44"/>
          <w:sz w:val="32"/>
          <w:szCs w:val="32"/>
        </w:rPr>
        <w:t>工作台</w:t>
      </w:r>
      <w:bookmarkEnd w:id="24"/>
      <w:bookmarkEnd w:id="25"/>
      <w:bookmarkEnd w:id="26"/>
      <w:bookmarkEnd w:id="27"/>
      <w:bookmarkEnd w:id="28"/>
    </w:p>
    <w:p>
      <w:r>
        <w:rPr>
          <w:rFonts w:hint="eastAsia"/>
        </w:rPr>
        <w:t>位于首页点击工作台按钮进入工作台</w:t>
      </w:r>
    </w:p>
    <w:p>
      <w:r>
        <w:drawing>
          <wp:inline distT="0" distB="0" distL="0" distR="0">
            <wp:extent cx="4695190" cy="2399665"/>
            <wp:effectExtent l="0" t="0" r="10160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numPr>
          <w:ilvl w:val="2"/>
          <w:numId w:val="1"/>
        </w:numPr>
        <w:outlineLvl w:val="2"/>
        <w:rPr>
          <w:rFonts w:ascii="宋体" w:hAnsi="宋体"/>
          <w:b/>
          <w:kern w:val="44"/>
          <w:sz w:val="32"/>
          <w:szCs w:val="32"/>
        </w:rPr>
      </w:pPr>
      <w:bookmarkStart w:id="30" w:name="_Toc24761"/>
      <w:bookmarkStart w:id="31" w:name="_Toc11483"/>
      <w:bookmarkStart w:id="32" w:name="_Toc15238"/>
      <w:bookmarkStart w:id="33" w:name="_Toc31693"/>
      <w:r>
        <w:rPr>
          <w:rFonts w:hint="eastAsia" w:ascii="宋体" w:hAnsi="宋体"/>
          <w:b/>
          <w:kern w:val="44"/>
          <w:sz w:val="32"/>
          <w:szCs w:val="32"/>
        </w:rPr>
        <w:t>工作台顶部</w:t>
      </w:r>
      <w:bookmarkEnd w:id="30"/>
      <w:bookmarkEnd w:id="31"/>
      <w:bookmarkEnd w:id="32"/>
      <w:bookmarkEnd w:id="33"/>
    </w:p>
    <w:p>
      <w:r>
        <w:drawing>
          <wp:inline distT="0" distB="0" distL="0" distR="0">
            <wp:extent cx="4657090" cy="2390140"/>
            <wp:effectExtent l="0" t="0" r="10160" b="1016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57143" cy="2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3"/>
          <w:numId w:val="1"/>
        </w:numPr>
        <w:outlineLvl w:val="3"/>
        <w:rPr>
          <w:rFonts w:ascii="宋体" w:hAnsi="宋体"/>
          <w:b/>
          <w:kern w:val="44"/>
          <w:sz w:val="32"/>
          <w:szCs w:val="32"/>
        </w:rPr>
      </w:pPr>
      <w:bookmarkStart w:id="34" w:name="_Toc24265"/>
      <w:r>
        <w:rPr>
          <w:rFonts w:hint="eastAsia" w:ascii="宋体" w:hAnsi="宋体"/>
          <w:b/>
          <w:kern w:val="44"/>
          <w:sz w:val="32"/>
          <w:szCs w:val="32"/>
        </w:rPr>
        <w:t>我的消息</w:t>
      </w:r>
      <w:bookmarkEnd w:id="34"/>
    </w:p>
    <w:p>
      <w:r>
        <w:rPr>
          <w:rFonts w:hint="eastAsia"/>
        </w:rPr>
        <w:t>点击工作台顶部</w:t>
      </w:r>
      <w:r>
        <w:t xml:space="preserve"> — </w:t>
      </w:r>
      <w:r>
        <w:rPr>
          <w:rFonts w:hint="eastAsia"/>
        </w:rPr>
        <w:t>我的消息</w:t>
      </w:r>
    </w:p>
    <w:p>
      <w:pPr>
        <w:rPr>
          <w:rFonts w:ascii="宋体" w:hAnsi="宋体" w:cs="宋体"/>
        </w:rPr>
      </w:pPr>
      <w:r>
        <w:rPr>
          <w:rFonts w:hint="eastAsia"/>
        </w:rPr>
        <w:t>在</w:t>
      </w:r>
      <w:r>
        <w:rPr>
          <w:rFonts w:hint="eastAsia" w:ascii="宋体" w:hAnsi="宋体" w:cs="宋体"/>
        </w:rPr>
        <w:t>①处可以选择查看已读和未读消息</w:t>
      </w:r>
    </w:p>
    <w:p>
      <w:r>
        <w:rPr>
          <w:rFonts w:hint="eastAsia" w:ascii="宋体" w:hAnsi="宋体" w:cs="宋体"/>
        </w:rPr>
        <w:t>②处可以标为已读</w:t>
      </w:r>
    </w:p>
    <w:p>
      <w:r>
        <w:drawing>
          <wp:inline distT="0" distB="0" distL="0" distR="0">
            <wp:extent cx="5256530" cy="2694940"/>
            <wp:effectExtent l="0" t="0" r="1270" b="1016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7143" cy="2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71" w:name="_GoBack"/>
      <w:bookmarkEnd w:id="471"/>
    </w:p>
    <w:p>
      <w:pPr>
        <w:numPr>
          <w:ilvl w:val="3"/>
          <w:numId w:val="1"/>
        </w:numPr>
        <w:outlineLvl w:val="3"/>
        <w:rPr>
          <w:rFonts w:ascii="宋体" w:hAnsi="宋体"/>
          <w:b/>
          <w:kern w:val="44"/>
          <w:sz w:val="32"/>
          <w:szCs w:val="32"/>
        </w:rPr>
      </w:pPr>
      <w:bookmarkStart w:id="35" w:name="_Toc28749"/>
      <w:r>
        <w:rPr>
          <w:rFonts w:hint="eastAsia" w:ascii="宋体" w:hAnsi="宋体"/>
          <w:b/>
          <w:kern w:val="44"/>
          <w:sz w:val="32"/>
          <w:szCs w:val="32"/>
        </w:rPr>
        <w:t>我的材料箱</w:t>
      </w:r>
      <w:bookmarkEnd w:id="35"/>
    </w:p>
    <w:p>
      <w:r>
        <w:rPr>
          <w:rFonts w:hint="eastAsia"/>
        </w:rPr>
        <w:t>点击工作台顶部</w:t>
      </w:r>
      <w:r>
        <w:t xml:space="preserve"> — </w:t>
      </w:r>
      <w:r>
        <w:rPr>
          <w:rFonts w:hint="eastAsia"/>
        </w:rPr>
        <w:t>我的材料箱</w:t>
      </w:r>
    </w:p>
    <w:p>
      <w:r>
        <w:rPr>
          <w:rFonts w:hint="eastAsia"/>
        </w:rPr>
        <w:t>在红圈处可以查看相应材料</w:t>
      </w:r>
    </w:p>
    <w:p>
      <w:r>
        <w:drawing>
          <wp:inline distT="0" distB="0" distL="0" distR="0">
            <wp:extent cx="5274310" cy="2713355"/>
            <wp:effectExtent l="0" t="0" r="2540" b="1079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numPr>
          <w:ilvl w:val="3"/>
          <w:numId w:val="1"/>
        </w:numPr>
        <w:outlineLvl w:val="3"/>
        <w:rPr>
          <w:rFonts w:ascii="宋体" w:hAnsi="宋体"/>
          <w:b/>
          <w:kern w:val="44"/>
          <w:sz w:val="32"/>
          <w:szCs w:val="32"/>
        </w:rPr>
      </w:pPr>
      <w:bookmarkStart w:id="36" w:name="_Toc9672"/>
      <w:r>
        <w:rPr>
          <w:rFonts w:hint="eastAsia" w:ascii="宋体" w:hAnsi="宋体"/>
          <w:b/>
          <w:kern w:val="44"/>
          <w:sz w:val="32"/>
          <w:szCs w:val="32"/>
        </w:rPr>
        <w:t>咨询辅导</w:t>
      </w:r>
      <w:bookmarkEnd w:id="36"/>
    </w:p>
    <w:p>
      <w:r>
        <w:rPr>
          <w:rFonts w:hint="eastAsia"/>
        </w:rPr>
        <w:t>点击工作台顶部 — 咨询辅导</w:t>
      </w:r>
    </w:p>
    <w:p>
      <w:r>
        <w:rPr>
          <w:rFonts w:hint="eastAsia"/>
        </w:rPr>
        <w:t>跳转到智能客服界面，此界面操作详见首页侧边栏</w:t>
      </w:r>
      <w:r>
        <w:t xml:space="preserve"> — </w:t>
      </w:r>
      <w:r>
        <w:rPr>
          <w:rFonts w:hint="eastAsia"/>
        </w:rPr>
        <w:t>智能客服</w:t>
      </w:r>
    </w:p>
    <w:p>
      <w:r>
        <w:drawing>
          <wp:inline distT="0" distB="0" distL="0" distR="0">
            <wp:extent cx="5274310" cy="2726055"/>
            <wp:effectExtent l="0" t="0" r="2540" b="171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rcRect t="80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6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3"/>
          <w:numId w:val="1"/>
        </w:numPr>
        <w:outlineLvl w:val="3"/>
        <w:rPr>
          <w:rFonts w:ascii="宋体" w:hAnsi="宋体"/>
          <w:b/>
          <w:kern w:val="44"/>
          <w:sz w:val="32"/>
          <w:szCs w:val="32"/>
        </w:rPr>
      </w:pPr>
      <w:bookmarkStart w:id="37" w:name="_Toc15084"/>
      <w:r>
        <w:rPr>
          <w:rFonts w:hint="eastAsia" w:ascii="宋体" w:hAnsi="宋体"/>
          <w:b/>
          <w:kern w:val="44"/>
          <w:sz w:val="32"/>
          <w:szCs w:val="32"/>
        </w:rPr>
        <w:t>常见问题</w:t>
      </w:r>
      <w:bookmarkEnd w:id="37"/>
    </w:p>
    <w:p>
      <w:r>
        <w:rPr>
          <w:rFonts w:hint="eastAsia"/>
        </w:rPr>
        <w:t>点击工作台顶部 — 常见问题</w:t>
      </w:r>
    </w:p>
    <w:p>
      <w:r>
        <w:rPr>
          <w:rFonts w:hint="eastAsia"/>
        </w:rPr>
        <w:t>在此处可以查询相对常见一些的问题</w:t>
      </w:r>
    </w:p>
    <w:p>
      <w:r>
        <w:drawing>
          <wp:inline distT="0" distB="0" distL="0" distR="0">
            <wp:extent cx="5274310" cy="2698750"/>
            <wp:effectExtent l="0" t="0" r="2540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3"/>
          <w:numId w:val="1"/>
        </w:numPr>
        <w:outlineLvl w:val="3"/>
        <w:rPr>
          <w:rFonts w:ascii="宋体" w:hAnsi="宋体"/>
          <w:b/>
          <w:kern w:val="44"/>
          <w:sz w:val="32"/>
          <w:szCs w:val="32"/>
        </w:rPr>
      </w:pPr>
      <w:bookmarkStart w:id="38" w:name="_Toc16308"/>
      <w:r>
        <w:rPr>
          <w:rFonts w:hint="eastAsia" w:ascii="宋体" w:hAnsi="宋体"/>
          <w:b/>
          <w:kern w:val="44"/>
          <w:sz w:val="32"/>
          <w:szCs w:val="32"/>
        </w:rPr>
        <w:t>辅助工具</w:t>
      </w:r>
      <w:bookmarkEnd w:id="38"/>
    </w:p>
    <w:p>
      <w:r>
        <w:rPr>
          <w:rFonts w:hint="eastAsia"/>
        </w:rPr>
        <w:t>点击工作台顶部 — 辅助工具</w:t>
      </w:r>
    </w:p>
    <w:p>
      <w:r>
        <w:rPr>
          <w:rFonts w:hint="eastAsia"/>
        </w:rPr>
        <w:t>此处可以查询市场准入负面清单</w:t>
      </w:r>
    </w:p>
    <w:p>
      <w:r>
        <w:drawing>
          <wp:inline distT="0" distB="0" distL="0" distR="0">
            <wp:extent cx="5274310" cy="2705735"/>
            <wp:effectExtent l="0" t="0" r="2540" b="184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8"/>
                    <a:srcRect t="87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61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2"/>
          <w:numId w:val="1"/>
        </w:numPr>
        <w:outlineLvl w:val="2"/>
        <w:rPr>
          <w:rFonts w:ascii="宋体" w:hAnsi="宋体"/>
          <w:b/>
          <w:kern w:val="44"/>
          <w:sz w:val="32"/>
          <w:szCs w:val="32"/>
        </w:rPr>
      </w:pPr>
      <w:bookmarkStart w:id="39" w:name="_Toc20616"/>
      <w:bookmarkStart w:id="40" w:name="_Toc9333"/>
      <w:bookmarkStart w:id="41" w:name="_Toc30196"/>
      <w:bookmarkStart w:id="42" w:name="_Toc27109"/>
      <w:r>
        <w:rPr>
          <w:rFonts w:hint="eastAsia" w:ascii="宋体" w:hAnsi="宋体"/>
          <w:b/>
          <w:kern w:val="44"/>
          <w:sz w:val="32"/>
          <w:szCs w:val="32"/>
        </w:rPr>
        <w:t>工作台侧边栏</w:t>
      </w:r>
      <w:bookmarkEnd w:id="39"/>
      <w:bookmarkEnd w:id="40"/>
      <w:bookmarkEnd w:id="41"/>
      <w:bookmarkEnd w:id="42"/>
    </w:p>
    <w:p>
      <w:r>
        <w:drawing>
          <wp:inline distT="0" distB="0" distL="0" distR="0">
            <wp:extent cx="3866515" cy="4647565"/>
            <wp:effectExtent l="0" t="0" r="635" b="6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4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3"/>
          <w:numId w:val="1"/>
        </w:numPr>
        <w:outlineLvl w:val="3"/>
        <w:rPr>
          <w:rFonts w:ascii="宋体" w:hAnsi="宋体"/>
          <w:b/>
          <w:kern w:val="44"/>
          <w:sz w:val="32"/>
          <w:szCs w:val="32"/>
        </w:rPr>
      </w:pPr>
      <w:bookmarkStart w:id="43" w:name="_Toc4571"/>
      <w:r>
        <w:rPr>
          <w:rFonts w:hint="eastAsia" w:ascii="宋体" w:hAnsi="宋体"/>
          <w:b/>
          <w:kern w:val="44"/>
          <w:sz w:val="32"/>
          <w:szCs w:val="32"/>
        </w:rPr>
        <w:t>项目管理</w:t>
      </w:r>
      <w:bookmarkEnd w:id="43"/>
    </w:p>
    <w:p>
      <w:pPr>
        <w:numPr>
          <w:ilvl w:val="4"/>
          <w:numId w:val="1"/>
        </w:numPr>
        <w:outlineLvl w:val="4"/>
        <w:rPr>
          <w:rFonts w:ascii="宋体" w:hAnsi="宋体"/>
          <w:b/>
          <w:kern w:val="44"/>
          <w:sz w:val="32"/>
          <w:szCs w:val="32"/>
        </w:rPr>
      </w:pPr>
      <w:bookmarkStart w:id="44" w:name="_Toc7392"/>
      <w:r>
        <w:rPr>
          <w:rFonts w:hint="eastAsia" w:ascii="宋体" w:hAnsi="宋体"/>
          <w:b/>
          <w:kern w:val="44"/>
          <w:sz w:val="32"/>
          <w:szCs w:val="32"/>
        </w:rPr>
        <w:t>我的项目</w:t>
      </w:r>
      <w:bookmarkEnd w:id="44"/>
    </w:p>
    <w:p>
      <w:pPr>
        <w:rPr>
          <w:rFonts w:ascii="宋体" w:hAnsi="宋体" w:cs="宋体"/>
        </w:rPr>
      </w:pPr>
      <w:r>
        <w:rPr>
          <w:rFonts w:hint="eastAsia"/>
        </w:rPr>
        <w:t>点击</w:t>
      </w:r>
      <w:r>
        <w:rPr>
          <w:rFonts w:hint="eastAsia" w:ascii="宋体" w:hAnsi="宋体" w:cs="宋体"/>
        </w:rPr>
        <w:t>①处进入我的项目</w:t>
      </w:r>
    </w:p>
    <w:p>
      <w:r>
        <w:rPr>
          <w:rFonts w:hint="eastAsia" w:ascii="宋体" w:hAnsi="宋体" w:cs="宋体"/>
        </w:rPr>
        <w:t>②处可以进入相应功能进行操作</w:t>
      </w:r>
    </w:p>
    <w:p>
      <w:r>
        <w:drawing>
          <wp:inline distT="0" distB="0" distL="0" distR="0">
            <wp:extent cx="5009515" cy="2542540"/>
            <wp:effectExtent l="0" t="0" r="635" b="1016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09524" cy="2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5"/>
          <w:numId w:val="1"/>
        </w:numPr>
        <w:outlineLvl w:val="5"/>
        <w:rPr>
          <w:rFonts w:ascii="宋体" w:hAnsi="宋体"/>
          <w:b/>
          <w:kern w:val="44"/>
          <w:sz w:val="32"/>
          <w:szCs w:val="32"/>
        </w:rPr>
      </w:pPr>
      <w:bookmarkStart w:id="45" w:name="_Toc20369"/>
      <w:r>
        <w:rPr>
          <w:rFonts w:hint="eastAsia" w:ascii="宋体" w:hAnsi="宋体"/>
          <w:b/>
          <w:kern w:val="44"/>
          <w:sz w:val="32"/>
          <w:szCs w:val="32"/>
        </w:rPr>
        <w:t>待提交</w:t>
      </w:r>
      <w:bookmarkEnd w:id="45"/>
    </w:p>
    <w:p>
      <w:pPr>
        <w:rPr>
          <w:rFonts w:ascii="宋体" w:hAnsi="宋体" w:cs="宋体"/>
        </w:rPr>
      </w:pPr>
      <w:r>
        <w:rPr>
          <w:rFonts w:hint="eastAsia"/>
        </w:rPr>
        <w:t>点击</w:t>
      </w:r>
      <w:r>
        <w:rPr>
          <w:rFonts w:hint="eastAsia" w:ascii="宋体" w:hAnsi="宋体" w:cs="宋体"/>
        </w:rPr>
        <w:t>①处进入待提交项目界面，被退回或暂存的项目可以在此处查看。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②处可以修改未提交项目并且提交，提交之后即可在“赋码中”查看。</w:t>
      </w:r>
    </w:p>
    <w:p>
      <w:r>
        <w:drawing>
          <wp:inline distT="0" distB="0" distL="0" distR="0">
            <wp:extent cx="5085080" cy="2590165"/>
            <wp:effectExtent l="0" t="0" r="1270" b="63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85714" cy="2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076190" cy="2599690"/>
            <wp:effectExtent l="0" t="0" r="10160" b="1016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2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5"/>
          <w:numId w:val="1"/>
        </w:numPr>
        <w:outlineLvl w:val="5"/>
        <w:rPr>
          <w:rFonts w:ascii="宋体" w:hAnsi="宋体"/>
          <w:b/>
          <w:kern w:val="44"/>
          <w:sz w:val="32"/>
          <w:szCs w:val="32"/>
        </w:rPr>
      </w:pPr>
      <w:bookmarkStart w:id="46" w:name="_Toc11379"/>
      <w:r>
        <w:rPr>
          <w:rFonts w:hint="eastAsia" w:ascii="宋体" w:hAnsi="宋体"/>
          <w:b/>
          <w:kern w:val="44"/>
          <w:sz w:val="32"/>
          <w:szCs w:val="32"/>
        </w:rPr>
        <w:t>赋码中</w:t>
      </w:r>
      <w:bookmarkEnd w:id="46"/>
    </w:p>
    <w:p>
      <w:r>
        <w:rPr>
          <w:rFonts w:hint="eastAsia"/>
        </w:rPr>
        <w:t>点击①处可以查看已经提交了正在等待赋码的项目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②处可以将项目撤回至待提交状态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③处可以打印项目代码回执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④处可以将项目作废</w:t>
      </w:r>
    </w:p>
    <w:p>
      <w:r>
        <w:drawing>
          <wp:inline distT="0" distB="0" distL="0" distR="0">
            <wp:extent cx="4886325" cy="2618105"/>
            <wp:effectExtent l="0" t="0" r="9525" b="1079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3"/>
                    <a:srcRect r="6008"/>
                    <a:stretch>
                      <a:fillRect/>
                    </a:stretch>
                  </pic:blipFill>
                  <pic:spPr>
                    <a:xfrm>
                      <a:off x="0" y="0"/>
                      <a:ext cx="4888999" cy="26195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5"/>
          <w:numId w:val="1"/>
        </w:numPr>
        <w:outlineLvl w:val="5"/>
        <w:rPr>
          <w:rFonts w:ascii="宋体" w:hAnsi="宋体"/>
          <w:b/>
          <w:kern w:val="44"/>
          <w:sz w:val="32"/>
          <w:szCs w:val="32"/>
        </w:rPr>
      </w:pPr>
      <w:bookmarkStart w:id="47" w:name="_Toc9822"/>
      <w:r>
        <w:rPr>
          <w:rFonts w:hint="eastAsia" w:ascii="宋体" w:hAnsi="宋体"/>
          <w:b/>
          <w:kern w:val="44"/>
          <w:sz w:val="32"/>
          <w:szCs w:val="32"/>
        </w:rPr>
        <w:t>已登记</w:t>
      </w:r>
      <w:bookmarkEnd w:id="47"/>
    </w:p>
    <w:p>
      <w:r>
        <w:rPr>
          <w:rFonts w:hint="eastAsia"/>
        </w:rPr>
        <w:t>点击①处查看已登记项目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②处可以将项目变更</w:t>
      </w:r>
    </w:p>
    <w:p>
      <w:pPr>
        <w:rPr>
          <w:rFonts w:ascii="宋体" w:hAnsi="宋体" w:cs="宋体"/>
        </w:rPr>
      </w:pPr>
      <w:r>
        <w:drawing>
          <wp:inline distT="0" distB="0" distL="0" distR="0">
            <wp:extent cx="4953000" cy="2694940"/>
            <wp:effectExtent l="0" t="0" r="0" b="1016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rcRect r="609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6949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项目变更需要依次填写变更原因与提交变更材料</w:t>
      </w:r>
    </w:p>
    <w:p>
      <w:pPr>
        <w:rPr>
          <w:rFonts w:ascii="宋体" w:hAnsi="宋体" w:cs="宋体"/>
        </w:rPr>
      </w:pPr>
      <w:r>
        <w:drawing>
          <wp:inline distT="0" distB="0" distL="0" distR="0">
            <wp:extent cx="4591685" cy="5772785"/>
            <wp:effectExtent l="0" t="0" r="18415" b="1841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rcRect t="33385" r="4842"/>
                    <a:stretch>
                      <a:fillRect/>
                    </a:stretch>
                  </pic:blipFill>
                  <pic:spPr>
                    <a:xfrm>
                      <a:off x="0" y="0"/>
                      <a:ext cx="4594314" cy="577615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5"/>
          <w:numId w:val="1"/>
        </w:numPr>
        <w:outlineLvl w:val="5"/>
        <w:rPr>
          <w:rFonts w:ascii="宋体" w:hAnsi="宋体"/>
          <w:b/>
          <w:kern w:val="44"/>
          <w:sz w:val="32"/>
          <w:szCs w:val="32"/>
        </w:rPr>
      </w:pPr>
      <w:bookmarkStart w:id="48" w:name="_Toc30874"/>
      <w:r>
        <w:rPr>
          <w:rFonts w:hint="eastAsia" w:ascii="宋体" w:hAnsi="宋体"/>
          <w:b/>
          <w:kern w:val="44"/>
          <w:sz w:val="32"/>
          <w:szCs w:val="32"/>
        </w:rPr>
        <w:t>已作废</w:t>
      </w:r>
      <w:bookmarkEnd w:id="48"/>
    </w:p>
    <w:p>
      <w:r>
        <w:rPr>
          <w:rFonts w:hint="eastAsia"/>
        </w:rPr>
        <w:t>点击查看已作废项目</w:t>
      </w:r>
    </w:p>
    <w:p>
      <w:r>
        <w:drawing>
          <wp:inline distT="0" distB="0" distL="0" distR="0">
            <wp:extent cx="4943475" cy="2687320"/>
            <wp:effectExtent l="0" t="0" r="9525" b="1778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6"/>
                    <a:srcRect r="6272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6873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1"/>
        </w:numPr>
        <w:outlineLvl w:val="4"/>
        <w:rPr>
          <w:rFonts w:ascii="宋体" w:hAnsi="宋体"/>
          <w:b/>
          <w:kern w:val="44"/>
          <w:sz w:val="32"/>
          <w:szCs w:val="32"/>
        </w:rPr>
      </w:pPr>
      <w:bookmarkStart w:id="49" w:name="_Toc11486"/>
      <w:r>
        <w:rPr>
          <w:rFonts w:hint="eastAsia" w:ascii="宋体" w:hAnsi="宋体"/>
          <w:b/>
          <w:kern w:val="44"/>
          <w:sz w:val="32"/>
          <w:szCs w:val="32"/>
        </w:rPr>
        <w:t>进度跟踪</w:t>
      </w:r>
      <w:bookmarkEnd w:id="49"/>
    </w:p>
    <w:p>
      <w:pPr>
        <w:rPr>
          <w:rFonts w:ascii="宋体" w:hAnsi="宋体" w:cs="宋体"/>
        </w:rPr>
      </w:pPr>
      <w:r>
        <w:rPr>
          <w:rFonts w:hint="eastAsia"/>
        </w:rPr>
        <w:t>点击</w:t>
      </w:r>
      <w:r>
        <w:rPr>
          <w:rFonts w:hint="eastAsia" w:ascii="宋体" w:hAnsi="宋体" w:cs="宋体"/>
        </w:rPr>
        <w:t>①处进入进度跟踪页面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点击②处查看办理进展</w:t>
      </w:r>
    </w:p>
    <w:p>
      <w:r>
        <w:drawing>
          <wp:inline distT="0" distB="0" distL="0" distR="0">
            <wp:extent cx="5218430" cy="2713990"/>
            <wp:effectExtent l="0" t="0" r="1270" b="1016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19048" cy="2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3"/>
          <w:numId w:val="1"/>
        </w:numPr>
        <w:outlineLvl w:val="3"/>
        <w:rPr>
          <w:rFonts w:hint="eastAsia" w:ascii="宋体" w:hAnsi="宋体" w:eastAsia="宋体" w:cs="Times New Roman"/>
          <w:b/>
          <w:kern w:val="44"/>
          <w:sz w:val="32"/>
          <w:szCs w:val="32"/>
          <w:lang w:val="en-US" w:eastAsia="zh-CN" w:bidi="ar-SA"/>
        </w:rPr>
      </w:pPr>
      <w:bookmarkStart w:id="50" w:name="_Toc3679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项目办理</w:t>
      </w:r>
      <w:bookmarkEnd w:id="50"/>
    </w:p>
    <w:p>
      <w:pPr>
        <w:numPr>
          <w:ilvl w:val="-1"/>
          <w:numId w:val="0"/>
        </w:numPr>
        <w:ind w:left="0" w:firstLine="0"/>
        <w:outlineLvl w:val="4"/>
        <w:rPr>
          <w:rFonts w:hint="eastAsia" w:ascii="宋体" w:hAnsi="宋体" w:eastAsia="宋体" w:cs="Times New Roman"/>
          <w:b/>
          <w:kern w:val="44"/>
          <w:sz w:val="32"/>
          <w:szCs w:val="32"/>
          <w:lang w:val="en-US" w:eastAsia="zh-CN" w:bidi="ar-SA"/>
        </w:rPr>
      </w:pPr>
      <w:bookmarkStart w:id="51" w:name="_Toc12641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2.1.2.2.1.审核备事项报批</w:t>
      </w:r>
      <w:bookmarkEnd w:id="51"/>
    </w:p>
    <w:p>
      <w:pPr>
        <w:numPr>
          <w:ilvl w:val="4"/>
          <w:numId w:val="1"/>
        </w:numPr>
        <w:ind w:left="992" w:hanging="992"/>
        <w:outlineLvl w:val="5"/>
        <w:rPr>
          <w:rFonts w:hint="eastAsia" w:ascii="宋体" w:hAnsi="宋体" w:eastAsia="宋体" w:cs="Times New Roman"/>
          <w:b/>
          <w:kern w:val="44"/>
          <w:sz w:val="32"/>
          <w:szCs w:val="32"/>
          <w:lang w:val="en-US" w:eastAsia="zh-CN" w:bidi="ar-SA"/>
        </w:rPr>
      </w:pPr>
      <w:bookmarkStart w:id="52" w:name="_Toc27256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1.备案事项</w:t>
      </w:r>
      <w:bookmarkEnd w:id="52"/>
    </w:p>
    <w:p>
      <w:pPr>
        <w:numPr>
          <w:ilvl w:val="5"/>
          <w:numId w:val="1"/>
        </w:numPr>
        <w:ind w:left="1134" w:hanging="1134"/>
        <w:outlineLvl w:val="6"/>
        <w:rPr>
          <w:rFonts w:hint="eastAsia" w:ascii="宋体" w:hAnsi="宋体" w:eastAsia="宋体" w:cs="Times New Roman"/>
          <w:b/>
          <w:kern w:val="44"/>
          <w:sz w:val="32"/>
          <w:szCs w:val="32"/>
          <w:lang w:val="en-US" w:eastAsia="zh-CN" w:bidi="ar-SA"/>
        </w:rPr>
      </w:pPr>
      <w:bookmarkStart w:id="53" w:name="_Toc11982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1.备案立项申请</w:t>
      </w:r>
      <w:bookmarkEnd w:id="53"/>
    </w:p>
    <w:p>
      <w:pPr>
        <w:pStyle w:val="9"/>
        <w:bidi w:val="0"/>
        <w:outlineLvl w:val="7"/>
        <w:rPr>
          <w:rFonts w:hint="eastAsia"/>
          <w:lang w:eastAsia="zh-CN"/>
        </w:rPr>
      </w:pPr>
      <w:bookmarkStart w:id="54" w:name="_Toc15668"/>
      <w:bookmarkStart w:id="55" w:name="_Toc29451"/>
      <w:bookmarkStart w:id="56" w:name="_Toc20783"/>
      <w:bookmarkStart w:id="57" w:name="_Toc7124"/>
      <w:bookmarkStart w:id="58" w:name="_Toc30273"/>
      <w:r>
        <w:rPr>
          <w:rFonts w:hint="eastAsia"/>
          <w:lang w:val="en-US" w:eastAsia="zh-CN"/>
        </w:rPr>
        <w:t>2.1.2.2.1.1.1.1.已有项目代码的备案申报</w:t>
      </w:r>
      <w:bookmarkEnd w:id="54"/>
      <w:bookmarkEnd w:id="55"/>
      <w:bookmarkEnd w:id="56"/>
      <w:bookmarkEnd w:id="57"/>
      <w:bookmarkEnd w:id="58"/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drawing>
          <wp:inline distT="0" distB="0" distL="114300" distR="114300">
            <wp:extent cx="5269865" cy="2568575"/>
            <wp:effectExtent l="0" t="0" r="6985" b="3175"/>
            <wp:docPr id="266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17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登录后，在审核备事项报批，点击“项目立项”，选择“项目备案”，进入备案申报，如上图。或者在首页的快捷入口，点击【企业投资项目备案】进入申报，如下图。</w:t>
      </w: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drawing>
          <wp:inline distT="0" distB="0" distL="114300" distR="114300">
            <wp:extent cx="5267325" cy="2438400"/>
            <wp:effectExtent l="0" t="0" r="9525" b="0"/>
            <wp:docPr id="265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18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drawing>
          <wp:inline distT="0" distB="0" distL="114300" distR="114300">
            <wp:extent cx="5267325" cy="3118485"/>
            <wp:effectExtent l="0" t="0" r="9525" b="5715"/>
            <wp:docPr id="267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18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1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请阅读相关政策文件，勾选【我已详细阅读以上文件并了解相关规定】，进入下一步。</w:t>
      </w:r>
    </w:p>
    <w:p>
      <w:pPr>
        <w:pStyle w:val="10"/>
        <w:bidi w:val="0"/>
        <w:outlineLvl w:val="8"/>
        <w:rPr>
          <w:rFonts w:hint="eastAsia"/>
          <w:lang w:val="en-US" w:eastAsia="zh-CN"/>
        </w:rPr>
      </w:pPr>
      <w:bookmarkStart w:id="59" w:name="_Toc8033"/>
      <w:bookmarkStart w:id="60" w:name="_Toc28378"/>
      <w:bookmarkStart w:id="61" w:name="_Toc27617"/>
      <w:bookmarkStart w:id="62" w:name="_Toc8532"/>
      <w:bookmarkStart w:id="63" w:name="_Toc1882"/>
      <w:r>
        <w:rPr>
          <w:rFonts w:hint="eastAsia"/>
          <w:lang w:val="en-US" w:eastAsia="zh-CN"/>
        </w:rPr>
        <w:t>2.1.2.2.1.1.1.1.1.选择项目代码</w:t>
      </w:r>
      <w:bookmarkEnd w:id="59"/>
      <w:bookmarkEnd w:id="60"/>
      <w:bookmarkEnd w:id="61"/>
      <w:bookmarkEnd w:id="62"/>
      <w:bookmarkEnd w:id="63"/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bookmarkStart w:id="64" w:name="_Toc13058"/>
      <w:r>
        <w:drawing>
          <wp:inline distT="0" distB="0" distL="114300" distR="114300">
            <wp:extent cx="5272405" cy="4159885"/>
            <wp:effectExtent l="0" t="0" r="4445" b="12065"/>
            <wp:docPr id="268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18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15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4"/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点击选择项目代码，确认项目信息，点击【确认项目】</w:t>
      </w: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drawing>
          <wp:inline distT="0" distB="0" distL="114300" distR="114300">
            <wp:extent cx="5272405" cy="2475230"/>
            <wp:effectExtent l="0" t="0" r="4445" b="1270"/>
            <wp:docPr id="269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18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勾选申报事项【企业投资项目备案】，进入下一步。</w:t>
      </w: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drawing>
          <wp:inline distT="0" distB="0" distL="114300" distR="114300">
            <wp:extent cx="5272405" cy="4330700"/>
            <wp:effectExtent l="0" t="0" r="4445" b="12700"/>
            <wp:docPr id="27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18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查看了解相关材料内容，勾选我已详细阅读以上内容，符合申报要求。</w:t>
      </w:r>
    </w:p>
    <w:p>
      <w:pPr>
        <w:pStyle w:val="10"/>
        <w:bidi w:val="0"/>
        <w:outlineLvl w:val="8"/>
        <w:rPr>
          <w:rFonts w:hint="eastAsia"/>
          <w:lang w:val="en-US" w:eastAsia="zh-CN"/>
        </w:rPr>
      </w:pPr>
      <w:bookmarkStart w:id="65" w:name="_Toc10263"/>
      <w:bookmarkStart w:id="66" w:name="_Toc29435"/>
      <w:bookmarkStart w:id="67" w:name="_Toc12676"/>
      <w:bookmarkStart w:id="68" w:name="_Toc274"/>
      <w:bookmarkStart w:id="69" w:name="_Toc15036"/>
      <w:r>
        <w:rPr>
          <w:rFonts w:hint="eastAsia"/>
          <w:lang w:val="en-US" w:eastAsia="zh-CN"/>
        </w:rPr>
        <w:t>2.1.2.2.1.1.1.1.2.填写备案申请表</w:t>
      </w:r>
      <w:bookmarkEnd w:id="65"/>
      <w:bookmarkEnd w:id="66"/>
      <w:bookmarkEnd w:id="67"/>
      <w:bookmarkEnd w:id="68"/>
      <w:bookmarkEnd w:id="69"/>
    </w:p>
    <w:p>
      <w:pPr>
        <w:pStyle w:val="10"/>
        <w:bidi w:val="0"/>
        <w:outlineLvl w:val="8"/>
        <w:rPr>
          <w:rFonts w:hint="default"/>
          <w:lang w:val="en-US" w:eastAsia="zh-CN"/>
        </w:rPr>
      </w:pPr>
      <w:bookmarkStart w:id="70" w:name="_Toc494"/>
      <w:bookmarkStart w:id="71" w:name="_Toc17981"/>
      <w:r>
        <w:rPr>
          <w:rFonts w:hint="eastAsia"/>
          <w:lang w:val="en-US" w:eastAsia="zh-CN"/>
        </w:rPr>
        <w:t>2.1.2.2.1.1.1.1.2.1内资企业备案申请表</w:t>
      </w:r>
      <w:bookmarkEnd w:id="70"/>
      <w:bookmarkEnd w:id="71"/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2405" cy="4087495"/>
            <wp:effectExtent l="0" t="0" r="4445" b="8255"/>
            <wp:docPr id="293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18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8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19195"/>
            <wp:effectExtent l="0" t="0" r="4445" b="14605"/>
            <wp:docPr id="295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18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19195"/>
            <wp:effectExtent l="0" t="0" r="6985" b="14605"/>
            <wp:docPr id="296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18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874520"/>
            <wp:effectExtent l="0" t="0" r="4445" b="11430"/>
            <wp:docPr id="271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18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填写说明：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项目单位信息如非业主单位，请使用业主账号登录或注册；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协办企业：多个建设单位时可以选择添加协办企业；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项目总投资：资金来源总和与总投资相等；项目资本金需大于或等于总投资的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20%，不能超过总投资；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产业结构指导目录：根据项目建设内容选择相关行业，没有合适选项可以选择允许类；</w:t>
      </w:r>
    </w:p>
    <w:p>
      <w:pPr>
        <w:pStyle w:val="10"/>
        <w:bidi w:val="0"/>
        <w:outlineLvl w:val="8"/>
        <w:rPr>
          <w:rFonts w:hint="eastAsia"/>
          <w:lang w:val="en-US" w:eastAsia="zh-CN"/>
        </w:rPr>
      </w:pPr>
      <w:bookmarkStart w:id="72" w:name="_Toc27894"/>
      <w:bookmarkStart w:id="73" w:name="_Toc8011"/>
      <w:r>
        <w:rPr>
          <w:rFonts w:hint="eastAsia"/>
          <w:lang w:val="en-US" w:eastAsia="zh-CN"/>
        </w:rPr>
        <w:t>2.1.2.2.1.1.1.1.2.2外资企业备案申请表</w:t>
      </w:r>
      <w:bookmarkEnd w:id="72"/>
      <w:bookmarkEnd w:id="73"/>
    </w:p>
    <w:p>
      <w:r>
        <w:drawing>
          <wp:inline distT="0" distB="0" distL="114300" distR="114300">
            <wp:extent cx="5266055" cy="3352165"/>
            <wp:effectExtent l="0" t="0" r="10795" b="635"/>
            <wp:docPr id="294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18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082290"/>
            <wp:effectExtent l="0" t="0" r="5080" b="3810"/>
            <wp:docPr id="297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19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34385"/>
            <wp:effectExtent l="0" t="0" r="10160" b="18415"/>
            <wp:docPr id="286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19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559810"/>
            <wp:effectExtent l="0" t="0" r="5080" b="2540"/>
            <wp:docPr id="287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19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667760"/>
            <wp:effectExtent l="0" t="0" r="10795" b="8890"/>
            <wp:docPr id="298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19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填写说明：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项目单位信息如果非业主单位，请使用业主账号登录或注册；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协办企业：多个建设单位时可以选择添加协办企业；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项目总投资：资金来源总和与总投资相等；项目资本金需大于或等于总投资的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20%，不能超过总投资；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产业结构指导目录：根据项目建设内容选择相关行业，没有合适选项可以选择允许类；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单位性质为 合资 或 合作 时，必须填写合资合作方持股情况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;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资本金出资结构：该项目的项目资本金的出资情况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;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项目单位中、外方各股东及持股比例：各股东在单位的持股比例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.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pStyle w:val="10"/>
        <w:bidi w:val="0"/>
        <w:outlineLvl w:val="8"/>
        <w:rPr>
          <w:rFonts w:hint="eastAsia"/>
          <w:lang w:eastAsia="zh-CN"/>
        </w:rPr>
      </w:pPr>
      <w:bookmarkStart w:id="74" w:name="_Toc21715"/>
      <w:bookmarkStart w:id="75" w:name="_Toc5247"/>
      <w:bookmarkStart w:id="76" w:name="_Toc18499"/>
      <w:bookmarkStart w:id="77" w:name="_Toc9929"/>
      <w:bookmarkStart w:id="78" w:name="_Toc18625"/>
      <w:r>
        <w:rPr>
          <w:rFonts w:hint="eastAsia"/>
          <w:lang w:val="en-US" w:eastAsia="zh-CN"/>
        </w:rPr>
        <w:t>2.1.2.2.1.1.1.1.3.</w:t>
      </w:r>
      <w:r>
        <w:rPr>
          <w:rFonts w:hint="eastAsia"/>
          <w:lang w:eastAsia="zh-CN"/>
        </w:rPr>
        <w:t>上传备案材料</w:t>
      </w:r>
      <w:bookmarkEnd w:id="74"/>
      <w:bookmarkEnd w:id="75"/>
      <w:bookmarkEnd w:id="76"/>
      <w:bookmarkEnd w:id="77"/>
      <w:bookmarkEnd w:id="78"/>
    </w:p>
    <w:p>
      <w:pPr>
        <w:rPr>
          <w:rFonts w:hint="eastAsia" w:ascii="微软雅黑" w:hAnsi="微软雅黑" w:eastAsia="微软雅黑"/>
          <w:sz w:val="24"/>
          <w:szCs w:val="24"/>
        </w:rPr>
      </w:pPr>
      <w:r>
        <w:drawing>
          <wp:inline distT="0" distB="0" distL="114300" distR="114300">
            <wp:extent cx="5266055" cy="3347085"/>
            <wp:effectExtent l="0" t="0" r="10795" b="5715"/>
            <wp:docPr id="280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19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第一步</w:t>
      </w:r>
      <w:r>
        <w:rPr>
          <w:rFonts w:ascii="微软雅黑" w:hAnsi="微软雅黑" w:eastAsia="微软雅黑"/>
          <w:sz w:val="24"/>
          <w:szCs w:val="24"/>
        </w:rPr>
        <w:t>打印备案申请表</w:t>
      </w:r>
      <w:r>
        <w:rPr>
          <w:rFonts w:hint="eastAsia" w:ascii="微软雅黑" w:hAnsi="微软雅黑" w:eastAsia="微软雅黑"/>
          <w:sz w:val="24"/>
          <w:szCs w:val="24"/>
        </w:rPr>
        <w:t>：</w:t>
      </w:r>
    </w:p>
    <w:p>
      <w:pPr>
        <w:ind w:left="420" w:leftChars="0" w:firstLine="420"/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t>打印</w:t>
      </w:r>
      <w:r>
        <w:rPr>
          <w:rFonts w:hint="eastAsia" w:ascii="微软雅黑" w:hAnsi="微软雅黑" w:eastAsia="微软雅黑"/>
          <w:sz w:val="24"/>
          <w:szCs w:val="24"/>
        </w:rPr>
        <w:t>备案</w:t>
      </w:r>
      <w:r>
        <w:rPr>
          <w:rFonts w:ascii="微软雅黑" w:hAnsi="微软雅黑" w:eastAsia="微软雅黑"/>
          <w:sz w:val="24"/>
          <w:szCs w:val="24"/>
        </w:rPr>
        <w:t>申请表后在申请表右上角的企业盖章处加盖企业公章，如</w:t>
      </w:r>
      <w:r>
        <w:rPr>
          <w:rFonts w:hint="eastAsia" w:ascii="微软雅黑" w:hAnsi="微软雅黑" w:eastAsia="微软雅黑"/>
          <w:sz w:val="24"/>
          <w:szCs w:val="24"/>
        </w:rPr>
        <w:t>备案</w:t>
      </w:r>
      <w:r>
        <w:rPr>
          <w:rFonts w:hint="eastAsia" w:ascii="微软雅黑" w:hAnsi="微软雅黑" w:eastAsia="微软雅黑"/>
          <w:sz w:val="24"/>
          <w:szCs w:val="24"/>
          <w:lang w:val="en-US" w:eastAsia="zh-CN"/>
        </w:rPr>
        <w:tab/>
      </w:r>
      <w:r>
        <w:rPr>
          <w:rFonts w:ascii="微软雅黑" w:hAnsi="微软雅黑" w:eastAsia="微软雅黑"/>
          <w:sz w:val="24"/>
          <w:szCs w:val="24"/>
        </w:rPr>
        <w:t>项目有多个协办企业，也需加盖企业公章</w:t>
      </w:r>
      <w:r>
        <w:rPr>
          <w:rFonts w:hint="eastAsia" w:ascii="微软雅黑" w:hAnsi="微软雅黑" w:eastAsia="微软雅黑"/>
          <w:sz w:val="24"/>
          <w:szCs w:val="24"/>
        </w:rPr>
        <w:t>。</w:t>
      </w:r>
    </w:p>
    <w:p>
      <w:pPr>
        <w:ind w:firstLine="420" w:firstLineChars="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第二步上传</w:t>
      </w:r>
      <w:r>
        <w:rPr>
          <w:rFonts w:ascii="微软雅黑" w:hAnsi="微软雅黑" w:eastAsia="微软雅黑"/>
          <w:sz w:val="24"/>
          <w:szCs w:val="24"/>
        </w:rPr>
        <w:t>备案材料</w:t>
      </w:r>
      <w:r>
        <w:rPr>
          <w:rFonts w:hint="eastAsia" w:ascii="微软雅黑" w:hAnsi="微软雅黑" w:eastAsia="微软雅黑"/>
          <w:sz w:val="24"/>
          <w:szCs w:val="24"/>
        </w:rPr>
        <w:t>：</w:t>
      </w:r>
    </w:p>
    <w:p>
      <w:pPr>
        <w:ind w:left="420" w:leftChars="0" w:firstLine="42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上传</w:t>
      </w:r>
      <w:r>
        <w:rPr>
          <w:rFonts w:ascii="微软雅黑" w:hAnsi="微软雅黑" w:eastAsia="微软雅黑"/>
          <w:sz w:val="24"/>
          <w:szCs w:val="24"/>
        </w:rPr>
        <w:t>加盖印章的</w:t>
      </w:r>
      <w:r>
        <w:rPr>
          <w:rFonts w:hint="eastAsia" w:ascii="微软雅黑" w:hAnsi="微软雅黑" w:eastAsia="微软雅黑"/>
          <w:sz w:val="24"/>
          <w:szCs w:val="24"/>
        </w:rPr>
        <w:t>备案申请表，其他</w:t>
      </w:r>
      <w:r>
        <w:rPr>
          <w:rFonts w:ascii="微软雅黑" w:hAnsi="微软雅黑" w:eastAsia="微软雅黑"/>
          <w:sz w:val="24"/>
          <w:szCs w:val="24"/>
        </w:rPr>
        <w:t>补充说明文件</w:t>
      </w:r>
      <w:r>
        <w:rPr>
          <w:rFonts w:hint="eastAsia" w:ascii="微软雅黑" w:hAnsi="微软雅黑" w:eastAsia="微软雅黑"/>
          <w:sz w:val="24"/>
          <w:szCs w:val="24"/>
        </w:rPr>
        <w:t>等</w:t>
      </w:r>
      <w:r>
        <w:rPr>
          <w:rFonts w:ascii="微软雅黑" w:hAnsi="微软雅黑" w:eastAsia="微软雅黑"/>
          <w:sz w:val="24"/>
          <w:szCs w:val="24"/>
        </w:rPr>
        <w:t>，</w:t>
      </w:r>
    </w:p>
    <w:p>
      <w:pPr>
        <w:ind w:firstLine="420"/>
        <w:rPr>
          <w:rFonts w:hint="eastAsia"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t>其中</w:t>
      </w:r>
      <w:r>
        <w:rPr>
          <w:rFonts w:hint="eastAsia" w:ascii="微软雅黑" w:hAnsi="微软雅黑" w:eastAsia="微软雅黑"/>
          <w:sz w:val="24"/>
          <w:szCs w:val="24"/>
        </w:rPr>
        <w:t>其他</w:t>
      </w:r>
      <w:r>
        <w:rPr>
          <w:rFonts w:ascii="微软雅黑" w:hAnsi="微软雅黑" w:eastAsia="微软雅黑"/>
          <w:sz w:val="24"/>
          <w:szCs w:val="24"/>
        </w:rPr>
        <w:t>补充说明文件非必填，可根据发改部门需要上传。</w:t>
      </w:r>
    </w:p>
    <w:p>
      <w:pPr>
        <w:pStyle w:val="10"/>
        <w:bidi w:val="0"/>
        <w:outlineLvl w:val="8"/>
        <w:rPr>
          <w:rFonts w:hint="eastAsia"/>
        </w:rPr>
      </w:pPr>
      <w:bookmarkStart w:id="79" w:name="_Toc29185"/>
      <w:bookmarkStart w:id="80" w:name="_Toc27124"/>
      <w:bookmarkStart w:id="81" w:name="_Toc425"/>
      <w:bookmarkStart w:id="82" w:name="_Toc28970"/>
      <w:bookmarkStart w:id="83" w:name="_Toc2109"/>
      <w:r>
        <w:rPr>
          <w:rFonts w:hint="eastAsia"/>
          <w:lang w:val="en-US" w:eastAsia="zh-CN"/>
        </w:rPr>
        <w:t>2.1.2.2.1.1.1.1.4</w:t>
      </w:r>
      <w:r>
        <w:rPr>
          <w:rFonts w:hint="eastAsia"/>
        </w:rPr>
        <w:t>备案上报完成</w:t>
      </w:r>
      <w:bookmarkEnd w:id="79"/>
      <w:bookmarkEnd w:id="80"/>
      <w:bookmarkEnd w:id="81"/>
      <w:bookmarkEnd w:id="82"/>
      <w:bookmarkEnd w:id="83"/>
    </w:p>
    <w:p>
      <w:pPr>
        <w:rPr>
          <w:rFonts w:hint="eastAsia"/>
          <w:sz w:val="28"/>
          <w:szCs w:val="28"/>
        </w:rPr>
      </w:pPr>
      <w:r>
        <w:drawing>
          <wp:inline distT="0" distB="0" distL="114300" distR="114300">
            <wp:extent cx="5490210" cy="4403725"/>
            <wp:effectExtent l="0" t="0" r="15240" b="15875"/>
            <wp:docPr id="282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19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4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备案提交完成，可以打印项目代码回执或进入工作台查询项目进度</w:t>
      </w:r>
    </w:p>
    <w:p>
      <w:p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您可以对此次申报服务进行评价哦！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485765" cy="1483360"/>
            <wp:effectExtent l="0" t="0" r="635" b="2540"/>
            <wp:docPr id="278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19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-1"/>
          <w:numId w:val="0"/>
        </w:numPr>
        <w:bidi w:val="0"/>
        <w:outlineLvl w:val="7"/>
        <w:rPr>
          <w:rFonts w:hint="eastAsia"/>
          <w:lang w:eastAsia="zh-CN"/>
        </w:rPr>
      </w:pPr>
      <w:bookmarkStart w:id="84" w:name="_Toc4359"/>
      <w:bookmarkStart w:id="85" w:name="_Toc30728"/>
      <w:bookmarkStart w:id="86" w:name="_Toc19530"/>
      <w:bookmarkStart w:id="87" w:name="_Toc16390"/>
      <w:bookmarkStart w:id="88" w:name="_Toc383"/>
      <w:r>
        <w:rPr>
          <w:rFonts w:hint="eastAsia"/>
          <w:lang w:val="en-US" w:eastAsia="zh-CN"/>
        </w:rPr>
        <w:t>2.1.2.2.1.1.1.1.2.</w:t>
      </w:r>
      <w:r>
        <w:rPr>
          <w:rFonts w:hint="eastAsia"/>
          <w:lang w:eastAsia="zh-CN"/>
        </w:rPr>
        <w:t>备案与赋码一并办理</w:t>
      </w:r>
      <w:bookmarkEnd w:id="84"/>
      <w:bookmarkEnd w:id="85"/>
      <w:bookmarkEnd w:id="86"/>
      <w:bookmarkEnd w:id="87"/>
      <w:bookmarkEnd w:id="88"/>
      <w:bookmarkStart w:id="89" w:name="_Toc509843466"/>
    </w:p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drawing>
          <wp:inline distT="0" distB="0" distL="114300" distR="114300">
            <wp:extent cx="5273675" cy="2663825"/>
            <wp:effectExtent l="0" t="0" r="3175" b="3175"/>
            <wp:docPr id="300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19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eastAsia="宋体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登录后点击首页的【项目登记】</w:t>
      </w:r>
    </w:p>
    <w:p>
      <w:pPr>
        <w:pStyle w:val="10"/>
        <w:bidi w:val="0"/>
        <w:outlineLvl w:val="8"/>
        <w:rPr>
          <w:rFonts w:hint="eastAsia"/>
          <w:lang w:val="en-US" w:eastAsia="zh-CN"/>
        </w:rPr>
      </w:pPr>
      <w:bookmarkStart w:id="90" w:name="_Toc14028"/>
      <w:bookmarkStart w:id="91" w:name="_Toc1821"/>
      <w:bookmarkStart w:id="92" w:name="_Toc15615"/>
      <w:bookmarkStart w:id="93" w:name="_Toc14438"/>
      <w:bookmarkStart w:id="94" w:name="_Toc4756"/>
      <w:r>
        <w:rPr>
          <w:rFonts w:hint="eastAsia"/>
          <w:lang w:val="en-US" w:eastAsia="zh-CN"/>
        </w:rPr>
        <w:t>2.1.2.2.1.1.1.1.2.1.选择申报类型</w:t>
      </w:r>
      <w:bookmarkEnd w:id="90"/>
      <w:bookmarkEnd w:id="91"/>
      <w:bookmarkEnd w:id="92"/>
      <w:bookmarkEnd w:id="93"/>
      <w:bookmarkEnd w:id="94"/>
    </w:p>
    <w:p>
      <w:r>
        <w:drawing>
          <wp:inline distT="0" distB="0" distL="114300" distR="114300">
            <wp:extent cx="5269230" cy="2857500"/>
            <wp:effectExtent l="0" t="0" r="7620" b="0"/>
            <wp:docPr id="290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19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8595" cy="3543300"/>
            <wp:effectExtent l="0" t="0" r="8255" b="0"/>
            <wp:docPr id="275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19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318895"/>
            <wp:effectExtent l="0" t="0" r="6350" b="14605"/>
            <wp:docPr id="291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0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操作流程描述：</w:t>
      </w:r>
    </w:p>
    <w:p>
      <w:pPr>
        <w:numPr>
          <w:ilvl w:val="0"/>
          <w:numId w:val="2"/>
        </w:num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申报项选择：企业投资项目</w:t>
      </w:r>
    </w:p>
    <w:p>
      <w:pPr>
        <w:numPr>
          <w:ilvl w:val="0"/>
          <w:numId w:val="2"/>
        </w:num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审核备类型选择：备案</w:t>
      </w:r>
      <w:r>
        <w:rPr>
          <w:rFonts w:hint="eastAsia" w:ascii="微软雅黑" w:hAnsi="微软雅黑" w:eastAsia="微软雅黑"/>
          <w:sz w:val="24"/>
          <w:szCs w:val="24"/>
          <w:lang w:val="en-US" w:eastAsia="zh-CN"/>
        </w:rPr>
        <w:t>---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【项目登记取码与备案一并办理】。</w:t>
      </w:r>
    </w:p>
    <w:p>
      <w:pPr>
        <w:numPr>
          <w:ilvl w:val="0"/>
          <w:numId w:val="2"/>
        </w:num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项目类型选择：根据项目内容选择</w:t>
      </w:r>
    </w:p>
    <w:p>
      <w:pPr>
        <w:numPr>
          <w:ilvl w:val="0"/>
          <w:numId w:val="2"/>
        </w:num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 xml:space="preserve">经济类型选择：与账号中经济类型一致，不需填写 </w:t>
      </w:r>
    </w:p>
    <w:p>
      <w:pPr>
        <w:numPr>
          <w:ilvl w:val="0"/>
          <w:numId w:val="2"/>
        </w:num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建设性质类型：根据项目内容选择</w:t>
      </w:r>
    </w:p>
    <w:p>
      <w:pPr>
        <w:numPr>
          <w:ilvl w:val="0"/>
          <w:numId w:val="2"/>
        </w:numPr>
        <w:rPr>
          <w:rFonts w:hint="eastAsia" w:ascii="微软雅黑" w:hAnsi="微软雅黑" w:eastAsia="微软雅黑"/>
          <w:color w:val="FF0000"/>
          <w:sz w:val="24"/>
          <w:szCs w:val="24"/>
        </w:rPr>
      </w:pPr>
      <w:r>
        <w:rPr>
          <w:rFonts w:hint="eastAsia" w:ascii="微软雅黑" w:hAnsi="微软雅黑" w:eastAsia="微软雅黑"/>
          <w:color w:val="FF0000"/>
          <w:sz w:val="24"/>
          <w:szCs w:val="24"/>
        </w:rPr>
        <w:t>注：只申请项目代码和工业和信息化领域类技术改造项目勾选</w:t>
      </w:r>
      <w:r>
        <w:rPr>
          <w:rFonts w:hint="eastAsia" w:ascii="微软雅黑" w:hAnsi="微软雅黑" w:eastAsia="微软雅黑"/>
          <w:color w:val="FF0000"/>
          <w:sz w:val="24"/>
          <w:szCs w:val="24"/>
          <w:lang w:eastAsia="zh-CN"/>
        </w:rPr>
        <w:t>【</w:t>
      </w:r>
      <w:r>
        <w:rPr>
          <w:rFonts w:hint="eastAsia" w:ascii="微软雅黑" w:hAnsi="微软雅黑" w:eastAsia="微软雅黑"/>
          <w:color w:val="FF0000"/>
          <w:sz w:val="24"/>
          <w:szCs w:val="24"/>
        </w:rPr>
        <w:t>项目登记取码</w:t>
      </w:r>
      <w:r>
        <w:rPr>
          <w:rFonts w:hint="eastAsia" w:ascii="微软雅黑" w:hAnsi="微软雅黑" w:eastAsia="微软雅黑"/>
          <w:color w:val="FF0000"/>
          <w:sz w:val="24"/>
          <w:szCs w:val="24"/>
          <w:lang w:eastAsia="zh-CN"/>
        </w:rPr>
        <w:t>】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</w:p>
    <w:p>
      <w:pPr>
        <w:pStyle w:val="10"/>
        <w:bidi w:val="0"/>
        <w:outlineLvl w:val="8"/>
        <w:rPr>
          <w:rFonts w:hint="eastAsia"/>
          <w:lang w:eastAsia="zh-CN"/>
        </w:rPr>
      </w:pPr>
      <w:bookmarkStart w:id="95" w:name="_Toc147"/>
      <w:bookmarkStart w:id="96" w:name="_Toc9084"/>
      <w:bookmarkStart w:id="97" w:name="_Toc30947"/>
      <w:bookmarkStart w:id="98" w:name="_Toc27956"/>
      <w:bookmarkStart w:id="99" w:name="_Toc26997"/>
      <w:r>
        <w:rPr>
          <w:rFonts w:hint="eastAsia"/>
          <w:lang w:val="en-US" w:eastAsia="zh-CN"/>
        </w:rPr>
        <w:t>2.1.2.2.1.1.1.1.2.2.</w:t>
      </w:r>
      <w:r>
        <w:rPr>
          <w:rFonts w:hint="eastAsia"/>
          <w:lang w:eastAsia="zh-CN"/>
        </w:rPr>
        <w:t>填写项目备案申请表</w:t>
      </w:r>
      <w:bookmarkEnd w:id="95"/>
      <w:bookmarkEnd w:id="96"/>
      <w:bookmarkEnd w:id="97"/>
      <w:bookmarkEnd w:id="98"/>
      <w:bookmarkEnd w:id="99"/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2405" cy="4087495"/>
            <wp:effectExtent l="0" t="0" r="4445" b="8255"/>
            <wp:docPr id="299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0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8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719195"/>
            <wp:effectExtent l="0" t="0" r="4445" b="14605"/>
            <wp:docPr id="29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0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719195"/>
            <wp:effectExtent l="0" t="0" r="6985" b="14605"/>
            <wp:docPr id="27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0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874520"/>
            <wp:effectExtent l="0" t="0" r="4445" b="11430"/>
            <wp:docPr id="279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0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89"/>
    <w:p>
      <w:p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填写说明：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项目单位信息如非业主单位，请使用业主账号登录或注册；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协办企业：多个建设单位时可以选择添加协办企业；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项目总投资：资金来源总和与总投资相等；项目资本金需大于或等于总投资的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20%，不能超过总投资；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产业结构指导目录：根据项目建设内容选择相关行业，没有合适选项可以选择允许类；</w:t>
      </w:r>
    </w:p>
    <w:p>
      <w:pPr>
        <w:rPr>
          <w:rFonts w:hint="eastAsia"/>
        </w:rPr>
      </w:pPr>
    </w:p>
    <w:p>
      <w:pPr>
        <w:pStyle w:val="10"/>
        <w:bidi w:val="0"/>
        <w:outlineLvl w:val="8"/>
        <w:rPr>
          <w:rFonts w:hint="eastAsia"/>
          <w:lang w:eastAsia="zh-CN"/>
        </w:rPr>
      </w:pPr>
      <w:bookmarkStart w:id="100" w:name="_Toc3596"/>
      <w:bookmarkStart w:id="101" w:name="_Toc3562"/>
      <w:bookmarkStart w:id="102" w:name="_Toc9629"/>
      <w:bookmarkStart w:id="103" w:name="_Toc6627"/>
      <w:bookmarkStart w:id="104" w:name="_Toc2908"/>
      <w:r>
        <w:rPr>
          <w:rFonts w:hint="eastAsia"/>
          <w:lang w:val="en-US" w:eastAsia="zh-CN"/>
        </w:rPr>
        <w:t>2.1.2.2.1.1.1.1.2.3.</w:t>
      </w:r>
      <w:r>
        <w:rPr>
          <w:rFonts w:hint="eastAsia"/>
          <w:lang w:eastAsia="zh-CN"/>
        </w:rPr>
        <w:t>上传备案材料</w:t>
      </w:r>
      <w:bookmarkEnd w:id="100"/>
      <w:bookmarkEnd w:id="101"/>
      <w:bookmarkEnd w:id="102"/>
      <w:bookmarkEnd w:id="103"/>
      <w:bookmarkEnd w:id="104"/>
    </w:p>
    <w:p>
      <w:pPr>
        <w:rPr>
          <w:rFonts w:hint="eastAsia"/>
        </w:rPr>
      </w:pPr>
      <w:r>
        <w:drawing>
          <wp:inline distT="0" distB="0" distL="114300" distR="114300">
            <wp:extent cx="5488940" cy="3315335"/>
            <wp:effectExtent l="0" t="0" r="16510" b="18415"/>
            <wp:docPr id="288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0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8894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第一步</w:t>
      </w:r>
      <w:r>
        <w:rPr>
          <w:rFonts w:ascii="微软雅黑" w:hAnsi="微软雅黑" w:eastAsia="微软雅黑"/>
          <w:sz w:val="24"/>
          <w:szCs w:val="24"/>
        </w:rPr>
        <w:t>打印备案申请表</w:t>
      </w:r>
      <w:r>
        <w:rPr>
          <w:rFonts w:hint="eastAsia" w:ascii="微软雅黑" w:hAnsi="微软雅黑" w:eastAsia="微软雅黑"/>
          <w:sz w:val="24"/>
          <w:szCs w:val="24"/>
        </w:rPr>
        <w:t>：</w:t>
      </w:r>
    </w:p>
    <w:p>
      <w:pPr>
        <w:ind w:left="420" w:leftChars="0" w:firstLine="420"/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t>打印</w:t>
      </w:r>
      <w:r>
        <w:rPr>
          <w:rFonts w:hint="eastAsia" w:ascii="微软雅黑" w:hAnsi="微软雅黑" w:eastAsia="微软雅黑"/>
          <w:sz w:val="24"/>
          <w:szCs w:val="24"/>
        </w:rPr>
        <w:t>备案</w:t>
      </w:r>
      <w:r>
        <w:rPr>
          <w:rFonts w:ascii="微软雅黑" w:hAnsi="微软雅黑" w:eastAsia="微软雅黑"/>
          <w:sz w:val="24"/>
          <w:szCs w:val="24"/>
        </w:rPr>
        <w:t>申请表后在申请表右上角的企业盖章处加盖企业公章，如</w:t>
      </w:r>
      <w:r>
        <w:rPr>
          <w:rFonts w:hint="eastAsia" w:ascii="微软雅黑" w:hAnsi="微软雅黑" w:eastAsia="微软雅黑"/>
          <w:sz w:val="24"/>
          <w:szCs w:val="24"/>
        </w:rPr>
        <w:t>备案</w:t>
      </w:r>
      <w:r>
        <w:rPr>
          <w:rFonts w:hint="eastAsia" w:ascii="微软雅黑" w:hAnsi="微软雅黑" w:eastAsia="微软雅黑"/>
          <w:sz w:val="24"/>
          <w:szCs w:val="24"/>
          <w:lang w:val="en-US" w:eastAsia="zh-CN"/>
        </w:rPr>
        <w:tab/>
      </w:r>
      <w:r>
        <w:rPr>
          <w:rFonts w:ascii="微软雅黑" w:hAnsi="微软雅黑" w:eastAsia="微软雅黑"/>
          <w:sz w:val="24"/>
          <w:szCs w:val="24"/>
        </w:rPr>
        <w:t>项目有多个协办企业，也需加盖企业公章</w:t>
      </w:r>
      <w:r>
        <w:rPr>
          <w:rFonts w:hint="eastAsia" w:ascii="微软雅黑" w:hAnsi="微软雅黑" w:eastAsia="微软雅黑"/>
          <w:sz w:val="24"/>
          <w:szCs w:val="24"/>
        </w:rPr>
        <w:t>。</w:t>
      </w:r>
    </w:p>
    <w:p>
      <w:pPr>
        <w:ind w:firstLine="420" w:firstLineChars="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第二步上传</w:t>
      </w:r>
      <w:r>
        <w:rPr>
          <w:rFonts w:ascii="微软雅黑" w:hAnsi="微软雅黑" w:eastAsia="微软雅黑"/>
          <w:sz w:val="24"/>
          <w:szCs w:val="24"/>
        </w:rPr>
        <w:t>备案材料</w:t>
      </w:r>
      <w:r>
        <w:rPr>
          <w:rFonts w:hint="eastAsia" w:ascii="微软雅黑" w:hAnsi="微软雅黑" w:eastAsia="微软雅黑"/>
          <w:sz w:val="24"/>
          <w:szCs w:val="24"/>
        </w:rPr>
        <w:t>：</w:t>
      </w:r>
    </w:p>
    <w:p>
      <w:pPr>
        <w:ind w:left="420" w:leftChars="0" w:firstLine="42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上传</w:t>
      </w:r>
      <w:r>
        <w:rPr>
          <w:rFonts w:ascii="微软雅黑" w:hAnsi="微软雅黑" w:eastAsia="微软雅黑"/>
          <w:sz w:val="24"/>
          <w:szCs w:val="24"/>
        </w:rPr>
        <w:t>加盖印章的</w:t>
      </w:r>
      <w:r>
        <w:rPr>
          <w:rFonts w:hint="eastAsia" w:ascii="微软雅黑" w:hAnsi="微软雅黑" w:eastAsia="微软雅黑"/>
          <w:sz w:val="24"/>
          <w:szCs w:val="24"/>
        </w:rPr>
        <w:t>备案申请表，其他</w:t>
      </w:r>
      <w:r>
        <w:rPr>
          <w:rFonts w:ascii="微软雅黑" w:hAnsi="微软雅黑" w:eastAsia="微软雅黑"/>
          <w:sz w:val="24"/>
          <w:szCs w:val="24"/>
        </w:rPr>
        <w:t>补充说明文件</w:t>
      </w:r>
      <w:r>
        <w:rPr>
          <w:rFonts w:hint="eastAsia" w:ascii="微软雅黑" w:hAnsi="微软雅黑" w:eastAsia="微软雅黑"/>
          <w:sz w:val="24"/>
          <w:szCs w:val="24"/>
        </w:rPr>
        <w:t>等</w:t>
      </w:r>
      <w:r>
        <w:rPr>
          <w:rFonts w:ascii="微软雅黑" w:hAnsi="微软雅黑" w:eastAsia="微软雅黑"/>
          <w:sz w:val="24"/>
          <w:szCs w:val="24"/>
        </w:rPr>
        <w:t>，</w:t>
      </w:r>
    </w:p>
    <w:p>
      <w:pPr>
        <w:ind w:firstLine="420"/>
        <w:rPr>
          <w:rFonts w:hint="eastAsia"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t>其中</w:t>
      </w:r>
      <w:r>
        <w:rPr>
          <w:rFonts w:hint="eastAsia" w:ascii="微软雅黑" w:hAnsi="微软雅黑" w:eastAsia="微软雅黑"/>
          <w:sz w:val="24"/>
          <w:szCs w:val="24"/>
        </w:rPr>
        <w:t>其他</w:t>
      </w:r>
      <w:r>
        <w:rPr>
          <w:rFonts w:ascii="微软雅黑" w:hAnsi="微软雅黑" w:eastAsia="微软雅黑"/>
          <w:sz w:val="24"/>
          <w:szCs w:val="24"/>
        </w:rPr>
        <w:t>补充说明文件非必填，可根据发改部门需要上传。</w:t>
      </w:r>
    </w:p>
    <w:p>
      <w:pPr>
        <w:pStyle w:val="10"/>
        <w:bidi w:val="0"/>
        <w:outlineLvl w:val="8"/>
        <w:rPr>
          <w:rFonts w:hint="eastAsia"/>
        </w:rPr>
      </w:pPr>
      <w:bookmarkStart w:id="105" w:name="_Toc11718"/>
      <w:bookmarkStart w:id="106" w:name="_Toc3911"/>
      <w:bookmarkStart w:id="107" w:name="_Toc4621"/>
      <w:bookmarkStart w:id="108" w:name="_Toc12054"/>
      <w:bookmarkStart w:id="109" w:name="_Toc21436"/>
      <w:r>
        <w:rPr>
          <w:rFonts w:hint="eastAsia"/>
          <w:lang w:val="en-US" w:eastAsia="zh-CN"/>
        </w:rPr>
        <w:t>2.1.2.2.1.1.1.1.2.4.</w:t>
      </w:r>
      <w:r>
        <w:rPr>
          <w:rFonts w:hint="eastAsia"/>
        </w:rPr>
        <w:t>备案上报完成</w:t>
      </w:r>
      <w:bookmarkEnd w:id="105"/>
      <w:bookmarkEnd w:id="106"/>
      <w:bookmarkEnd w:id="107"/>
      <w:bookmarkEnd w:id="108"/>
      <w:bookmarkEnd w:id="109"/>
    </w:p>
    <w:p>
      <w:pPr>
        <w:rPr>
          <w:rFonts w:hint="eastAsia"/>
          <w:sz w:val="28"/>
          <w:szCs w:val="28"/>
        </w:rPr>
      </w:pPr>
      <w:r>
        <w:drawing>
          <wp:inline distT="0" distB="0" distL="114300" distR="114300">
            <wp:extent cx="5490210" cy="4403725"/>
            <wp:effectExtent l="0" t="0" r="15240" b="15875"/>
            <wp:docPr id="301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20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44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备案提交完成，可以打印项目代码回执或进入工作台查询项目进度</w:t>
      </w:r>
    </w:p>
    <w:p>
      <w:p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您可以对此次申报服务进行评价哦！</w:t>
      </w:r>
    </w:p>
    <w:p>
      <w:pPr>
        <w:rPr>
          <w:rFonts w:hint="eastAsia"/>
          <w:sz w:val="28"/>
          <w:szCs w:val="28"/>
        </w:rPr>
      </w:pPr>
      <w:r>
        <w:drawing>
          <wp:inline distT="0" distB="0" distL="114300" distR="114300">
            <wp:extent cx="5485765" cy="1483360"/>
            <wp:effectExtent l="0" t="0" r="635" b="2540"/>
            <wp:docPr id="283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0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8576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hint="eastAsia" w:eastAsia="宋体"/>
          <w:lang w:eastAsia="zh-CN"/>
        </w:rPr>
      </w:pPr>
    </w:p>
    <w:p>
      <w:pPr>
        <w:pStyle w:val="8"/>
        <w:numPr>
          <w:ilvl w:val="-1"/>
          <w:numId w:val="0"/>
        </w:numPr>
        <w:bidi w:val="0"/>
        <w:ind w:left="0" w:leftChars="0" w:firstLine="0" w:firstLineChars="0"/>
        <w:outlineLvl w:val="6"/>
        <w:rPr>
          <w:rFonts w:hint="eastAsia"/>
          <w:lang w:eastAsia="zh-CN"/>
        </w:rPr>
      </w:pPr>
      <w:bookmarkStart w:id="110" w:name="_Toc15659"/>
      <w:bookmarkStart w:id="111" w:name="_Toc27662"/>
      <w:bookmarkStart w:id="112" w:name="_Toc31902"/>
      <w:bookmarkStart w:id="113" w:name="_Toc19079"/>
      <w:bookmarkStart w:id="114" w:name="_Toc25658"/>
      <w:bookmarkStart w:id="115" w:name="_Toc509843472"/>
      <w:r>
        <w:rPr>
          <w:rFonts w:hint="eastAsia"/>
          <w:lang w:val="en-US" w:eastAsia="zh-CN"/>
        </w:rPr>
        <w:t>2.1.2.2.1.1.2.</w:t>
      </w:r>
      <w:r>
        <w:rPr>
          <w:rFonts w:hint="eastAsia"/>
          <w:lang w:eastAsia="zh-CN"/>
        </w:rPr>
        <w:t>修改备案申请信息</w:t>
      </w:r>
      <w:bookmarkEnd w:id="110"/>
      <w:bookmarkEnd w:id="111"/>
      <w:bookmarkEnd w:id="112"/>
      <w:bookmarkEnd w:id="113"/>
      <w:bookmarkEnd w:id="114"/>
    </w:p>
    <w:p>
      <w:pPr>
        <w:pStyle w:val="9"/>
        <w:numPr>
          <w:ilvl w:val="-1"/>
          <w:numId w:val="0"/>
        </w:numPr>
        <w:bidi w:val="0"/>
        <w:outlineLvl w:val="7"/>
        <w:rPr>
          <w:rFonts w:hint="eastAsia"/>
          <w:lang w:val="en-US" w:eastAsia="zh-CN"/>
        </w:rPr>
      </w:pPr>
      <w:bookmarkStart w:id="116" w:name="_Toc9651"/>
      <w:bookmarkStart w:id="117" w:name="_Toc28172"/>
      <w:bookmarkStart w:id="118" w:name="_Toc13166"/>
      <w:bookmarkStart w:id="119" w:name="_Toc14443"/>
      <w:bookmarkStart w:id="120" w:name="_Toc2704"/>
      <w:r>
        <w:rPr>
          <w:rFonts w:hint="eastAsia"/>
          <w:lang w:val="en-US" w:eastAsia="zh-CN"/>
        </w:rPr>
        <w:t>2.1.2.2.1.2.1.1.退回修改信息补正</w:t>
      </w:r>
      <w:bookmarkEnd w:id="116"/>
      <w:bookmarkEnd w:id="117"/>
      <w:bookmarkEnd w:id="118"/>
      <w:bookmarkEnd w:id="119"/>
      <w:bookmarkEnd w:id="120"/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269865" cy="3200400"/>
            <wp:effectExtent l="0" t="0" r="6985" b="0"/>
            <wp:docPr id="270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0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进入工作台，审核备事项报批会显示红色数字标记待办事项，找到退回修改的项目，点击办理进入修改后重新提交。</w:t>
      </w:r>
    </w:p>
    <w:p>
      <w:pPr>
        <w:pStyle w:val="9"/>
        <w:numPr>
          <w:ilvl w:val="-1"/>
          <w:numId w:val="0"/>
        </w:numPr>
        <w:bidi w:val="0"/>
        <w:outlineLvl w:val="7"/>
      </w:pPr>
      <w:bookmarkStart w:id="121" w:name="_Toc1338"/>
      <w:bookmarkStart w:id="122" w:name="_Toc20261"/>
      <w:bookmarkStart w:id="123" w:name="_Toc32392"/>
      <w:bookmarkStart w:id="124" w:name="_Toc14966"/>
      <w:bookmarkStart w:id="125" w:name="_Toc18185"/>
      <w:r>
        <w:rPr>
          <w:rFonts w:hint="eastAsia"/>
          <w:lang w:val="en-US" w:eastAsia="zh-CN"/>
        </w:rPr>
        <w:t>2.1.2.2.1.1.2.2.申报中的备案信息修改</w:t>
      </w:r>
      <w:bookmarkEnd w:id="121"/>
      <w:bookmarkEnd w:id="122"/>
      <w:bookmarkEnd w:id="123"/>
      <w:bookmarkEnd w:id="124"/>
      <w:bookmarkEnd w:id="125"/>
    </w:p>
    <w:p>
      <w:bookmarkStart w:id="126" w:name="_Toc3404"/>
      <w:r>
        <w:drawing>
          <wp:inline distT="0" distB="0" distL="114300" distR="114300">
            <wp:extent cx="5271770" cy="3057525"/>
            <wp:effectExtent l="0" t="0" r="5080" b="9525"/>
            <wp:docPr id="272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0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6"/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在审核备事项中，点击【报批中】，找到需要修改的项目，点击【撤回申请】，撤回后，点击办理进入编辑修改后重新提交。</w:t>
      </w:r>
    </w:p>
    <w:p>
      <w:pPr>
        <w:pStyle w:val="9"/>
        <w:numPr>
          <w:ilvl w:val="-1"/>
          <w:numId w:val="0"/>
        </w:numPr>
        <w:bidi w:val="0"/>
        <w:outlineLvl w:val="7"/>
        <w:rPr>
          <w:rFonts w:hint="eastAsia"/>
          <w:lang w:val="en-US" w:eastAsia="zh-CN"/>
        </w:rPr>
      </w:pPr>
      <w:bookmarkStart w:id="127" w:name="_Toc32237"/>
      <w:bookmarkStart w:id="128" w:name="_Toc29853"/>
      <w:bookmarkStart w:id="129" w:name="_Toc18591"/>
      <w:bookmarkStart w:id="130" w:name="_Toc18553"/>
      <w:bookmarkStart w:id="131" w:name="_Toc1576"/>
      <w:r>
        <w:rPr>
          <w:rFonts w:hint="eastAsia"/>
          <w:lang w:val="en-US" w:eastAsia="zh-CN"/>
        </w:rPr>
        <w:t>2.1.2.2.1.1.2.3.已通过审核的备案信息修改</w:t>
      </w:r>
      <w:bookmarkEnd w:id="127"/>
      <w:bookmarkEnd w:id="128"/>
      <w:bookmarkEnd w:id="129"/>
      <w:bookmarkEnd w:id="130"/>
      <w:bookmarkEnd w:id="131"/>
    </w:p>
    <w:p>
      <w:pPr>
        <w:pStyle w:val="10"/>
        <w:bidi w:val="0"/>
        <w:outlineLvl w:val="8"/>
        <w:rPr>
          <w:rFonts w:hint="default"/>
          <w:lang w:val="en-US" w:eastAsia="zh-CN"/>
        </w:rPr>
      </w:pPr>
      <w:bookmarkStart w:id="132" w:name="_Toc15093"/>
      <w:bookmarkStart w:id="133" w:name="_Toc8774"/>
      <w:bookmarkStart w:id="134" w:name="_Toc15166"/>
      <w:bookmarkStart w:id="135" w:name="_Toc13179"/>
      <w:bookmarkStart w:id="136" w:name="_Toc8833"/>
      <w:r>
        <w:rPr>
          <w:rFonts w:hint="eastAsia"/>
          <w:lang w:val="en-US" w:eastAsia="zh-CN"/>
        </w:rPr>
        <w:t>2.1.2.2.1.1.2.3.1.选择变更内容</w:t>
      </w:r>
      <w:bookmarkEnd w:id="132"/>
      <w:bookmarkEnd w:id="133"/>
      <w:bookmarkEnd w:id="134"/>
      <w:bookmarkEnd w:id="135"/>
      <w:bookmarkEnd w:id="136"/>
    </w:p>
    <w:bookmarkEnd w:id="115"/>
    <w:p>
      <w:r>
        <w:drawing>
          <wp:inline distT="0" distB="0" distL="114300" distR="114300">
            <wp:extent cx="5269865" cy="3203575"/>
            <wp:effectExtent l="0" t="0" r="6985" b="15875"/>
            <wp:docPr id="289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1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0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20" w:firstLineChars="0"/>
        <w:rPr>
          <w:rFonts w:hint="default" w:ascii="微软雅黑" w:hAnsi="微软雅黑" w:eastAsia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t>点击报批项目</w:t>
      </w:r>
      <w:r>
        <w:rPr>
          <w:rFonts w:hint="eastAsia" w:ascii="微软雅黑" w:hAnsi="微软雅黑" w:eastAsia="微软雅黑"/>
          <w:sz w:val="24"/>
          <w:szCs w:val="24"/>
          <w:lang w:val="en-US" w:eastAsia="zh-CN"/>
        </w:rPr>
        <w:t>--项目管理，选择【项目变更】，</w:t>
      </w:r>
    </w:p>
    <w:p>
      <w:pPr>
        <w:ind w:firstLine="420" w:firstLineChars="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根据需要点击备案名称变更，单位变更，或备案信息变更，进入变更申请表</w:t>
      </w:r>
    </w:p>
    <w:p>
      <w:pPr>
        <w:rPr>
          <w:rFonts w:hint="eastAsia" w:ascii="微软雅黑" w:hAnsi="微软雅黑" w:eastAsia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t>注意</w:t>
      </w:r>
      <w:r>
        <w:rPr>
          <w:rFonts w:hint="eastAsia" w:ascii="微软雅黑" w:hAnsi="微软雅黑" w:eastAsia="微软雅黑"/>
          <w:sz w:val="24"/>
          <w:szCs w:val="24"/>
        </w:rPr>
        <w:t>：</w:t>
      </w:r>
      <w:r>
        <w:rPr>
          <w:rFonts w:hint="eastAsia" w:ascii="微软雅黑" w:hAnsi="微软雅黑" w:eastAsia="微软雅黑"/>
          <w:sz w:val="24"/>
          <w:szCs w:val="24"/>
          <w:lang w:eastAsia="zh-CN"/>
        </w:rPr>
        <w:t>①申请单位主体变更时，新单位要有账号且可以登录审批平台；</w:t>
      </w:r>
    </w:p>
    <w:p>
      <w:pPr>
        <w:ind w:firstLine="720" w:firstLineChars="30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t>②</w:t>
      </w:r>
      <w:r>
        <w:rPr>
          <w:rFonts w:hint="eastAsia" w:ascii="微软雅黑" w:hAnsi="微软雅黑" w:eastAsia="微软雅黑"/>
          <w:sz w:val="24"/>
          <w:szCs w:val="24"/>
        </w:rPr>
        <w:t>项目主体单位变更后项目会进入变更后的单位账号中</w:t>
      </w:r>
    </w:p>
    <w:p>
      <w:pPr>
        <w:pStyle w:val="10"/>
        <w:bidi w:val="0"/>
        <w:outlineLvl w:val="8"/>
        <w:rPr>
          <w:rFonts w:hint="eastAsia"/>
          <w:lang w:val="en-US" w:eastAsia="zh-CN"/>
        </w:rPr>
      </w:pPr>
      <w:bookmarkStart w:id="137" w:name="_Toc4752"/>
      <w:bookmarkStart w:id="138" w:name="_Toc16499"/>
      <w:bookmarkStart w:id="139" w:name="_Toc3895"/>
      <w:bookmarkStart w:id="140" w:name="_Toc5659"/>
      <w:bookmarkStart w:id="141" w:name="_Toc13841"/>
      <w:r>
        <w:rPr>
          <w:rFonts w:hint="eastAsia"/>
          <w:lang w:val="en-US" w:eastAsia="zh-CN"/>
        </w:rPr>
        <w:t>2.1.2.2.1.1.2.3.2.填写变更申请表</w:t>
      </w:r>
      <w:bookmarkEnd w:id="137"/>
      <w:bookmarkEnd w:id="138"/>
      <w:bookmarkEnd w:id="139"/>
      <w:bookmarkEnd w:id="140"/>
      <w:bookmarkEnd w:id="141"/>
    </w:p>
    <w:p>
      <w:pPr>
        <w:rPr>
          <w:rFonts w:hint="eastAsia"/>
        </w:rPr>
      </w:pPr>
    </w:p>
    <w:p>
      <w:r>
        <w:drawing>
          <wp:inline distT="0" distB="0" distL="114300" distR="114300">
            <wp:extent cx="5272405" cy="3866515"/>
            <wp:effectExtent l="0" t="0" r="4445" b="635"/>
            <wp:docPr id="28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1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6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4314825"/>
            <wp:effectExtent l="0" t="0" r="10160" b="9525"/>
            <wp:docPr id="276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1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4274185"/>
            <wp:effectExtent l="0" t="0" r="4445" b="12065"/>
            <wp:docPr id="284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1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  <w:outlineLvl w:val="8"/>
        <w:rPr>
          <w:rFonts w:hint="eastAsia"/>
        </w:rPr>
      </w:pPr>
      <w:bookmarkStart w:id="142" w:name="_Toc16810"/>
      <w:bookmarkStart w:id="143" w:name="_Toc22923"/>
      <w:bookmarkStart w:id="144" w:name="_Toc23372"/>
      <w:bookmarkStart w:id="145" w:name="_Toc18880"/>
      <w:bookmarkStart w:id="146" w:name="_Toc12072"/>
      <w:r>
        <w:rPr>
          <w:rFonts w:hint="eastAsia"/>
          <w:lang w:val="en-US" w:eastAsia="zh-CN"/>
        </w:rPr>
        <w:t>2.1.2.2.1.1.2.3.3.</w:t>
      </w:r>
      <w:r>
        <w:rPr>
          <w:rFonts w:hint="eastAsia"/>
        </w:rPr>
        <w:t>上传变更材料</w:t>
      </w:r>
      <w:bookmarkEnd w:id="142"/>
      <w:bookmarkEnd w:id="143"/>
      <w:bookmarkEnd w:id="144"/>
      <w:bookmarkEnd w:id="145"/>
      <w:bookmarkEnd w:id="146"/>
    </w:p>
    <w:p>
      <w:pPr>
        <w:widowControl/>
        <w:spacing w:line="276" w:lineRule="auto"/>
        <w:jc w:val="left"/>
        <w:rPr>
          <w:rFonts w:hint="eastAsia" w:ascii="微软雅黑" w:hAnsi="微软雅黑" w:eastAsia="微软雅黑"/>
          <w:sz w:val="24"/>
          <w:szCs w:val="24"/>
        </w:rPr>
      </w:pPr>
      <w:r>
        <w:drawing>
          <wp:inline distT="0" distB="0" distL="114300" distR="114300">
            <wp:extent cx="5266690" cy="4040505"/>
            <wp:effectExtent l="0" t="0" r="10160" b="17145"/>
            <wp:docPr id="277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1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0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/>
          <w:sz w:val="24"/>
          <w:szCs w:val="24"/>
          <w:lang w:eastAsia="zh-CN"/>
        </w:rPr>
        <w:sectPr>
          <w:footerReference r:id="rId12" w:type="default"/>
          <w:pgSz w:w="11906" w:h="16838"/>
          <w:pgMar w:top="1440" w:right="1800" w:bottom="1440" w:left="1800" w:header="851" w:footer="992" w:gutter="0"/>
          <w:pgNumType w:fmt="decimal" w:start="1"/>
          <w:cols w:space="720" w:num="1"/>
          <w:docGrid w:type="lines" w:linePitch="312" w:charSpace="0"/>
        </w:sectPr>
      </w:pP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t>第一步打印备案变更申请表盖章</w:t>
      </w: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t>第二步将盖章的备案变更申请表上传，提交变更申请</w:t>
      </w:r>
    </w:p>
    <w:p>
      <w:pPr>
        <w:rPr>
          <w:rFonts w:hint="eastAsia"/>
          <w:b/>
          <w:bCs/>
          <w:color w:val="auto"/>
          <w:sz w:val="28"/>
          <w:szCs w:val="28"/>
          <w:lang w:eastAsia="zh-CN"/>
        </w:rPr>
      </w:pPr>
    </w:p>
    <w:p>
      <w:pPr>
        <w:rPr>
          <w:rFonts w:hint="eastAsia"/>
          <w:b/>
          <w:bCs/>
          <w:color w:val="auto"/>
          <w:sz w:val="28"/>
          <w:szCs w:val="28"/>
          <w:lang w:eastAsia="zh-CN"/>
        </w:rPr>
      </w:pPr>
      <w:r>
        <w:rPr>
          <w:rFonts w:hint="eastAsia"/>
          <w:b/>
          <w:bCs/>
          <w:color w:val="auto"/>
          <w:sz w:val="28"/>
          <w:szCs w:val="28"/>
          <w:lang w:eastAsia="zh-CN"/>
        </w:rPr>
        <w:t>若项目变更不显示项目，可核查：</w:t>
      </w:r>
    </w:p>
    <w:p>
      <w:pPr>
        <w:rPr>
          <w:rFonts w:hint="eastAsia"/>
          <w:color w:val="FF0000"/>
          <w:sz w:val="28"/>
          <w:szCs w:val="28"/>
          <w:lang w:eastAsia="zh-CN"/>
        </w:rPr>
      </w:pPr>
      <w:r>
        <w:rPr>
          <w:rFonts w:hint="eastAsia"/>
          <w:color w:val="FF0000"/>
          <w:sz w:val="28"/>
          <w:szCs w:val="28"/>
          <w:lang w:eastAsia="zh-CN"/>
        </w:rPr>
        <w:t>①备案证是否已过期；</w:t>
      </w:r>
    </w:p>
    <w:p>
      <w:pPr>
        <w:rPr>
          <w:rFonts w:hint="eastAsia"/>
          <w:color w:val="FF0000"/>
          <w:sz w:val="28"/>
          <w:szCs w:val="28"/>
          <w:lang w:val="en-US" w:eastAsia="zh-CN"/>
        </w:rPr>
      </w:pPr>
      <w:r>
        <w:rPr>
          <w:rFonts w:hint="eastAsia"/>
          <w:color w:val="FF0000"/>
          <w:sz w:val="28"/>
          <w:szCs w:val="28"/>
          <w:lang w:val="en-US" w:eastAsia="zh-CN"/>
        </w:rPr>
        <w:t>②该项目有其他申办流程未办结；</w:t>
      </w:r>
    </w:p>
    <w:p>
      <w:pPr>
        <w:rPr>
          <w:rFonts w:hint="eastAsia"/>
          <w:color w:val="FF0000"/>
          <w:sz w:val="28"/>
          <w:szCs w:val="28"/>
          <w:lang w:val="en-US" w:eastAsia="zh-CN"/>
        </w:rPr>
      </w:pPr>
      <w:r>
        <w:rPr>
          <w:rFonts w:hint="eastAsia"/>
          <w:color w:val="FF0000"/>
          <w:sz w:val="28"/>
          <w:szCs w:val="28"/>
          <w:lang w:val="en-US" w:eastAsia="zh-CN"/>
        </w:rPr>
        <w:t>③登录账号不是该项目的申报账号；</w:t>
      </w:r>
    </w:p>
    <w:p>
      <w:pPr>
        <w:rPr>
          <w:rFonts w:hint="eastAsia"/>
          <w:color w:val="FF0000"/>
          <w:sz w:val="28"/>
          <w:szCs w:val="28"/>
          <w:lang w:val="en-US" w:eastAsia="zh-CN"/>
        </w:rPr>
      </w:pPr>
      <w:r>
        <w:rPr>
          <w:rFonts w:hint="eastAsia"/>
          <w:color w:val="FF0000"/>
          <w:sz w:val="28"/>
          <w:szCs w:val="28"/>
          <w:lang w:val="en-US" w:eastAsia="zh-CN"/>
        </w:rPr>
        <w:t>④项目是赋码申请，并未立项；</w:t>
      </w:r>
    </w:p>
    <w:p>
      <w:pPr>
        <w:rPr>
          <w:rFonts w:hint="eastAsia"/>
          <w:lang w:eastAsia="zh-CN"/>
        </w:rPr>
      </w:pPr>
      <w:r>
        <w:rPr>
          <w:rFonts w:hint="eastAsia"/>
          <w:color w:val="FF0000"/>
          <w:sz w:val="28"/>
          <w:szCs w:val="28"/>
          <w:lang w:val="en-US" w:eastAsia="zh-CN"/>
        </w:rPr>
        <w:t>更多帮助可点击系统右下角联系我们进行线上咨询</w:t>
      </w:r>
    </w:p>
    <w:p>
      <w:pPr>
        <w:widowControl/>
        <w:spacing w:line="276" w:lineRule="auto"/>
        <w:jc w:val="left"/>
        <w:rPr>
          <w:rFonts w:hint="eastAsia"/>
        </w:rPr>
      </w:pPr>
    </w:p>
    <w:p>
      <w:pPr>
        <w:pStyle w:val="8"/>
        <w:numPr>
          <w:ilvl w:val="-1"/>
          <w:numId w:val="0"/>
        </w:numPr>
        <w:bidi w:val="0"/>
        <w:ind w:left="0" w:leftChars="0" w:firstLine="0" w:firstLineChars="0"/>
        <w:outlineLvl w:val="6"/>
        <w:rPr>
          <w:rFonts w:hint="eastAsia"/>
          <w:lang w:val="en-US" w:eastAsia="zh-CN"/>
        </w:rPr>
      </w:pPr>
      <w:bookmarkStart w:id="147" w:name="_Toc27855"/>
      <w:bookmarkStart w:id="148" w:name="_Toc30850"/>
      <w:bookmarkStart w:id="149" w:name="_Toc19379"/>
      <w:bookmarkStart w:id="150" w:name="_Toc21349"/>
      <w:bookmarkStart w:id="151" w:name="_Toc1378"/>
      <w:bookmarkStart w:id="152" w:name="_Toc509843474"/>
      <w:r>
        <w:rPr>
          <w:rFonts w:hint="eastAsia"/>
          <w:lang w:val="en-US" w:eastAsia="zh-CN"/>
        </w:rPr>
        <w:t>2.1.2.2.1.1.3.撤销备案申请</w:t>
      </w:r>
      <w:bookmarkEnd w:id="147"/>
      <w:bookmarkEnd w:id="148"/>
      <w:bookmarkEnd w:id="149"/>
      <w:bookmarkEnd w:id="150"/>
      <w:bookmarkEnd w:id="151"/>
    </w:p>
    <w:p>
      <w:pPr>
        <w:pStyle w:val="9"/>
        <w:numPr>
          <w:ilvl w:val="-1"/>
          <w:numId w:val="0"/>
        </w:numPr>
        <w:bidi w:val="0"/>
        <w:outlineLvl w:val="7"/>
        <w:rPr>
          <w:rFonts w:hint="eastAsia"/>
          <w:lang w:val="en-US" w:eastAsia="zh-CN"/>
        </w:rPr>
      </w:pPr>
      <w:bookmarkStart w:id="153" w:name="_Toc11760"/>
      <w:bookmarkStart w:id="154" w:name="_Toc16067"/>
      <w:bookmarkStart w:id="155" w:name="_Toc26563"/>
      <w:bookmarkStart w:id="156" w:name="_Toc6143"/>
      <w:bookmarkStart w:id="157" w:name="_Toc22050"/>
      <w:r>
        <w:rPr>
          <w:rFonts w:hint="eastAsia"/>
          <w:lang w:val="en-US" w:eastAsia="zh-CN"/>
        </w:rPr>
        <w:t>2.1.2.2.1.1.3.1.审核中的备案申请撤销</w:t>
      </w:r>
      <w:bookmarkEnd w:id="153"/>
      <w:bookmarkEnd w:id="154"/>
      <w:bookmarkEnd w:id="155"/>
      <w:bookmarkEnd w:id="156"/>
      <w:bookmarkEnd w:id="157"/>
    </w:p>
    <w:p>
      <w:r>
        <w:drawing>
          <wp:inline distT="0" distB="0" distL="114300" distR="114300">
            <wp:extent cx="5274310" cy="3228975"/>
            <wp:effectExtent l="0" t="0" r="2540" b="9525"/>
            <wp:docPr id="28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1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在审核备事项中，点击报批中，点击【撤销申请】，确认后，该申请即撤销无效。</w:t>
      </w:r>
    </w:p>
    <w:p>
      <w:pPr>
        <w:pStyle w:val="9"/>
        <w:numPr>
          <w:ilvl w:val="-1"/>
          <w:numId w:val="0"/>
        </w:numPr>
        <w:bidi w:val="0"/>
        <w:outlineLvl w:val="7"/>
        <w:rPr>
          <w:rFonts w:hint="default"/>
          <w:lang w:val="en-US" w:eastAsia="zh-CN"/>
        </w:rPr>
      </w:pPr>
      <w:bookmarkStart w:id="158" w:name="_Toc12683"/>
      <w:bookmarkStart w:id="159" w:name="_Toc14573"/>
      <w:bookmarkStart w:id="160" w:name="_Toc30181"/>
      <w:bookmarkStart w:id="161" w:name="_Toc29225"/>
      <w:bookmarkStart w:id="162" w:name="_Toc3401"/>
      <w:r>
        <w:rPr>
          <w:rFonts w:hint="eastAsia"/>
          <w:lang w:val="en-US" w:eastAsia="zh-CN"/>
        </w:rPr>
        <w:t>2.1.2.2.1.1.3.2.审核通过的备案证撤销</w:t>
      </w:r>
      <w:bookmarkEnd w:id="158"/>
      <w:bookmarkEnd w:id="159"/>
      <w:bookmarkEnd w:id="160"/>
      <w:bookmarkEnd w:id="161"/>
      <w:bookmarkEnd w:id="162"/>
    </w:p>
    <w:p>
      <w:pPr>
        <w:pStyle w:val="10"/>
        <w:bidi w:val="0"/>
        <w:outlineLvl w:val="8"/>
        <w:rPr>
          <w:rFonts w:hint="default"/>
          <w:lang w:val="en-US" w:eastAsia="zh-CN"/>
        </w:rPr>
      </w:pPr>
      <w:bookmarkStart w:id="163" w:name="_Toc31698"/>
      <w:bookmarkStart w:id="164" w:name="_Toc15967"/>
      <w:bookmarkStart w:id="165" w:name="_Toc5853"/>
      <w:bookmarkStart w:id="166" w:name="_Toc5351"/>
      <w:bookmarkStart w:id="167" w:name="_Toc27914"/>
      <w:r>
        <w:rPr>
          <w:rFonts w:hint="eastAsia"/>
          <w:lang w:val="en-US" w:eastAsia="zh-CN"/>
        </w:rPr>
        <w:t>2.1.2.2.1.1.3.2.1.选择项目</w:t>
      </w:r>
      <w:bookmarkEnd w:id="163"/>
      <w:bookmarkEnd w:id="164"/>
      <w:bookmarkEnd w:id="165"/>
      <w:bookmarkEnd w:id="166"/>
      <w:bookmarkEnd w:id="167"/>
    </w:p>
    <w:p>
      <w:r>
        <w:drawing>
          <wp:inline distT="0" distB="0" distL="114300" distR="114300">
            <wp:extent cx="5270500" cy="3362325"/>
            <wp:effectExtent l="0" t="0" r="6350" b="9525"/>
            <wp:docPr id="303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21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在审核备事项中，点击【项目管理】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--【撤回项目】，选择需要注销的项目，点击【撤回审批】</w:t>
      </w:r>
    </w:p>
    <w:p>
      <w:pPr>
        <w:pStyle w:val="10"/>
        <w:bidi w:val="0"/>
        <w:outlineLvl w:val="8"/>
        <w:rPr>
          <w:rFonts w:hint="eastAsia"/>
          <w:lang w:val="en-US" w:eastAsia="zh-CN"/>
        </w:rPr>
      </w:pPr>
      <w:bookmarkStart w:id="168" w:name="_Toc5182"/>
      <w:bookmarkStart w:id="169" w:name="_Toc25181"/>
      <w:bookmarkStart w:id="170" w:name="_Toc11365"/>
      <w:bookmarkStart w:id="171" w:name="_Toc18338"/>
      <w:bookmarkStart w:id="172" w:name="_Toc2351"/>
      <w:r>
        <w:rPr>
          <w:rFonts w:hint="eastAsia"/>
          <w:lang w:val="en-US" w:eastAsia="zh-CN"/>
        </w:rPr>
        <w:t>2.1.2.2.1.1.3.2.2.填写撤回备案申请表</w:t>
      </w:r>
      <w:bookmarkEnd w:id="168"/>
      <w:bookmarkEnd w:id="169"/>
      <w:bookmarkEnd w:id="170"/>
      <w:bookmarkEnd w:id="171"/>
      <w:bookmarkEnd w:id="172"/>
    </w:p>
    <w:p>
      <w:r>
        <w:drawing>
          <wp:inline distT="0" distB="0" distL="114300" distR="114300">
            <wp:extent cx="5274310" cy="3872865"/>
            <wp:effectExtent l="0" t="0" r="2540" b="13335"/>
            <wp:docPr id="304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21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填写撤回备案申请信息表，确认无误点击【上传附件】</w:t>
      </w:r>
    </w:p>
    <w:p>
      <w:pPr>
        <w:pStyle w:val="10"/>
        <w:bidi w:val="0"/>
        <w:outlineLvl w:val="8"/>
        <w:rPr>
          <w:rFonts w:hint="eastAsia"/>
          <w:lang w:val="en-US" w:eastAsia="zh-CN"/>
        </w:rPr>
      </w:pPr>
      <w:bookmarkStart w:id="173" w:name="_Toc25340"/>
      <w:bookmarkStart w:id="174" w:name="_Toc18071"/>
      <w:bookmarkStart w:id="175" w:name="_Toc2643"/>
      <w:bookmarkStart w:id="176" w:name="_Toc11501"/>
      <w:bookmarkStart w:id="177" w:name="_Toc28819"/>
      <w:r>
        <w:rPr>
          <w:rFonts w:hint="eastAsia"/>
          <w:lang w:val="en-US" w:eastAsia="zh-CN"/>
        </w:rPr>
        <w:t>2.1.2.2.1.1.3.2.3.上传附件</w:t>
      </w:r>
      <w:bookmarkEnd w:id="173"/>
      <w:bookmarkEnd w:id="174"/>
      <w:bookmarkEnd w:id="175"/>
      <w:bookmarkEnd w:id="176"/>
      <w:bookmarkEnd w:id="177"/>
    </w:p>
    <w:p>
      <w:pPr>
        <w:widowControl/>
        <w:spacing w:line="276" w:lineRule="auto"/>
        <w:jc w:val="left"/>
      </w:pPr>
      <w:r>
        <w:drawing>
          <wp:inline distT="0" distB="0" distL="114300" distR="114300">
            <wp:extent cx="5269230" cy="3617595"/>
            <wp:effectExtent l="0" t="0" r="7620" b="1905"/>
            <wp:docPr id="307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21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第一步：打印撤回备案申请表加盖公章；</w:t>
      </w: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第二步：将加盖公章的申请表上传后，确认无误后提交申请；</w:t>
      </w:r>
    </w:p>
    <w:p>
      <w:pPr>
        <w:ind w:firstLine="420" w:firstLineChars="0"/>
        <w:rPr>
          <w:rFonts w:hint="eastAsia"/>
          <w:lang w:val="en-US" w:eastAsia="zh-CN"/>
        </w:rPr>
      </w:pPr>
    </w:p>
    <w:p>
      <w:pPr>
        <w:pStyle w:val="8"/>
        <w:numPr>
          <w:ilvl w:val="-1"/>
          <w:numId w:val="0"/>
        </w:numPr>
        <w:bidi w:val="0"/>
        <w:ind w:left="0" w:leftChars="0" w:firstLine="0" w:firstLineChars="0"/>
        <w:outlineLvl w:val="6"/>
        <w:rPr>
          <w:rFonts w:hint="eastAsia"/>
        </w:rPr>
      </w:pPr>
      <w:bookmarkStart w:id="178" w:name="_Toc20426"/>
      <w:bookmarkStart w:id="179" w:name="_Toc10489"/>
      <w:bookmarkStart w:id="180" w:name="_Toc27957"/>
      <w:bookmarkStart w:id="181" w:name="_Toc23405"/>
      <w:bookmarkStart w:id="182" w:name="_Toc27027"/>
      <w:r>
        <w:rPr>
          <w:rFonts w:hint="eastAsia"/>
          <w:lang w:val="en-US" w:eastAsia="zh-CN"/>
        </w:rPr>
        <w:t>2.1.2.2.1.1.4.</w:t>
      </w:r>
      <w:r>
        <w:rPr>
          <w:rFonts w:hint="eastAsia"/>
        </w:rPr>
        <w:t>备案</w:t>
      </w:r>
      <w:r>
        <w:rPr>
          <w:rFonts w:hint="eastAsia"/>
          <w:lang w:eastAsia="zh-CN"/>
        </w:rPr>
        <w:t>项目</w:t>
      </w:r>
      <w:r>
        <w:rPr>
          <w:rFonts w:hint="eastAsia"/>
        </w:rPr>
        <w:t>延期</w:t>
      </w:r>
      <w:bookmarkEnd w:id="152"/>
      <w:bookmarkEnd w:id="178"/>
      <w:bookmarkEnd w:id="179"/>
      <w:bookmarkEnd w:id="180"/>
      <w:bookmarkEnd w:id="181"/>
      <w:bookmarkEnd w:id="182"/>
    </w:p>
    <w:p>
      <w:pPr>
        <w:pStyle w:val="9"/>
        <w:bidi w:val="0"/>
        <w:outlineLvl w:val="7"/>
        <w:rPr>
          <w:rFonts w:hint="eastAsia"/>
          <w:lang w:eastAsia="zh-CN"/>
        </w:rPr>
      </w:pPr>
      <w:bookmarkStart w:id="183" w:name="_Toc14039"/>
      <w:bookmarkStart w:id="184" w:name="_Toc16554"/>
      <w:bookmarkStart w:id="185" w:name="_Toc28399"/>
      <w:bookmarkStart w:id="186" w:name="_Toc14747"/>
      <w:bookmarkStart w:id="187" w:name="_Toc20466"/>
      <w:r>
        <w:rPr>
          <w:rFonts w:hint="eastAsia"/>
          <w:lang w:val="en-US" w:eastAsia="zh-CN"/>
        </w:rPr>
        <w:t>2.1.2.2.1.1.4.1.选择项目</w:t>
      </w:r>
      <w:bookmarkEnd w:id="183"/>
      <w:bookmarkEnd w:id="184"/>
      <w:bookmarkEnd w:id="185"/>
      <w:bookmarkEnd w:id="186"/>
      <w:bookmarkEnd w:id="187"/>
    </w:p>
    <w:p>
      <w:pPr>
        <w:widowControl/>
        <w:spacing w:line="276" w:lineRule="auto"/>
        <w:jc w:val="left"/>
      </w:pPr>
      <w:r>
        <w:drawing>
          <wp:inline distT="0" distB="0" distL="114300" distR="114300">
            <wp:extent cx="5264150" cy="3644900"/>
            <wp:effectExtent l="0" t="0" r="12700" b="12700"/>
            <wp:docPr id="305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21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进入工作台，点击报批项目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--项目管理，选择【项目延期】</w:t>
      </w:r>
    </w:p>
    <w:p>
      <w:pPr>
        <w:widowControl/>
        <w:spacing w:line="276" w:lineRule="auto"/>
        <w:jc w:val="left"/>
        <w:rPr>
          <w:rFonts w:hint="eastAsia"/>
          <w:sz w:val="28"/>
          <w:szCs w:val="28"/>
        </w:rPr>
      </w:pPr>
    </w:p>
    <w:p>
      <w:pPr>
        <w:pStyle w:val="9"/>
        <w:bidi w:val="0"/>
        <w:outlineLvl w:val="7"/>
        <w:rPr>
          <w:rFonts w:hint="eastAsia"/>
        </w:rPr>
      </w:pPr>
      <w:bookmarkStart w:id="188" w:name="_Toc18800"/>
      <w:bookmarkStart w:id="189" w:name="_Toc26271"/>
      <w:bookmarkStart w:id="190" w:name="_Toc13806"/>
      <w:bookmarkStart w:id="191" w:name="_Toc5743"/>
      <w:bookmarkStart w:id="192" w:name="_Toc30024"/>
      <w:r>
        <w:rPr>
          <w:rFonts w:hint="eastAsia"/>
          <w:lang w:val="en-US" w:eastAsia="zh-CN"/>
        </w:rPr>
        <w:t>2.1.2.2.1.1.4.2.</w:t>
      </w:r>
      <w:r>
        <w:rPr>
          <w:rFonts w:hint="eastAsia"/>
        </w:rPr>
        <w:t>填写延期申请表</w:t>
      </w:r>
      <w:bookmarkEnd w:id="188"/>
      <w:bookmarkEnd w:id="189"/>
      <w:bookmarkEnd w:id="190"/>
      <w:bookmarkEnd w:id="191"/>
      <w:bookmarkEnd w:id="192"/>
    </w:p>
    <w:p>
      <w:pPr>
        <w:widowControl/>
        <w:spacing w:line="276" w:lineRule="auto"/>
        <w:jc w:val="left"/>
      </w:pPr>
      <w:r>
        <w:drawing>
          <wp:inline distT="0" distB="0" distL="114300" distR="114300">
            <wp:extent cx="5272405" cy="4239260"/>
            <wp:effectExtent l="0" t="0" r="4445" b="8890"/>
            <wp:docPr id="306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22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3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 w:cs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eastAsia="zh-CN"/>
        </w:rPr>
        <w:t>填写延期原因，新的计划开工时间、计划竣工时间，确认无误点击上传附件。</w:t>
      </w:r>
    </w:p>
    <w:p>
      <w:pPr>
        <w:widowControl/>
        <w:spacing w:line="276" w:lineRule="auto"/>
        <w:jc w:val="left"/>
        <w:rPr>
          <w:rFonts w:hint="eastAsia"/>
        </w:rPr>
      </w:pPr>
    </w:p>
    <w:p>
      <w:pPr>
        <w:widowControl/>
        <w:spacing w:line="276" w:lineRule="auto"/>
        <w:jc w:val="left"/>
        <w:rPr>
          <w:rFonts w:hint="eastAsia"/>
        </w:rPr>
      </w:pPr>
    </w:p>
    <w:p>
      <w:pPr>
        <w:pStyle w:val="9"/>
        <w:bidi w:val="0"/>
        <w:outlineLvl w:val="7"/>
        <w:rPr>
          <w:rFonts w:hint="eastAsia"/>
          <w:lang w:val="en-US" w:eastAsia="zh-CN"/>
        </w:rPr>
      </w:pPr>
      <w:bookmarkStart w:id="193" w:name="_Toc24613"/>
      <w:bookmarkStart w:id="194" w:name="_Toc9730"/>
      <w:bookmarkStart w:id="195" w:name="_Toc6542"/>
      <w:bookmarkStart w:id="196" w:name="_Toc13256"/>
      <w:bookmarkStart w:id="197" w:name="_Toc5361"/>
      <w:r>
        <w:rPr>
          <w:rFonts w:hint="eastAsia"/>
          <w:lang w:val="en-US" w:eastAsia="zh-CN"/>
        </w:rPr>
        <w:t>2.1.2.2.1.1.4.3.上传附件</w:t>
      </w:r>
      <w:bookmarkEnd w:id="193"/>
      <w:bookmarkEnd w:id="194"/>
      <w:bookmarkEnd w:id="195"/>
      <w:bookmarkEnd w:id="196"/>
      <w:bookmarkEnd w:id="197"/>
    </w:p>
    <w:p>
      <w:pPr>
        <w:widowControl/>
        <w:spacing w:line="276" w:lineRule="auto"/>
        <w:jc w:val="left"/>
        <w:rPr>
          <w:rFonts w:hint="eastAsia"/>
        </w:rPr>
      </w:pPr>
      <w:r>
        <w:drawing>
          <wp:inline distT="0" distB="0" distL="114300" distR="114300">
            <wp:extent cx="5266055" cy="3175000"/>
            <wp:effectExtent l="0" t="0" r="10795" b="6350"/>
            <wp:docPr id="302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22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t>第一步：打印备案延期申请表并加盖盖章；</w:t>
      </w:r>
    </w:p>
    <w:p>
      <w:pPr>
        <w:widowControl/>
        <w:spacing w:line="276" w:lineRule="auto"/>
        <w:ind w:firstLine="420" w:firstLineChars="0"/>
        <w:jc w:val="left"/>
        <w:rPr>
          <w:rFonts w:hint="eastAsia" w:ascii="微软雅黑" w:hAnsi="微软雅黑" w:eastAsia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t>第二步：上传加盖公章的延期申请表；</w:t>
      </w:r>
    </w:p>
    <w:p>
      <w:pPr>
        <w:rPr>
          <w:rFonts w:hint="eastAsia"/>
          <w:b w:val="0"/>
          <w:bCs w:val="0"/>
          <w:color w:val="auto"/>
          <w:sz w:val="28"/>
          <w:szCs w:val="28"/>
          <w:lang w:eastAsia="zh-CN"/>
        </w:rPr>
      </w:pPr>
      <w:r>
        <w:rPr>
          <w:rFonts w:hint="eastAsia"/>
          <w:color w:val="FF0000"/>
          <w:sz w:val="28"/>
          <w:szCs w:val="28"/>
        </w:rPr>
        <w:t>注：</w:t>
      </w:r>
      <w:r>
        <w:rPr>
          <w:color w:val="FF0000"/>
          <w:sz w:val="28"/>
          <w:szCs w:val="28"/>
        </w:rPr>
        <w:t>项目自网上备案完成之日起，两年内未开工建设的，项目单位应在两年期届满前30日内，通过备案系统办理延期手续，办理备案延期的程序及要求与初次办理项目备案程序相同。</w:t>
      </w:r>
    </w:p>
    <w:p>
      <w:pPr>
        <w:rPr>
          <w:rFonts w:hint="eastAsia"/>
          <w:b/>
          <w:bCs/>
          <w:color w:val="auto"/>
          <w:sz w:val="28"/>
          <w:szCs w:val="28"/>
          <w:lang w:eastAsia="zh-CN"/>
        </w:rPr>
      </w:pPr>
      <w:r>
        <w:rPr>
          <w:rFonts w:hint="eastAsia"/>
          <w:b/>
          <w:bCs/>
          <w:color w:val="auto"/>
          <w:sz w:val="28"/>
          <w:szCs w:val="28"/>
          <w:lang w:eastAsia="zh-CN"/>
        </w:rPr>
        <w:t>如项目延期不显示项目，可核查：</w:t>
      </w:r>
    </w:p>
    <w:p>
      <w:pPr>
        <w:rPr>
          <w:rFonts w:hint="eastAsia"/>
          <w:color w:val="FF0000"/>
          <w:sz w:val="28"/>
          <w:szCs w:val="28"/>
          <w:lang w:eastAsia="zh-CN"/>
        </w:rPr>
      </w:pPr>
      <w:r>
        <w:rPr>
          <w:rFonts w:hint="eastAsia"/>
          <w:color w:val="FF0000"/>
          <w:sz w:val="28"/>
          <w:szCs w:val="28"/>
          <w:lang w:eastAsia="zh-CN"/>
        </w:rPr>
        <w:t>①备案证是否已过期；</w:t>
      </w:r>
    </w:p>
    <w:p>
      <w:pPr>
        <w:rPr>
          <w:rFonts w:hint="eastAsia"/>
          <w:color w:val="FF0000"/>
          <w:sz w:val="28"/>
          <w:szCs w:val="28"/>
          <w:lang w:val="en-US" w:eastAsia="zh-CN"/>
        </w:rPr>
      </w:pPr>
      <w:r>
        <w:rPr>
          <w:rFonts w:hint="eastAsia"/>
          <w:color w:val="FF0000"/>
          <w:sz w:val="28"/>
          <w:szCs w:val="28"/>
          <w:lang w:eastAsia="zh-CN"/>
        </w:rPr>
        <w:t>②备案证到期日期未进入前</w:t>
      </w:r>
      <w:r>
        <w:rPr>
          <w:rFonts w:hint="eastAsia"/>
          <w:color w:val="FF0000"/>
          <w:sz w:val="28"/>
          <w:szCs w:val="28"/>
          <w:lang w:val="en-US" w:eastAsia="zh-CN"/>
        </w:rPr>
        <w:t>30天内；</w:t>
      </w:r>
    </w:p>
    <w:p>
      <w:pPr>
        <w:rPr>
          <w:rFonts w:hint="eastAsia"/>
          <w:color w:val="FF0000"/>
          <w:sz w:val="28"/>
          <w:szCs w:val="28"/>
          <w:lang w:val="en-US" w:eastAsia="zh-CN"/>
        </w:rPr>
      </w:pPr>
      <w:r>
        <w:rPr>
          <w:rFonts w:hint="eastAsia"/>
          <w:color w:val="FF0000"/>
          <w:sz w:val="28"/>
          <w:szCs w:val="28"/>
          <w:lang w:val="en-US" w:eastAsia="zh-CN"/>
        </w:rPr>
        <w:t>③该项目有其他申办流程未办结；</w:t>
      </w:r>
    </w:p>
    <w:p>
      <w:pPr>
        <w:rPr>
          <w:rFonts w:hint="eastAsia"/>
          <w:color w:val="FF0000"/>
          <w:sz w:val="28"/>
          <w:szCs w:val="28"/>
          <w:lang w:val="en-US" w:eastAsia="zh-CN"/>
        </w:rPr>
      </w:pPr>
      <w:r>
        <w:rPr>
          <w:rFonts w:hint="eastAsia"/>
          <w:color w:val="FF0000"/>
          <w:sz w:val="28"/>
          <w:szCs w:val="28"/>
          <w:lang w:val="en-US" w:eastAsia="zh-CN"/>
        </w:rPr>
        <w:t>④登录账号不是该项目的申报账号；</w:t>
      </w:r>
    </w:p>
    <w:p>
      <w:pPr>
        <w:rPr>
          <w:rFonts w:hint="eastAsia"/>
          <w:lang w:eastAsia="zh-CN"/>
        </w:rPr>
      </w:pPr>
      <w:r>
        <w:rPr>
          <w:rFonts w:hint="eastAsia"/>
          <w:color w:val="FF0000"/>
          <w:sz w:val="28"/>
          <w:szCs w:val="28"/>
          <w:lang w:val="en-US" w:eastAsia="zh-CN"/>
        </w:rPr>
        <w:t>更多帮助可点击系统右下角联系我们进行线上咨询</w:t>
      </w:r>
    </w:p>
    <w:p>
      <w:pPr>
        <w:numPr>
          <w:ilvl w:val="-1"/>
          <w:numId w:val="0"/>
        </w:numPr>
        <w:ind w:left="0" w:firstLine="0"/>
        <w:outlineLvl w:val="5"/>
        <w:rPr>
          <w:rFonts w:hint="eastAsia" w:ascii="宋体" w:hAnsi="宋体" w:eastAsia="宋体" w:cs="Times New Roman"/>
          <w:b/>
          <w:kern w:val="44"/>
          <w:sz w:val="32"/>
          <w:szCs w:val="32"/>
          <w:lang w:val="en-US" w:eastAsia="zh-CN" w:bidi="ar-SA"/>
        </w:rPr>
      </w:pPr>
      <w:bookmarkStart w:id="198" w:name="_Toc1837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2.1.2.2.1.2核准事项</w:t>
      </w:r>
      <w:bookmarkEnd w:id="198"/>
    </w:p>
    <w:p>
      <w:pPr>
        <w:pStyle w:val="8"/>
        <w:numPr>
          <w:ilvl w:val="-1"/>
          <w:numId w:val="0"/>
        </w:numPr>
        <w:outlineLvl w:val="6"/>
      </w:pPr>
      <w:bookmarkStart w:id="199" w:name="_Toc20736"/>
      <w:bookmarkStart w:id="200" w:name="_Toc96615624"/>
      <w:r>
        <w:rPr>
          <w:rFonts w:hint="eastAsia"/>
          <w:lang w:val="en-US" w:eastAsia="zh-CN"/>
        </w:rPr>
        <w:t>2.1.2.2.1.2.1.</w:t>
      </w:r>
      <w:r>
        <w:rPr>
          <w:rFonts w:hint="eastAsia"/>
        </w:rPr>
        <w:t>核准立项申请</w:t>
      </w:r>
      <w:bookmarkEnd w:id="199"/>
      <w:bookmarkEnd w:id="200"/>
    </w:p>
    <w:p>
      <w:r>
        <w:drawing>
          <wp:inline distT="0" distB="0" distL="114300" distR="114300">
            <wp:extent cx="5272405" cy="2949575"/>
            <wp:effectExtent l="0" t="0" r="4445" b="3175"/>
            <wp:docPr id="527" name="图片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52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登录后，在审核备事项报批，点击项目立项，选择项目核准，进入核准申报。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或者在首页的快捷入口，点击【企业投资项目核准】进入申报，如下图。</w:t>
      </w:r>
    </w:p>
    <w:p>
      <w:r>
        <w:drawing>
          <wp:inline distT="0" distB="0" distL="114300" distR="114300">
            <wp:extent cx="5273040" cy="2834005"/>
            <wp:effectExtent l="0" t="0" r="3810" b="4445"/>
            <wp:docPr id="528" name="图片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52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960" cy="4251960"/>
            <wp:effectExtent l="0" t="0" r="8890" b="15240"/>
            <wp:docPr id="529" name="图片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52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请阅读相关政策文件，勾选【我已详细阅读以上文件并了解相关规定】，进入下一步</w:t>
      </w:r>
      <w:r>
        <w:rPr>
          <w:rFonts w:hint="eastAsia" w:ascii="微软雅黑" w:hAnsi="微软雅黑" w:eastAsia="微软雅黑" w:cs="微软雅黑"/>
          <w:sz w:val="24"/>
          <w:szCs w:val="24"/>
        </w:rPr>
        <w:t>。</w:t>
      </w:r>
    </w:p>
    <w:p>
      <w:pPr>
        <w:pStyle w:val="9"/>
        <w:outlineLvl w:val="7"/>
        <w:rPr>
          <w:rFonts w:ascii="微软雅黑" w:hAnsi="微软雅黑" w:eastAsia="微软雅黑" w:cs="微软雅黑"/>
          <w:sz w:val="24"/>
          <w:szCs w:val="24"/>
        </w:rPr>
      </w:pPr>
      <w:bookmarkStart w:id="201" w:name="_Toc96615625"/>
      <w:bookmarkStart w:id="202" w:name="_Toc5487"/>
      <w:r>
        <w:rPr>
          <w:rFonts w:hint="eastAsia"/>
          <w:lang w:val="en-US" w:eastAsia="zh-CN"/>
        </w:rPr>
        <w:t>2.1.2.2.1.2.1.1.</w:t>
      </w:r>
      <w:r>
        <w:rPr>
          <w:rFonts w:hint="eastAsia"/>
        </w:rPr>
        <w:t>选择项目代码</w:t>
      </w:r>
      <w:bookmarkEnd w:id="201"/>
      <w:bookmarkEnd w:id="202"/>
    </w:p>
    <w:p>
      <w:r>
        <w:drawing>
          <wp:inline distT="0" distB="0" distL="114300" distR="114300">
            <wp:extent cx="5271135" cy="5008245"/>
            <wp:effectExtent l="0" t="0" r="5715" b="1905"/>
            <wp:docPr id="530" name="图片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图片 53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 xml:space="preserve">    点击选择项目代码，确认项目信息，点击【确认项目】</w:t>
      </w:r>
    </w:p>
    <w:p>
      <w:r>
        <w:drawing>
          <wp:inline distT="0" distB="0" distL="114300" distR="114300">
            <wp:extent cx="5276850" cy="3829050"/>
            <wp:effectExtent l="0" t="0" r="0" b="0"/>
            <wp:docPr id="531" name="图片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图片 53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申报事项默认勾选【企业投资项目核准】【招标方式和招标范围的核准】</w:t>
      </w:r>
    </w:p>
    <w:p>
      <w:pPr>
        <w:rPr>
          <w:rFonts w:ascii="微软雅黑" w:hAnsi="微软雅黑" w:eastAsia="微软雅黑"/>
          <w:color w:val="FF0000"/>
          <w:sz w:val="24"/>
          <w:szCs w:val="24"/>
        </w:rPr>
      </w:pPr>
      <w:r>
        <w:rPr>
          <w:rFonts w:hint="eastAsia" w:ascii="微软雅黑" w:hAnsi="微软雅黑" w:eastAsia="微软雅黑"/>
          <w:color w:val="FF0000"/>
          <w:sz w:val="24"/>
          <w:szCs w:val="24"/>
        </w:rPr>
        <w:t>温馨提示：项目如不需办理招标核准的，可在【招标方式和招标范围的核准】处√去掉，不选择此项并联办理</w:t>
      </w:r>
    </w:p>
    <w:p>
      <w:r>
        <w:drawing>
          <wp:inline distT="0" distB="0" distL="114300" distR="114300">
            <wp:extent cx="5276850" cy="2562225"/>
            <wp:effectExtent l="0" t="0" r="0" b="9525"/>
            <wp:docPr id="532" name="图片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53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6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查看了解相关材料内容，勾选我已详细阅读以上内容，符合申报要求。</w:t>
      </w:r>
    </w:p>
    <w:p>
      <w:pPr>
        <w:pStyle w:val="9"/>
        <w:outlineLvl w:val="7"/>
        <w:rPr>
          <w:rFonts w:ascii="微软雅黑" w:hAnsi="微软雅黑" w:eastAsia="微软雅黑"/>
          <w:sz w:val="24"/>
          <w:szCs w:val="24"/>
        </w:rPr>
      </w:pPr>
      <w:bookmarkStart w:id="203" w:name="_Toc96615626"/>
      <w:bookmarkStart w:id="204" w:name="_Toc22682"/>
      <w:r>
        <w:rPr>
          <w:rFonts w:hint="eastAsia"/>
          <w:lang w:val="en-US" w:eastAsia="zh-CN"/>
        </w:rPr>
        <w:t>2.1.2.2.1.2.1.2.</w:t>
      </w:r>
      <w:r>
        <w:rPr>
          <w:rFonts w:hint="eastAsia"/>
        </w:rPr>
        <w:t>填写核准申请表</w:t>
      </w:r>
      <w:bookmarkEnd w:id="203"/>
      <w:bookmarkEnd w:id="204"/>
    </w:p>
    <w:p>
      <w:pPr>
        <w:pStyle w:val="10"/>
        <w:outlineLvl w:val="8"/>
      </w:pPr>
      <w:bookmarkStart w:id="205" w:name="_Toc15135"/>
      <w:r>
        <w:rPr>
          <w:rFonts w:hint="eastAsia"/>
          <w:lang w:val="en-US" w:eastAsia="zh-CN"/>
        </w:rPr>
        <w:t>2.1.2.2.1.2.1.2.1.</w:t>
      </w:r>
      <w:r>
        <w:rPr>
          <w:rFonts w:hint="eastAsia"/>
        </w:rPr>
        <w:t>内资企业核准申请表</w:t>
      </w:r>
      <w:bookmarkEnd w:id="205"/>
    </w:p>
    <w:p>
      <w:r>
        <w:drawing>
          <wp:inline distT="0" distB="0" distL="114300" distR="114300">
            <wp:extent cx="5271135" cy="4323080"/>
            <wp:effectExtent l="0" t="0" r="5715" b="1270"/>
            <wp:docPr id="53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2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4073525"/>
            <wp:effectExtent l="0" t="0" r="7620" b="3175"/>
            <wp:docPr id="534" name="图片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53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4574540"/>
            <wp:effectExtent l="0" t="0" r="3810" b="16510"/>
            <wp:docPr id="535" name="图片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53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57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4362450"/>
            <wp:effectExtent l="0" t="0" r="9525" b="0"/>
            <wp:docPr id="536" name="图片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图片 53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6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325" cy="4191000"/>
            <wp:effectExtent l="0" t="0" r="9525" b="0"/>
            <wp:docPr id="537" name="图片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图片 53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894455"/>
            <wp:effectExtent l="0" t="0" r="3810" b="10795"/>
            <wp:docPr id="538" name="图片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53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color w:val="FF0000"/>
        </w:rPr>
      </w:pPr>
    </w:p>
    <w:p>
      <w:pPr>
        <w:jc w:val="center"/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核准申请表填写说明</w:t>
      </w:r>
    </w:p>
    <w:p>
      <w:pPr>
        <w:rPr>
          <w:color w:val="FF0000"/>
          <w:szCs w:val="21"/>
        </w:rPr>
      </w:pPr>
    </w:p>
    <w:p>
      <w:pPr>
        <w:rPr>
          <w:color w:val="FF0000"/>
          <w:szCs w:val="21"/>
        </w:rPr>
      </w:pPr>
      <w:r>
        <w:rPr>
          <w:rFonts w:hint="eastAsia"/>
          <w:color w:val="FF0000"/>
          <w:szCs w:val="21"/>
        </w:rPr>
        <w:t>（温馨提示：未并联办理招标核准的，核准申请表中没有招标方式的表格）</w:t>
      </w:r>
    </w:p>
    <w:p>
      <w:pPr>
        <w:rPr>
          <w:szCs w:val="21"/>
        </w:rPr>
      </w:pPr>
      <w:r>
        <w:rPr>
          <w:rFonts w:hint="eastAsia"/>
          <w:szCs w:val="21"/>
        </w:rPr>
        <w:t>项目基本情况（其中红色星号</w:t>
      </w:r>
      <w:r>
        <w:rPr>
          <w:rFonts w:hint="eastAsia"/>
          <w:color w:val="FF0000"/>
          <w:szCs w:val="21"/>
        </w:rPr>
        <w:t>*</w:t>
      </w:r>
      <w:r>
        <w:rPr>
          <w:rFonts w:hint="eastAsia"/>
          <w:szCs w:val="21"/>
        </w:rPr>
        <w:t>为必填项）</w:t>
      </w:r>
    </w:p>
    <w:p>
      <w:pPr>
        <w:widowControl/>
        <w:spacing w:after="160" w:line="276" w:lineRule="auto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相关部门意见（其中红色星号</w:t>
      </w:r>
      <w:r>
        <w:rPr>
          <w:rFonts w:hint="eastAsia" w:ascii="宋体" w:hAnsi="宋体"/>
          <w:color w:val="FF0000"/>
          <w:szCs w:val="21"/>
        </w:rPr>
        <w:t>*</w:t>
      </w:r>
      <w:r>
        <w:rPr>
          <w:rFonts w:hint="eastAsia" w:ascii="宋体" w:hAnsi="宋体"/>
          <w:szCs w:val="21"/>
        </w:rPr>
        <w:t>为必填项）：</w:t>
      </w:r>
    </w:p>
    <w:p>
      <w:pPr>
        <w:widowControl/>
        <w:spacing w:after="160" w:line="276" w:lineRule="auto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选址意见：</w:t>
      </w:r>
    </w:p>
    <w:p>
      <w:pPr>
        <w:widowControl/>
        <w:numPr>
          <w:ilvl w:val="1"/>
          <w:numId w:val="3"/>
        </w:numPr>
        <w:spacing w:after="160" w:line="276" w:lineRule="auto"/>
        <w:jc w:val="left"/>
        <w:rPr>
          <w:color w:val="000000"/>
          <w:szCs w:val="21"/>
        </w:rPr>
      </w:pPr>
      <w:r>
        <w:rPr>
          <w:rFonts w:hint="eastAsia"/>
          <w:color w:val="FF0000"/>
          <w:szCs w:val="21"/>
        </w:rPr>
        <w:t>*</w:t>
      </w:r>
      <w:r>
        <w:rPr>
          <w:rFonts w:hint="eastAsia"/>
          <w:szCs w:val="21"/>
        </w:rPr>
        <w:t>批准文件名称：可选择</w:t>
      </w:r>
      <w:r>
        <w:rPr>
          <w:rFonts w:hint="eastAsia"/>
          <w:color w:val="FF0000"/>
          <w:szCs w:val="21"/>
        </w:rPr>
        <w:t>建设项目选择意见书</w:t>
      </w:r>
      <w:r>
        <w:rPr>
          <w:rFonts w:hint="eastAsia"/>
          <w:szCs w:val="21"/>
        </w:rPr>
        <w:t>、</w:t>
      </w:r>
      <w:r>
        <w:rPr>
          <w:rFonts w:hint="eastAsia"/>
          <w:color w:val="FF0000"/>
          <w:szCs w:val="21"/>
        </w:rPr>
        <w:t>建设用地规划许可证</w:t>
      </w:r>
      <w:r>
        <w:rPr>
          <w:rFonts w:hint="eastAsia"/>
          <w:szCs w:val="21"/>
        </w:rPr>
        <w:t>、</w:t>
      </w:r>
      <w:r>
        <w:rPr>
          <w:rFonts w:hint="eastAsia"/>
          <w:color w:val="FF0000"/>
          <w:szCs w:val="21"/>
        </w:rPr>
        <w:t>建设工程规划许可证</w:t>
      </w:r>
      <w:r>
        <w:rPr>
          <w:rFonts w:hint="eastAsia"/>
          <w:szCs w:val="21"/>
        </w:rPr>
        <w:t>、</w:t>
      </w:r>
      <w:r>
        <w:rPr>
          <w:rFonts w:hint="eastAsia"/>
          <w:color w:val="FF0000"/>
          <w:szCs w:val="21"/>
        </w:rPr>
        <w:t>规划审查意见</w:t>
      </w:r>
      <w:r>
        <w:rPr>
          <w:rFonts w:hint="eastAsia"/>
          <w:szCs w:val="21"/>
        </w:rPr>
        <w:t>或</w:t>
      </w:r>
      <w:r>
        <w:rPr>
          <w:rFonts w:hint="eastAsia"/>
          <w:color w:val="FF0000"/>
          <w:szCs w:val="21"/>
        </w:rPr>
        <w:t>其他</w:t>
      </w:r>
      <w:r>
        <w:rPr>
          <w:rFonts w:hint="eastAsia"/>
          <w:szCs w:val="21"/>
        </w:rPr>
        <w:t>；</w:t>
      </w:r>
    </w:p>
    <w:p>
      <w:pPr>
        <w:widowControl/>
        <w:numPr>
          <w:ilvl w:val="1"/>
          <w:numId w:val="3"/>
        </w:numPr>
        <w:spacing w:after="160" w:line="276" w:lineRule="auto"/>
        <w:jc w:val="left"/>
        <w:rPr>
          <w:color w:val="000000"/>
          <w:szCs w:val="21"/>
        </w:rPr>
      </w:pPr>
      <w:r>
        <w:rPr>
          <w:rFonts w:hint="eastAsia"/>
          <w:color w:val="FF0000"/>
          <w:szCs w:val="21"/>
        </w:rPr>
        <w:t>*</w:t>
      </w:r>
      <w:r>
        <w:rPr>
          <w:rFonts w:hint="eastAsia"/>
          <w:szCs w:val="21"/>
        </w:rPr>
        <w:t>批准文件文号：填写对应文件名称的文号；</w:t>
      </w:r>
    </w:p>
    <w:p>
      <w:pPr>
        <w:widowControl/>
        <w:numPr>
          <w:ilvl w:val="1"/>
          <w:numId w:val="3"/>
        </w:numPr>
        <w:spacing w:after="160" w:line="276" w:lineRule="auto"/>
        <w:jc w:val="left"/>
        <w:rPr>
          <w:color w:val="000000"/>
          <w:szCs w:val="21"/>
        </w:rPr>
      </w:pPr>
      <w:r>
        <w:rPr>
          <w:rFonts w:hint="eastAsia"/>
          <w:color w:val="FF0000"/>
          <w:szCs w:val="21"/>
        </w:rPr>
        <w:t>*</w:t>
      </w:r>
      <w:r>
        <w:rPr>
          <w:rFonts w:hint="eastAsia"/>
          <w:szCs w:val="21"/>
        </w:rPr>
        <w:t>审查意见主要内容：填写批准文件的审查意见内容；</w:t>
      </w:r>
    </w:p>
    <w:p>
      <w:pPr>
        <w:widowControl/>
        <w:spacing w:after="160" w:line="276" w:lineRule="auto"/>
        <w:jc w:val="left"/>
        <w:rPr>
          <w:color w:val="000000"/>
          <w:szCs w:val="21"/>
        </w:rPr>
      </w:pPr>
      <w:r>
        <w:rPr>
          <w:rFonts w:hint="eastAsia"/>
          <w:color w:val="000000"/>
          <w:szCs w:val="21"/>
        </w:rPr>
        <w:t>用地（用海）预审意见：</w:t>
      </w:r>
    </w:p>
    <w:p>
      <w:pPr>
        <w:widowControl/>
        <w:numPr>
          <w:ilvl w:val="1"/>
          <w:numId w:val="3"/>
        </w:numPr>
        <w:spacing w:after="160" w:line="276" w:lineRule="auto"/>
        <w:jc w:val="left"/>
        <w:rPr>
          <w:color w:val="000000"/>
          <w:szCs w:val="21"/>
        </w:rPr>
      </w:pPr>
      <w:r>
        <w:rPr>
          <w:rFonts w:hint="eastAsia"/>
          <w:color w:val="FF0000"/>
          <w:szCs w:val="21"/>
        </w:rPr>
        <w:t>*</w:t>
      </w:r>
      <w:r>
        <w:rPr>
          <w:rFonts w:hint="eastAsia"/>
          <w:color w:val="000000"/>
          <w:szCs w:val="21"/>
        </w:rPr>
        <w:t>批准文件名称：可选择</w:t>
      </w:r>
      <w:r>
        <w:rPr>
          <w:rFonts w:hint="eastAsia"/>
          <w:color w:val="FF0000"/>
          <w:szCs w:val="21"/>
        </w:rPr>
        <w:t>用地预审意见</w:t>
      </w:r>
      <w:r>
        <w:rPr>
          <w:rFonts w:hint="eastAsia"/>
          <w:color w:val="000000"/>
          <w:szCs w:val="21"/>
        </w:rPr>
        <w:t>、</w:t>
      </w:r>
      <w:r>
        <w:rPr>
          <w:rFonts w:hint="eastAsia"/>
          <w:color w:val="FF0000"/>
          <w:szCs w:val="21"/>
        </w:rPr>
        <w:t>土地证</w:t>
      </w:r>
      <w:r>
        <w:rPr>
          <w:rFonts w:hint="eastAsia"/>
          <w:color w:val="000000"/>
          <w:szCs w:val="21"/>
        </w:rPr>
        <w:t>、</w:t>
      </w:r>
      <w:r>
        <w:rPr>
          <w:rFonts w:hint="eastAsia"/>
          <w:color w:val="FF0000"/>
          <w:szCs w:val="21"/>
        </w:rPr>
        <w:t>国土审查意见</w:t>
      </w:r>
      <w:r>
        <w:rPr>
          <w:rFonts w:hint="eastAsia"/>
          <w:color w:val="000000"/>
          <w:szCs w:val="21"/>
        </w:rPr>
        <w:t>或</w:t>
      </w:r>
      <w:r>
        <w:rPr>
          <w:rFonts w:hint="eastAsia"/>
          <w:color w:val="FF0000"/>
          <w:szCs w:val="21"/>
        </w:rPr>
        <w:t>其他</w:t>
      </w:r>
      <w:r>
        <w:rPr>
          <w:rFonts w:hint="eastAsia"/>
          <w:color w:val="000000"/>
          <w:szCs w:val="21"/>
        </w:rPr>
        <w:t>；</w:t>
      </w:r>
    </w:p>
    <w:p>
      <w:pPr>
        <w:widowControl/>
        <w:numPr>
          <w:ilvl w:val="1"/>
          <w:numId w:val="3"/>
        </w:numPr>
        <w:spacing w:after="160" w:line="276" w:lineRule="auto"/>
        <w:jc w:val="left"/>
        <w:rPr>
          <w:color w:val="000000"/>
          <w:szCs w:val="21"/>
        </w:rPr>
      </w:pPr>
      <w:r>
        <w:rPr>
          <w:rFonts w:hint="eastAsia"/>
          <w:color w:val="FF0000"/>
          <w:szCs w:val="21"/>
        </w:rPr>
        <w:t>*</w:t>
      </w:r>
      <w:r>
        <w:rPr>
          <w:rFonts w:hint="eastAsia"/>
          <w:color w:val="000000"/>
          <w:szCs w:val="21"/>
        </w:rPr>
        <w:t>批准文件文号：</w:t>
      </w:r>
      <w:r>
        <w:rPr>
          <w:rFonts w:hint="eastAsia"/>
          <w:szCs w:val="21"/>
        </w:rPr>
        <w:t>填写对应文件名称的文号；</w:t>
      </w:r>
    </w:p>
    <w:p>
      <w:pPr>
        <w:widowControl/>
        <w:numPr>
          <w:ilvl w:val="1"/>
          <w:numId w:val="3"/>
        </w:numPr>
        <w:spacing w:after="160" w:line="276" w:lineRule="auto"/>
        <w:jc w:val="left"/>
        <w:rPr>
          <w:color w:val="000000"/>
          <w:szCs w:val="21"/>
        </w:rPr>
      </w:pPr>
      <w:r>
        <w:rPr>
          <w:rFonts w:hint="eastAsia"/>
          <w:color w:val="FF0000"/>
          <w:szCs w:val="21"/>
        </w:rPr>
        <w:t>*</w:t>
      </w:r>
      <w:r>
        <w:rPr>
          <w:rFonts w:hint="eastAsia"/>
          <w:color w:val="000000"/>
          <w:szCs w:val="21"/>
        </w:rPr>
        <w:t>用地（用途）：</w:t>
      </w:r>
      <w:r>
        <w:rPr>
          <w:rFonts w:hint="eastAsia"/>
          <w:szCs w:val="21"/>
        </w:rPr>
        <w:t>可选择</w:t>
      </w:r>
      <w:r>
        <w:rPr>
          <w:rFonts w:hint="eastAsia"/>
          <w:color w:val="FF0000"/>
          <w:szCs w:val="21"/>
        </w:rPr>
        <w:t>商业用</w:t>
      </w:r>
      <w:r>
        <w:rPr>
          <w:rFonts w:hint="eastAsia"/>
          <w:szCs w:val="21"/>
        </w:rPr>
        <w:t>、</w:t>
      </w:r>
      <w:r>
        <w:rPr>
          <w:rFonts w:hint="eastAsia"/>
          <w:color w:val="FF0000"/>
          <w:szCs w:val="21"/>
        </w:rPr>
        <w:t>住宅用</w:t>
      </w:r>
      <w:r>
        <w:rPr>
          <w:rFonts w:hint="eastAsia"/>
          <w:szCs w:val="21"/>
        </w:rPr>
        <w:t>、</w:t>
      </w:r>
      <w:r>
        <w:rPr>
          <w:rFonts w:hint="eastAsia"/>
          <w:color w:val="FF0000"/>
          <w:szCs w:val="21"/>
        </w:rPr>
        <w:t>商住两用</w:t>
      </w:r>
      <w:r>
        <w:rPr>
          <w:rFonts w:hint="eastAsia"/>
          <w:szCs w:val="21"/>
        </w:rPr>
        <w:t>、</w:t>
      </w:r>
      <w:r>
        <w:rPr>
          <w:rFonts w:hint="eastAsia"/>
          <w:color w:val="FF0000"/>
          <w:szCs w:val="21"/>
        </w:rPr>
        <w:t>工业用</w:t>
      </w:r>
      <w:r>
        <w:rPr>
          <w:rFonts w:hint="eastAsia"/>
          <w:szCs w:val="21"/>
        </w:rPr>
        <w:t>、</w:t>
      </w:r>
      <w:r>
        <w:rPr>
          <w:rFonts w:hint="eastAsia"/>
          <w:color w:val="FF0000"/>
          <w:szCs w:val="21"/>
        </w:rPr>
        <w:t>农林水利</w:t>
      </w:r>
      <w:r>
        <w:rPr>
          <w:rFonts w:hint="eastAsia"/>
          <w:szCs w:val="21"/>
        </w:rPr>
        <w:t>、或</w:t>
      </w:r>
      <w:r>
        <w:rPr>
          <w:rFonts w:hint="eastAsia"/>
          <w:color w:val="FF0000"/>
          <w:szCs w:val="21"/>
        </w:rPr>
        <w:t>其他</w:t>
      </w:r>
      <w:r>
        <w:rPr>
          <w:rFonts w:hint="eastAsia"/>
          <w:szCs w:val="21"/>
        </w:rPr>
        <w:t>；</w:t>
      </w:r>
    </w:p>
    <w:p>
      <w:pPr>
        <w:widowControl/>
        <w:numPr>
          <w:ilvl w:val="1"/>
          <w:numId w:val="3"/>
        </w:numPr>
        <w:spacing w:after="160" w:line="276" w:lineRule="auto"/>
        <w:jc w:val="left"/>
        <w:rPr>
          <w:color w:val="000000"/>
          <w:szCs w:val="21"/>
        </w:rPr>
      </w:pPr>
      <w:r>
        <w:rPr>
          <w:rFonts w:hint="eastAsia"/>
          <w:color w:val="FF0000"/>
          <w:szCs w:val="21"/>
        </w:rPr>
        <w:t>*</w:t>
      </w:r>
      <w:r>
        <w:rPr>
          <w:rFonts w:hint="eastAsia"/>
          <w:color w:val="000000"/>
          <w:szCs w:val="21"/>
        </w:rPr>
        <w:t>审查意见主要内容：</w:t>
      </w:r>
      <w:r>
        <w:rPr>
          <w:rFonts w:hint="eastAsia"/>
          <w:szCs w:val="21"/>
        </w:rPr>
        <w:t>填写批准文件的审查意见内容</w:t>
      </w:r>
    </w:p>
    <w:p>
      <w:pPr>
        <w:pStyle w:val="10"/>
        <w:outlineLvl w:val="8"/>
        <w:rPr>
          <w:szCs w:val="21"/>
        </w:rPr>
      </w:pPr>
      <w:bookmarkStart w:id="206" w:name="_Toc14126"/>
      <w:r>
        <w:rPr>
          <w:rFonts w:hint="eastAsia"/>
          <w:lang w:val="en-US" w:eastAsia="zh-CN"/>
        </w:rPr>
        <w:t>2.1.2.2.1.2.1.2.2.</w:t>
      </w:r>
      <w:r>
        <w:rPr>
          <w:rFonts w:hint="eastAsia"/>
        </w:rPr>
        <w:t>外资企业核准申请表</w:t>
      </w:r>
      <w:bookmarkEnd w:id="206"/>
    </w:p>
    <w:p>
      <w:r>
        <w:drawing>
          <wp:inline distT="0" distB="0" distL="0" distR="0">
            <wp:extent cx="5274310" cy="3685540"/>
            <wp:effectExtent l="0" t="0" r="2540" b="10160"/>
            <wp:docPr id="539" name="图片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53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239770"/>
            <wp:effectExtent l="0" t="0" r="2540" b="17780"/>
            <wp:docPr id="540" name="图片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4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564890"/>
            <wp:effectExtent l="0" t="0" r="2540" b="16510"/>
            <wp:docPr id="541" name="图片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54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401695"/>
            <wp:effectExtent l="0" t="0" r="2540" b="8255"/>
            <wp:docPr id="542" name="图片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54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401695"/>
            <wp:effectExtent l="0" t="0" r="2540" b="8255"/>
            <wp:docPr id="543" name="图片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54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230880"/>
            <wp:effectExtent l="0" t="0" r="2540" b="7620"/>
            <wp:docPr id="544" name="图片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54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5580" cy="3267075"/>
            <wp:effectExtent l="0" t="0" r="1270" b="9525"/>
            <wp:docPr id="545" name="图片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54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449320"/>
            <wp:effectExtent l="0" t="0" r="2540" b="17780"/>
            <wp:docPr id="546" name="图片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54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/>
          <w:color w:val="FF0000"/>
          <w:szCs w:val="21"/>
        </w:rPr>
      </w:pPr>
      <w:r>
        <w:rPr>
          <w:rFonts w:hint="eastAsia" w:ascii="微软雅黑" w:hAnsi="微软雅黑" w:eastAsia="微软雅黑"/>
          <w:color w:val="FF0000"/>
          <w:szCs w:val="21"/>
        </w:rPr>
        <w:t>核准申请表填写说明</w:t>
      </w:r>
    </w:p>
    <w:p>
      <w:pPr>
        <w:rPr>
          <w:rFonts w:ascii="微软雅黑" w:hAnsi="微软雅黑" w:eastAsia="微软雅黑"/>
          <w:color w:val="FF0000"/>
          <w:szCs w:val="21"/>
        </w:rPr>
      </w:pPr>
      <w:r>
        <w:rPr>
          <w:rFonts w:hint="eastAsia" w:ascii="微软雅黑" w:hAnsi="微软雅黑" w:eastAsia="微软雅黑"/>
          <w:color w:val="FF0000"/>
          <w:szCs w:val="21"/>
        </w:rPr>
        <w:t>（温馨提示：未并联办理招标核准的，核准申请表中没有招标方式的表格）</w:t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 xml:space="preserve">单位性质为 </w:t>
      </w:r>
      <w:r>
        <w:rPr>
          <w:rFonts w:hint="eastAsia" w:ascii="微软雅黑" w:hAnsi="微软雅黑" w:eastAsia="微软雅黑"/>
          <w:color w:val="FF0000"/>
          <w:szCs w:val="21"/>
        </w:rPr>
        <w:t>合资</w:t>
      </w:r>
      <w:r>
        <w:rPr>
          <w:rFonts w:hint="eastAsia" w:ascii="微软雅黑" w:hAnsi="微软雅黑" w:eastAsia="微软雅黑"/>
          <w:szCs w:val="21"/>
        </w:rPr>
        <w:t xml:space="preserve"> 或 </w:t>
      </w:r>
      <w:r>
        <w:rPr>
          <w:rFonts w:hint="eastAsia" w:ascii="微软雅黑" w:hAnsi="微软雅黑" w:eastAsia="微软雅黑"/>
          <w:color w:val="FF0000"/>
          <w:szCs w:val="21"/>
        </w:rPr>
        <w:t>合作</w:t>
      </w:r>
      <w:r>
        <w:rPr>
          <w:rFonts w:hint="eastAsia" w:ascii="微软雅黑" w:hAnsi="微软雅黑" w:eastAsia="微软雅黑"/>
          <w:szCs w:val="21"/>
        </w:rPr>
        <w:t xml:space="preserve"> 时，必须填写合资合作方持股情况</w:t>
      </w:r>
    </w:p>
    <w:p>
      <w:pPr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资本金出资结构：该项目的项目资本金的出资情况</w:t>
      </w:r>
    </w:p>
    <w:p>
      <w:pPr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项目单位中、外方各股东及持股比例：各股东在单位的持股比例</w:t>
      </w:r>
    </w:p>
    <w:p>
      <w:pPr>
        <w:pStyle w:val="9"/>
        <w:outlineLvl w:val="7"/>
      </w:pPr>
      <w:bookmarkStart w:id="207" w:name="_Toc96615627"/>
      <w:bookmarkStart w:id="208" w:name="_Toc8474"/>
      <w:r>
        <w:rPr>
          <w:rFonts w:hint="eastAsia"/>
          <w:lang w:val="en-US" w:eastAsia="zh-CN"/>
        </w:rPr>
        <w:t>2.1.2.2.1.2.1.3.</w:t>
      </w:r>
      <w:r>
        <w:rPr>
          <w:rFonts w:hint="eastAsia"/>
        </w:rPr>
        <w:t>上传核准申报材料</w:t>
      </w:r>
      <w:bookmarkEnd w:id="207"/>
      <w:bookmarkEnd w:id="208"/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第一步</w:t>
      </w:r>
      <w:r>
        <w:rPr>
          <w:rFonts w:ascii="微软雅黑" w:hAnsi="微软雅黑" w:eastAsia="微软雅黑"/>
          <w:sz w:val="24"/>
          <w:szCs w:val="24"/>
        </w:rPr>
        <w:t>打印</w:t>
      </w:r>
      <w:r>
        <w:rPr>
          <w:rFonts w:hint="eastAsia" w:ascii="微软雅黑" w:hAnsi="微软雅黑" w:eastAsia="微软雅黑"/>
          <w:sz w:val="24"/>
          <w:szCs w:val="24"/>
        </w:rPr>
        <w:t>核准</w:t>
      </w:r>
      <w:r>
        <w:rPr>
          <w:rFonts w:ascii="微软雅黑" w:hAnsi="微软雅黑" w:eastAsia="微软雅黑"/>
          <w:sz w:val="24"/>
          <w:szCs w:val="24"/>
        </w:rPr>
        <w:t>申请表</w:t>
      </w:r>
      <w:r>
        <w:rPr>
          <w:rFonts w:hint="eastAsia" w:ascii="微软雅黑" w:hAnsi="微软雅黑" w:eastAsia="微软雅黑"/>
          <w:sz w:val="24"/>
          <w:szCs w:val="24"/>
        </w:rPr>
        <w:t>：</w:t>
      </w:r>
    </w:p>
    <w:p>
      <w:pPr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t>打印</w:t>
      </w:r>
      <w:r>
        <w:rPr>
          <w:rFonts w:hint="eastAsia" w:ascii="微软雅黑" w:hAnsi="微软雅黑" w:eastAsia="微软雅黑"/>
          <w:sz w:val="24"/>
          <w:szCs w:val="24"/>
        </w:rPr>
        <w:t>核准</w:t>
      </w:r>
      <w:r>
        <w:rPr>
          <w:rFonts w:ascii="微软雅黑" w:hAnsi="微软雅黑" w:eastAsia="微软雅黑"/>
          <w:sz w:val="24"/>
          <w:szCs w:val="24"/>
        </w:rPr>
        <w:t>申请表后</w:t>
      </w:r>
      <w:r>
        <w:rPr>
          <w:rFonts w:hint="eastAsia" w:ascii="微软雅黑" w:hAnsi="微软雅黑" w:eastAsia="微软雅黑"/>
          <w:sz w:val="24"/>
          <w:szCs w:val="24"/>
        </w:rPr>
        <w:t>，</w:t>
      </w:r>
      <w:r>
        <w:rPr>
          <w:rFonts w:ascii="微软雅黑" w:hAnsi="微软雅黑" w:eastAsia="微软雅黑"/>
          <w:sz w:val="24"/>
          <w:szCs w:val="24"/>
        </w:rPr>
        <w:t>在申请表加盖企业公章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第二步上传电子版申请</w:t>
      </w:r>
      <w:r>
        <w:rPr>
          <w:rFonts w:ascii="微软雅黑" w:hAnsi="微软雅黑" w:eastAsia="微软雅黑"/>
          <w:sz w:val="24"/>
          <w:szCs w:val="24"/>
        </w:rPr>
        <w:t>材料</w:t>
      </w:r>
      <w:r>
        <w:rPr>
          <w:rFonts w:hint="eastAsia" w:ascii="微软雅黑" w:hAnsi="微软雅黑" w:eastAsia="微软雅黑"/>
          <w:sz w:val="24"/>
          <w:szCs w:val="24"/>
        </w:rPr>
        <w:t>：</w:t>
      </w:r>
    </w:p>
    <w:p>
      <w:pPr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上传</w:t>
      </w:r>
      <w:r>
        <w:rPr>
          <w:rFonts w:ascii="微软雅黑" w:hAnsi="微软雅黑" w:eastAsia="微软雅黑"/>
          <w:sz w:val="24"/>
          <w:szCs w:val="24"/>
        </w:rPr>
        <w:t>加盖印章的</w:t>
      </w:r>
      <w:r>
        <w:rPr>
          <w:rFonts w:hint="eastAsia" w:ascii="微软雅黑" w:hAnsi="微软雅黑" w:eastAsia="微软雅黑"/>
          <w:sz w:val="24"/>
          <w:szCs w:val="24"/>
        </w:rPr>
        <w:t>核准申请表、</w:t>
      </w:r>
      <w:r>
        <w:rPr>
          <w:rFonts w:ascii="微软雅黑" w:hAnsi="微软雅黑" w:eastAsia="微软雅黑"/>
          <w:sz w:val="24"/>
          <w:szCs w:val="24"/>
        </w:rPr>
        <w:t>自然资源行政主管部门出具的用地（用海）预审意见或土地所有权证明</w:t>
      </w:r>
      <w:r>
        <w:rPr>
          <w:rFonts w:hint="eastAsia" w:ascii="微软雅黑" w:hAnsi="微软雅黑" w:eastAsia="微软雅黑"/>
          <w:sz w:val="24"/>
          <w:szCs w:val="24"/>
        </w:rPr>
        <w:t>、</w:t>
      </w:r>
      <w:r>
        <w:rPr>
          <w:rFonts w:ascii="微软雅黑" w:hAnsi="微软雅黑" w:eastAsia="微软雅黑"/>
          <w:sz w:val="24"/>
          <w:szCs w:val="24"/>
        </w:rPr>
        <w:t>项目申请报告</w:t>
      </w:r>
    </w:p>
    <w:p>
      <w:pPr>
        <w:rPr>
          <w:rFonts w:ascii="微软雅黑" w:hAnsi="微软雅黑" w:eastAsia="微软雅黑"/>
          <w:color w:val="FF0000"/>
          <w:sz w:val="24"/>
          <w:szCs w:val="24"/>
        </w:rPr>
      </w:pPr>
      <w:r>
        <w:rPr>
          <w:rFonts w:hint="eastAsia" w:ascii="微软雅黑" w:hAnsi="微软雅黑" w:eastAsia="微软雅黑"/>
          <w:color w:val="FF0000"/>
          <w:sz w:val="24"/>
          <w:szCs w:val="24"/>
        </w:rPr>
        <w:t>注意：*选项为必上传材料，非必要材料视情况上传即可</w:t>
      </w:r>
    </w:p>
    <w:p/>
    <w:p>
      <w:pPr>
        <w:pStyle w:val="10"/>
        <w:outlineLvl w:val="8"/>
      </w:pPr>
      <w:bookmarkStart w:id="209" w:name="_Toc11840"/>
      <w:r>
        <w:rPr>
          <w:rFonts w:hint="eastAsia"/>
          <w:lang w:val="en-US" w:eastAsia="zh-CN"/>
        </w:rPr>
        <w:t>2.1.2.2.1.2.1.3.1.</w:t>
      </w:r>
      <w:r>
        <w:rPr>
          <w:rFonts w:hint="eastAsia"/>
        </w:rPr>
        <w:t>内资企业核准申请材料</w:t>
      </w:r>
      <w:bookmarkEnd w:id="209"/>
    </w:p>
    <w:p>
      <w:pPr>
        <w:rPr>
          <w:rFonts w:ascii="微软雅黑" w:hAnsi="微软雅黑" w:eastAsia="微软雅黑"/>
          <w:sz w:val="24"/>
          <w:szCs w:val="24"/>
        </w:rPr>
      </w:pPr>
      <w:r>
        <w:drawing>
          <wp:inline distT="0" distB="0" distL="114300" distR="114300">
            <wp:extent cx="5267325" cy="3019425"/>
            <wp:effectExtent l="0" t="0" r="9525" b="9525"/>
            <wp:docPr id="54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2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02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outlineLvl w:val="8"/>
      </w:pPr>
      <w:bookmarkStart w:id="210" w:name="_Toc13952"/>
      <w:r>
        <w:rPr>
          <w:rFonts w:hint="eastAsia"/>
          <w:lang w:val="en-US" w:eastAsia="zh-CN"/>
        </w:rPr>
        <w:t>2.1.2.2.1.2.1.3.2.</w:t>
      </w:r>
      <w:r>
        <w:rPr>
          <w:rFonts w:hint="eastAsia"/>
        </w:rPr>
        <w:t>外资企业核准申报材料</w:t>
      </w:r>
      <w:bookmarkEnd w:id="210"/>
    </w:p>
    <w:p>
      <w:r>
        <w:drawing>
          <wp:inline distT="0" distB="0" distL="0" distR="0">
            <wp:extent cx="5266690" cy="3086100"/>
            <wp:effectExtent l="0" t="0" r="10160" b="0"/>
            <wp:docPr id="548" name="图片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548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53990" cy="1133475"/>
            <wp:effectExtent l="0" t="0" r="3810" b="9525"/>
            <wp:docPr id="549" name="图片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图片 549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3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outlineLvl w:val="7"/>
      </w:pPr>
      <w:bookmarkStart w:id="211" w:name="_Toc96615628"/>
      <w:bookmarkStart w:id="212" w:name="_Toc7508"/>
      <w:r>
        <w:rPr>
          <w:rFonts w:hint="eastAsia"/>
          <w:lang w:val="en-US" w:eastAsia="zh-CN"/>
        </w:rPr>
        <w:t>2.1.2.2.1.2.1.4.</w:t>
      </w:r>
      <w:r>
        <w:rPr>
          <w:rFonts w:hint="eastAsia"/>
        </w:rPr>
        <w:t>核准申报完成</w:t>
      </w:r>
      <w:bookmarkEnd w:id="211"/>
      <w:bookmarkEnd w:id="212"/>
    </w:p>
    <w:p>
      <w:r>
        <w:drawing>
          <wp:inline distT="0" distB="0" distL="114300" distR="114300">
            <wp:extent cx="5272405" cy="3197225"/>
            <wp:effectExtent l="0" t="0" r="4445" b="3175"/>
            <wp:docPr id="55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图片 2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9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核准提交完成，可以进入工作台查询项目进度</w:t>
      </w:r>
    </w:p>
    <w:p/>
    <w:p/>
    <w:p/>
    <w:p>
      <w:pPr>
        <w:pStyle w:val="8"/>
        <w:numPr>
          <w:ilvl w:val="-1"/>
          <w:numId w:val="0"/>
        </w:numPr>
        <w:outlineLvl w:val="6"/>
      </w:pPr>
      <w:bookmarkStart w:id="213" w:name="_Toc32267"/>
      <w:bookmarkStart w:id="214" w:name="_Toc96615629"/>
      <w:r>
        <w:rPr>
          <w:rFonts w:hint="eastAsia"/>
          <w:lang w:val="en-US" w:eastAsia="zh-CN"/>
        </w:rPr>
        <w:t>2.1.2.2.1.2.2.</w:t>
      </w:r>
      <w:r>
        <w:rPr>
          <w:rFonts w:hint="eastAsia"/>
        </w:rPr>
        <w:t>修改核准申报信息</w:t>
      </w:r>
      <w:bookmarkEnd w:id="213"/>
      <w:bookmarkEnd w:id="214"/>
    </w:p>
    <w:p>
      <w:pPr>
        <w:pStyle w:val="9"/>
        <w:numPr>
          <w:ilvl w:val="-1"/>
          <w:numId w:val="0"/>
        </w:numPr>
        <w:outlineLvl w:val="7"/>
      </w:pPr>
      <w:bookmarkStart w:id="215" w:name="_Toc8317"/>
      <w:bookmarkStart w:id="216" w:name="_Toc31695"/>
      <w:bookmarkStart w:id="217" w:name="_Toc96615630"/>
      <w:r>
        <w:rPr>
          <w:rFonts w:hint="eastAsia"/>
          <w:lang w:val="en-US" w:eastAsia="zh-CN"/>
        </w:rPr>
        <w:t>2.1.2.2.1.2.2.1.</w:t>
      </w:r>
      <w:r>
        <w:rPr>
          <w:rFonts w:hint="eastAsia"/>
        </w:rPr>
        <w:t>退回修改信息补正</w:t>
      </w:r>
      <w:bookmarkEnd w:id="215"/>
      <w:bookmarkEnd w:id="216"/>
      <w:bookmarkEnd w:id="217"/>
    </w:p>
    <w:p>
      <w:r>
        <w:drawing>
          <wp:inline distT="0" distB="0" distL="114300" distR="114300">
            <wp:extent cx="5269865" cy="1701800"/>
            <wp:effectExtent l="0" t="0" r="6985" b="12700"/>
            <wp:docPr id="55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图片 2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865" cy="1634490"/>
            <wp:effectExtent l="0" t="0" r="6985" b="3810"/>
            <wp:docPr id="55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图片 2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进入工作台，审核备事项报批会显示红色数字标记待办事项，找到退回修改的项目，点击办理进入修改后重新提交。</w:t>
      </w:r>
    </w:p>
    <w:p/>
    <w:p/>
    <w:p/>
    <w:p/>
    <w:p/>
    <w:p/>
    <w:p/>
    <w:p/>
    <w:p/>
    <w:p/>
    <w:p/>
    <w:p/>
    <w:p/>
    <w:p/>
    <w:p>
      <w:pPr>
        <w:pStyle w:val="9"/>
        <w:numPr>
          <w:ilvl w:val="-1"/>
          <w:numId w:val="0"/>
        </w:numPr>
        <w:outlineLvl w:val="7"/>
      </w:pPr>
      <w:bookmarkStart w:id="218" w:name="_Toc96615631"/>
      <w:bookmarkStart w:id="219" w:name="_Toc7892"/>
      <w:r>
        <w:rPr>
          <w:rFonts w:hint="eastAsia"/>
          <w:lang w:val="en-US" w:eastAsia="zh-CN"/>
        </w:rPr>
        <w:t>2.1.2.2.1.2.2.2.</w:t>
      </w:r>
      <w:r>
        <w:rPr>
          <w:rFonts w:hint="eastAsia"/>
        </w:rPr>
        <w:t>审批中的核准信息修改</w:t>
      </w:r>
      <w:bookmarkEnd w:id="218"/>
      <w:bookmarkEnd w:id="219"/>
    </w:p>
    <w:p>
      <w:r>
        <w:drawing>
          <wp:inline distT="0" distB="0" distL="114300" distR="114300">
            <wp:extent cx="5271135" cy="1612900"/>
            <wp:effectExtent l="0" t="0" r="5715" b="6350"/>
            <wp:docPr id="55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图片 2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548765"/>
            <wp:effectExtent l="0" t="0" r="7620" b="13335"/>
            <wp:docPr id="55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2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在审核备事项中，点击【报批中】，找到需要修改的项目，点击【撤回申请】，撤回后，点击办理进入编辑修改后重新提交。</w:t>
      </w:r>
    </w:p>
    <w:p/>
    <w:p>
      <w:pPr>
        <w:rPr>
          <w:rStyle w:val="25"/>
          <w:rFonts w:ascii="微软雅黑" w:hAnsi="微软雅黑" w:eastAsia="微软雅黑"/>
          <w:b w:val="0"/>
          <w:color w:val="C00000"/>
          <w:szCs w:val="21"/>
        </w:rPr>
      </w:pPr>
      <w:r>
        <w:rPr>
          <w:rStyle w:val="25"/>
          <w:rFonts w:hint="eastAsia" w:ascii="微软雅黑" w:hAnsi="微软雅黑" w:eastAsia="微软雅黑"/>
          <w:color w:val="C00000"/>
          <w:szCs w:val="21"/>
        </w:rPr>
        <w:t>注意：如未显示操作按钮，则表示申请已被受理，无法撤回，需联系审批部门退回修改。</w:t>
      </w:r>
    </w:p>
    <w:p>
      <w:pPr>
        <w:tabs>
          <w:tab w:val="left" w:pos="5406"/>
        </w:tabs>
        <w:jc w:val="left"/>
      </w:pPr>
    </w:p>
    <w:p>
      <w:pPr>
        <w:pStyle w:val="9"/>
        <w:numPr>
          <w:ilvl w:val="-1"/>
          <w:numId w:val="0"/>
        </w:numPr>
        <w:outlineLvl w:val="7"/>
      </w:pPr>
      <w:bookmarkStart w:id="220" w:name="_Toc96615632"/>
      <w:bookmarkStart w:id="221" w:name="_Toc6263"/>
      <w:r>
        <w:rPr>
          <w:rFonts w:hint="eastAsia"/>
          <w:lang w:val="en-US" w:eastAsia="zh-CN"/>
        </w:rPr>
        <w:t>2.1.2.2.1.2.2.3.</w:t>
      </w:r>
      <w:r>
        <w:rPr>
          <w:rFonts w:hint="eastAsia"/>
        </w:rPr>
        <w:t>已通过审核的核准信息修改</w:t>
      </w:r>
      <w:bookmarkEnd w:id="220"/>
      <w:bookmarkEnd w:id="221"/>
    </w:p>
    <w:p>
      <w:pPr>
        <w:pStyle w:val="10"/>
        <w:numPr>
          <w:ilvl w:val="-1"/>
          <w:numId w:val="0"/>
        </w:numPr>
        <w:outlineLvl w:val="8"/>
      </w:pPr>
      <w:bookmarkStart w:id="222" w:name="_Toc7305"/>
      <w:r>
        <w:rPr>
          <w:rFonts w:hint="eastAsia"/>
          <w:lang w:val="en-US" w:eastAsia="zh-CN"/>
        </w:rPr>
        <w:t>2.1.2.2.1.2.2.3.1.</w:t>
      </w:r>
      <w:r>
        <w:rPr>
          <w:rFonts w:hint="eastAsia"/>
        </w:rPr>
        <w:t>选择变更内容</w:t>
      </w:r>
      <w:bookmarkEnd w:id="222"/>
    </w:p>
    <w:p>
      <w:r>
        <w:drawing>
          <wp:inline distT="0" distB="0" distL="114300" distR="114300">
            <wp:extent cx="5267325" cy="2104390"/>
            <wp:effectExtent l="0" t="0" r="9525" b="10160"/>
            <wp:docPr id="5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659890"/>
            <wp:effectExtent l="0" t="0" r="6350" b="16510"/>
            <wp:docPr id="55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点击报批项目--项目管理，选择【项目变更】，</w:t>
      </w:r>
    </w:p>
    <w:p>
      <w:pPr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根据需要点击核准名称变更，单位变更，或核准信息变更，进入变更申请表</w:t>
      </w:r>
    </w:p>
    <w:p>
      <w:pPr>
        <w:rPr>
          <w:rFonts w:ascii="微软雅黑" w:hAnsi="微软雅黑" w:eastAsia="微软雅黑"/>
          <w:color w:val="FF0000"/>
          <w:sz w:val="24"/>
          <w:szCs w:val="24"/>
        </w:rPr>
      </w:pPr>
      <w:r>
        <w:rPr>
          <w:rFonts w:hint="eastAsia" w:ascii="微软雅黑" w:hAnsi="微软雅黑" w:eastAsia="微软雅黑"/>
          <w:color w:val="FF0000"/>
          <w:sz w:val="24"/>
          <w:szCs w:val="24"/>
        </w:rPr>
        <w:t>注意：</w:t>
      </w:r>
    </w:p>
    <w:p>
      <w:pPr>
        <w:pStyle w:val="28"/>
        <w:numPr>
          <w:ilvl w:val="0"/>
          <w:numId w:val="4"/>
        </w:numPr>
        <w:ind w:firstLineChars="0"/>
        <w:rPr>
          <w:rFonts w:ascii="微软雅黑" w:hAnsi="微软雅黑" w:eastAsia="微软雅黑"/>
          <w:color w:val="FF0000"/>
          <w:sz w:val="24"/>
          <w:szCs w:val="24"/>
        </w:rPr>
      </w:pPr>
      <w:r>
        <w:rPr>
          <w:rFonts w:hint="eastAsia" w:ascii="微软雅黑" w:hAnsi="微软雅黑" w:eastAsia="微软雅黑"/>
          <w:color w:val="FF0000"/>
          <w:sz w:val="24"/>
          <w:szCs w:val="24"/>
        </w:rPr>
        <w:t>请单位主体变更时，新单位要有账号且可以登录审批平台；</w:t>
      </w:r>
    </w:p>
    <w:p>
      <w:pPr>
        <w:pStyle w:val="28"/>
        <w:numPr>
          <w:ilvl w:val="0"/>
          <w:numId w:val="4"/>
        </w:numPr>
        <w:ind w:firstLineChars="0"/>
        <w:rPr>
          <w:rFonts w:ascii="微软雅黑" w:hAnsi="微软雅黑" w:eastAsia="微软雅黑"/>
          <w:color w:val="FF0000"/>
          <w:sz w:val="24"/>
          <w:szCs w:val="24"/>
        </w:rPr>
      </w:pPr>
      <w:r>
        <w:rPr>
          <w:rFonts w:hint="eastAsia" w:ascii="微软雅黑" w:hAnsi="微软雅黑" w:eastAsia="微软雅黑"/>
          <w:color w:val="FF0000"/>
          <w:sz w:val="24"/>
          <w:szCs w:val="24"/>
        </w:rPr>
        <w:t>项目主体单位变更后项目会进入变更后的单位账号中</w:t>
      </w:r>
    </w:p>
    <w:p>
      <w:pPr>
        <w:ind w:firstLine="720" w:firstLineChars="300"/>
        <w:rPr>
          <w:rFonts w:ascii="微软雅黑" w:hAnsi="微软雅黑" w:eastAsia="微软雅黑"/>
          <w:sz w:val="24"/>
          <w:szCs w:val="24"/>
        </w:rPr>
      </w:pPr>
    </w:p>
    <w:p>
      <w:pPr>
        <w:ind w:firstLine="720" w:firstLineChars="300"/>
        <w:rPr>
          <w:rFonts w:ascii="微软雅黑" w:hAnsi="微软雅黑" w:eastAsia="微软雅黑"/>
          <w:sz w:val="24"/>
          <w:szCs w:val="24"/>
        </w:rPr>
      </w:pPr>
    </w:p>
    <w:p>
      <w:pPr>
        <w:pStyle w:val="10"/>
        <w:outlineLvl w:val="8"/>
      </w:pPr>
      <w:bookmarkStart w:id="223" w:name="_Toc4242"/>
      <w:r>
        <w:rPr>
          <w:rFonts w:hint="eastAsia"/>
          <w:lang w:val="en-US" w:eastAsia="zh-CN"/>
        </w:rPr>
        <w:t>2.1.2.2.1.2.2.3.2.</w:t>
      </w:r>
      <w:r>
        <w:rPr>
          <w:rFonts w:hint="eastAsia"/>
        </w:rPr>
        <w:t>填写变更申请表</w:t>
      </w:r>
      <w:bookmarkEnd w:id="223"/>
    </w:p>
    <w:p>
      <w:r>
        <w:drawing>
          <wp:inline distT="0" distB="0" distL="0" distR="0">
            <wp:extent cx="5276850" cy="32385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4743450"/>
            <wp:effectExtent l="0" t="0" r="9525" b="0"/>
            <wp:docPr id="55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4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10"/>
        <w:outlineLvl w:val="8"/>
      </w:pPr>
      <w:bookmarkStart w:id="224" w:name="_Toc31274"/>
      <w:r>
        <w:rPr>
          <w:rFonts w:hint="eastAsia"/>
          <w:lang w:val="en-US" w:eastAsia="zh-CN"/>
        </w:rPr>
        <w:t>2.1.2.2.1.2.2.3.3.</w:t>
      </w:r>
      <w:r>
        <w:rPr>
          <w:rFonts w:hint="eastAsia"/>
        </w:rPr>
        <w:t>上传变更材料，提交申请</w:t>
      </w:r>
      <w:bookmarkEnd w:id="224"/>
    </w:p>
    <w:p>
      <w:r>
        <w:drawing>
          <wp:inline distT="0" distB="0" distL="114300" distR="114300">
            <wp:extent cx="5269230" cy="2674620"/>
            <wp:effectExtent l="0" t="0" r="7620" b="11430"/>
            <wp:docPr id="5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图片 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第一步打印核准变更申请表盖章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第二步将盖章的核准变更申请表上传，提交变更申请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若项目变更不显示项目，可核查：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①核准是否已过期；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②该项目有其他申办流程未办结；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③登录账号不是该项目的申报账号；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④项目是赋码申请，并未立项；</w:t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更多帮助可点击系统右下角联系我们进行线上咨询</w:t>
      </w:r>
    </w:p>
    <w:p/>
    <w:p>
      <w:pPr>
        <w:pStyle w:val="8"/>
        <w:outlineLvl w:val="6"/>
      </w:pPr>
      <w:bookmarkStart w:id="225" w:name="_Toc4768"/>
      <w:bookmarkStart w:id="226" w:name="_Toc22776"/>
      <w:bookmarkStart w:id="227" w:name="_Toc96615633"/>
      <w:r>
        <w:rPr>
          <w:rFonts w:hint="eastAsia"/>
          <w:lang w:val="en-US" w:eastAsia="zh-CN"/>
        </w:rPr>
        <w:t>2.1.2.2.1.2.3.</w:t>
      </w:r>
      <w:r>
        <w:rPr>
          <w:rFonts w:hint="eastAsia"/>
        </w:rPr>
        <w:t>撤销核准申请</w:t>
      </w:r>
      <w:bookmarkEnd w:id="225"/>
      <w:bookmarkEnd w:id="226"/>
      <w:bookmarkEnd w:id="227"/>
    </w:p>
    <w:p>
      <w:pPr>
        <w:pStyle w:val="9"/>
        <w:numPr>
          <w:ilvl w:val="-1"/>
          <w:numId w:val="0"/>
        </w:numPr>
        <w:outlineLvl w:val="7"/>
      </w:pPr>
      <w:bookmarkStart w:id="228" w:name="_Toc8835"/>
      <w:bookmarkStart w:id="229" w:name="_Toc96615634"/>
      <w:bookmarkStart w:id="230" w:name="_Toc25534"/>
      <w:r>
        <w:rPr>
          <w:rFonts w:hint="eastAsia"/>
          <w:lang w:val="en-US" w:eastAsia="zh-CN"/>
        </w:rPr>
        <w:t>2.1.2.2.1.2.2.3.1.</w:t>
      </w:r>
      <w:r>
        <w:rPr>
          <w:rFonts w:hint="eastAsia"/>
        </w:rPr>
        <w:t>审核中的核准申请撤销</w:t>
      </w:r>
      <w:bookmarkEnd w:id="228"/>
      <w:bookmarkEnd w:id="229"/>
      <w:bookmarkEnd w:id="230"/>
    </w:p>
    <w:p>
      <w:pPr>
        <w:bidi w:val="0"/>
      </w:pPr>
      <w:r>
        <w:drawing>
          <wp:inline distT="0" distB="0" distL="114300" distR="114300">
            <wp:extent cx="5271135" cy="1612900"/>
            <wp:effectExtent l="0" t="0" r="5715" b="6350"/>
            <wp:docPr id="55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图片 2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1548765"/>
            <wp:effectExtent l="0" t="0" r="7620" b="13335"/>
            <wp:docPr id="56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2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在审核备事项中，点击报批中，点击【撤销申请】，确认后，该申请即撤销无效。</w:t>
      </w:r>
    </w:p>
    <w:p>
      <w:pPr>
        <w:pStyle w:val="9"/>
        <w:numPr>
          <w:ilvl w:val="-1"/>
          <w:numId w:val="0"/>
        </w:numPr>
        <w:outlineLvl w:val="7"/>
      </w:pPr>
      <w:bookmarkStart w:id="231" w:name="_Toc96615635"/>
      <w:bookmarkStart w:id="232" w:name="_Toc5607"/>
      <w:bookmarkStart w:id="233" w:name="_Toc8207"/>
      <w:r>
        <w:rPr>
          <w:rFonts w:hint="eastAsia"/>
          <w:lang w:val="en-US" w:eastAsia="zh-CN"/>
        </w:rPr>
        <w:t>2.1.2.2.1.2.2.3.2.</w:t>
      </w:r>
      <w:r>
        <w:rPr>
          <w:rFonts w:hint="eastAsia"/>
        </w:rPr>
        <w:t>审核通过的核准撤销</w:t>
      </w:r>
      <w:bookmarkEnd w:id="231"/>
      <w:bookmarkEnd w:id="232"/>
      <w:bookmarkEnd w:id="233"/>
    </w:p>
    <w:p>
      <w:pPr>
        <w:pStyle w:val="10"/>
        <w:numPr>
          <w:ilvl w:val="-1"/>
          <w:numId w:val="0"/>
        </w:numPr>
        <w:outlineLvl w:val="8"/>
      </w:pPr>
      <w:bookmarkStart w:id="234" w:name="_Toc7841"/>
      <w:r>
        <w:rPr>
          <w:rFonts w:hint="eastAsia"/>
          <w:lang w:val="en-US" w:eastAsia="zh-CN"/>
        </w:rPr>
        <w:t>2.1.2.2.1.2.2.3.2.1.</w:t>
      </w:r>
      <w:r>
        <w:rPr>
          <w:rFonts w:hint="eastAsia"/>
        </w:rPr>
        <w:t>选择项目</w:t>
      </w:r>
      <w:bookmarkEnd w:id="234"/>
    </w:p>
    <w:p>
      <w:pPr>
        <w:bidi w:val="0"/>
      </w:pPr>
      <w:r>
        <w:drawing>
          <wp:inline distT="0" distB="0" distL="114300" distR="114300">
            <wp:extent cx="5269230" cy="1613535"/>
            <wp:effectExtent l="0" t="0" r="7620" b="5715"/>
            <wp:docPr id="56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1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1708150"/>
            <wp:effectExtent l="0" t="0" r="8890" b="6350"/>
            <wp:docPr id="56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1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在审核备事项中，点击【项目管理】--【撤回项目】，选择需要注销的项目，点击【撤回核准】</w:t>
      </w:r>
    </w:p>
    <w:p>
      <w:pPr>
        <w:ind w:firstLine="420"/>
        <w:rPr>
          <w:rFonts w:ascii="微软雅黑" w:hAnsi="微软雅黑" w:eastAsia="微软雅黑" w:cs="微软雅黑"/>
          <w:sz w:val="24"/>
          <w:szCs w:val="24"/>
        </w:rPr>
      </w:pPr>
    </w:p>
    <w:p>
      <w:pPr>
        <w:rPr>
          <w:rFonts w:ascii="微软雅黑" w:hAnsi="微软雅黑" w:eastAsia="微软雅黑"/>
          <w:szCs w:val="21"/>
        </w:rPr>
      </w:pPr>
      <w:r>
        <w:rPr>
          <w:rStyle w:val="25"/>
          <w:rFonts w:hint="eastAsia" w:ascii="微软雅黑" w:hAnsi="微软雅黑" w:eastAsia="微软雅黑"/>
          <w:color w:val="C00000"/>
          <w:szCs w:val="21"/>
        </w:rPr>
        <w:t>注意：如未显示操作按钮，则表示申请已被受理，无法撤销，需联系审批部门否决申请。</w:t>
      </w:r>
    </w:p>
    <w:p>
      <w:pPr>
        <w:pStyle w:val="10"/>
        <w:outlineLvl w:val="8"/>
      </w:pPr>
      <w:bookmarkStart w:id="235" w:name="_Toc27658"/>
      <w:r>
        <w:rPr>
          <w:rFonts w:hint="eastAsia"/>
          <w:lang w:val="en-US" w:eastAsia="zh-CN"/>
        </w:rPr>
        <w:t>2.1.2.2.1.2.2.3.2.2.</w:t>
      </w:r>
      <w:r>
        <w:rPr>
          <w:rFonts w:hint="eastAsia"/>
        </w:rPr>
        <w:t>填写撤回核准申请表</w:t>
      </w:r>
      <w:bookmarkEnd w:id="235"/>
    </w:p>
    <w:p>
      <w:r>
        <w:drawing>
          <wp:inline distT="0" distB="0" distL="114300" distR="114300">
            <wp:extent cx="5271770" cy="4271645"/>
            <wp:effectExtent l="0" t="0" r="5080" b="14605"/>
            <wp:docPr id="56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图片 1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7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20"/>
        <w:rPr>
          <w:rFonts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填写撤回核准申请信息表，确认无误点击【上传附件】</w:t>
      </w:r>
    </w:p>
    <w:p>
      <w:pPr>
        <w:ind w:firstLine="0"/>
      </w:pPr>
    </w:p>
    <w:p>
      <w:pPr>
        <w:pStyle w:val="10"/>
        <w:outlineLvl w:val="8"/>
      </w:pPr>
      <w:bookmarkStart w:id="236" w:name="_Toc15710"/>
      <w:r>
        <w:rPr>
          <w:rFonts w:hint="eastAsia"/>
          <w:lang w:val="en-US" w:eastAsia="zh-CN"/>
        </w:rPr>
        <w:t>2.1.2.2.1.2.2.3.2.3.</w:t>
      </w:r>
      <w:r>
        <w:rPr>
          <w:rFonts w:hint="eastAsia"/>
        </w:rPr>
        <w:t>上传材料，提交申请</w:t>
      </w:r>
      <w:bookmarkEnd w:id="236"/>
    </w:p>
    <w:p>
      <w:pPr>
        <w:ind w:firstLine="420"/>
        <w:rPr>
          <w:rFonts w:ascii="微软雅黑" w:hAnsi="微软雅黑" w:eastAsia="微软雅黑" w:cs="微软雅黑"/>
          <w:sz w:val="24"/>
          <w:szCs w:val="24"/>
        </w:rPr>
      </w:pPr>
      <w:r>
        <w:drawing>
          <wp:inline distT="0" distB="0" distL="114300" distR="114300">
            <wp:extent cx="5273040" cy="4267200"/>
            <wp:effectExtent l="0" t="0" r="3810" b="0"/>
            <wp:docPr id="56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图片 1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第一步：打印撤回核准申请表加盖公章；</w:t>
      </w:r>
    </w:p>
    <w:p>
      <w:pPr>
        <w:ind w:firstLine="42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第二步：将加盖公章的申请表上传后，确认无误后提交申请；</w:t>
      </w:r>
    </w:p>
    <w:p>
      <w:pPr>
        <w:pStyle w:val="8"/>
        <w:outlineLvl w:val="6"/>
      </w:pPr>
      <w:bookmarkStart w:id="237" w:name="_Toc96615636"/>
      <w:bookmarkStart w:id="238" w:name="_Toc18052"/>
      <w:bookmarkStart w:id="239" w:name="_Toc7656"/>
      <w:r>
        <w:rPr>
          <w:rFonts w:hint="eastAsia"/>
          <w:lang w:val="en-US" w:eastAsia="zh-CN"/>
        </w:rPr>
        <w:t>2.1.2.2.1.2.4.</w:t>
      </w:r>
      <w:r>
        <w:rPr>
          <w:rFonts w:hint="eastAsia"/>
        </w:rPr>
        <w:t>核准项目延期</w:t>
      </w:r>
      <w:bookmarkEnd w:id="237"/>
      <w:bookmarkEnd w:id="238"/>
      <w:bookmarkEnd w:id="239"/>
    </w:p>
    <w:p>
      <w:pPr>
        <w:pStyle w:val="9"/>
        <w:outlineLvl w:val="7"/>
      </w:pPr>
      <w:bookmarkStart w:id="240" w:name="_Toc96615637"/>
      <w:bookmarkStart w:id="241" w:name="_Toc15147"/>
      <w:r>
        <w:rPr>
          <w:rFonts w:hint="eastAsia"/>
          <w:lang w:val="en-US" w:eastAsia="zh-CN"/>
        </w:rPr>
        <w:t>2.1.2.2.1.2.4.1.</w:t>
      </w:r>
      <w:r>
        <w:rPr>
          <w:rFonts w:hint="eastAsia"/>
        </w:rPr>
        <w:t>选择项目</w:t>
      </w:r>
      <w:bookmarkEnd w:id="240"/>
      <w:bookmarkEnd w:id="241"/>
    </w:p>
    <w:p>
      <w:r>
        <w:drawing>
          <wp:inline distT="0" distB="0" distL="114300" distR="114300">
            <wp:extent cx="5271770" cy="1803400"/>
            <wp:effectExtent l="0" t="0" r="5080" b="6350"/>
            <wp:docPr id="56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1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543550" cy="2971800"/>
            <wp:effectExtent l="0" t="0" r="0" b="0"/>
            <wp:docPr id="56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图片 1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widowControl/>
        <w:spacing w:line="276" w:lineRule="auto"/>
        <w:ind w:firstLine="420"/>
        <w:jc w:val="left"/>
        <w:rPr>
          <w:rFonts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进入工作台，点击报批项目--项目管理，选择【项目延期】</w:t>
      </w:r>
    </w:p>
    <w:p/>
    <w:p/>
    <w:p/>
    <w:p/>
    <w:p/>
    <w:p/>
    <w:p>
      <w:pPr>
        <w:pStyle w:val="9"/>
        <w:outlineLvl w:val="7"/>
      </w:pPr>
      <w:bookmarkStart w:id="242" w:name="_Toc96615638"/>
      <w:bookmarkStart w:id="243" w:name="_Toc12649"/>
      <w:r>
        <w:rPr>
          <w:rFonts w:hint="eastAsia"/>
          <w:lang w:val="en-US" w:eastAsia="zh-CN"/>
        </w:rPr>
        <w:t>2.1.2.2.1.2.4.2.</w:t>
      </w:r>
      <w:r>
        <w:rPr>
          <w:rFonts w:hint="eastAsia"/>
        </w:rPr>
        <w:t>填写申请表</w:t>
      </w:r>
      <w:bookmarkEnd w:id="242"/>
      <w:bookmarkEnd w:id="243"/>
    </w:p>
    <w:p>
      <w:r>
        <w:drawing>
          <wp:inline distT="0" distB="0" distL="114300" distR="114300">
            <wp:extent cx="5272405" cy="4524375"/>
            <wp:effectExtent l="0" t="0" r="4445" b="9525"/>
            <wp:docPr id="56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图片 1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ind w:firstLine="420"/>
        <w:jc w:val="left"/>
        <w:rPr>
          <w:rFonts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填写延期原因，新的计划开工时间、计划竣工时间，确认无误点击上传附件。</w:t>
      </w:r>
    </w:p>
    <w:p/>
    <w:p/>
    <w:p/>
    <w:p/>
    <w:p/>
    <w:p>
      <w:pPr>
        <w:pStyle w:val="9"/>
        <w:outlineLvl w:val="7"/>
      </w:pPr>
      <w:bookmarkStart w:id="244" w:name="_Toc96615639"/>
      <w:bookmarkStart w:id="245" w:name="_Toc1161"/>
      <w:r>
        <w:rPr>
          <w:rFonts w:hint="eastAsia"/>
          <w:lang w:val="en-US" w:eastAsia="zh-CN"/>
        </w:rPr>
        <w:t>2.1.2.2.1.2.4.3.</w:t>
      </w:r>
      <w:r>
        <w:rPr>
          <w:rFonts w:hint="eastAsia"/>
        </w:rPr>
        <w:t>上传材料，提交申请</w:t>
      </w:r>
      <w:bookmarkEnd w:id="244"/>
      <w:bookmarkEnd w:id="245"/>
    </w:p>
    <w:p>
      <w:pPr>
        <w:rPr>
          <w:rFonts w:hint="eastAsia"/>
        </w:rPr>
      </w:pPr>
      <w:r>
        <w:drawing>
          <wp:inline distT="0" distB="0" distL="114300" distR="114300">
            <wp:extent cx="5267325" cy="3973830"/>
            <wp:effectExtent l="0" t="0" r="9525" b="7620"/>
            <wp:docPr id="56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图片 17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7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ab/>
      </w:r>
      <w:r>
        <w:rPr>
          <w:rFonts w:hint="eastAsia" w:ascii="微软雅黑" w:hAnsi="微软雅黑" w:eastAsia="微软雅黑"/>
          <w:sz w:val="24"/>
          <w:szCs w:val="24"/>
        </w:rPr>
        <w:t>第一步：打印核准延期申请表并加盖公章；</w:t>
      </w:r>
    </w:p>
    <w:p>
      <w:pPr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ab/>
      </w:r>
      <w:r>
        <w:rPr>
          <w:rFonts w:hint="eastAsia" w:ascii="微软雅黑" w:hAnsi="微软雅黑" w:eastAsia="微软雅黑"/>
          <w:sz w:val="24"/>
          <w:szCs w:val="24"/>
        </w:rPr>
        <w:t>第二步：上传核准申报材料；</w:t>
      </w:r>
      <w:r>
        <w:rPr>
          <w:rFonts w:hint="eastAsia" w:ascii="微软雅黑" w:hAnsi="微软雅黑" w:eastAsia="微软雅黑"/>
          <w:sz w:val="24"/>
          <w:szCs w:val="24"/>
        </w:rPr>
        <w:cr/>
      </w:r>
    </w:p>
    <w:p>
      <w:pPr>
        <w:rPr>
          <w:rFonts w:ascii="微软雅黑" w:hAnsi="微软雅黑" w:eastAsia="微软雅黑"/>
          <w:color w:val="FF0000"/>
          <w:sz w:val="24"/>
          <w:szCs w:val="24"/>
        </w:rPr>
      </w:pPr>
      <w:r>
        <w:rPr>
          <w:rFonts w:hint="eastAsia" w:ascii="微软雅黑" w:hAnsi="微软雅黑" w:eastAsia="微软雅黑"/>
          <w:color w:val="FF0000"/>
          <w:sz w:val="24"/>
          <w:szCs w:val="24"/>
        </w:rPr>
        <w:t>注：</w:t>
      </w:r>
      <w:r>
        <w:rPr>
          <w:rFonts w:ascii="微软雅黑" w:hAnsi="微软雅黑" w:eastAsia="微软雅黑"/>
          <w:color w:val="FF0000"/>
          <w:sz w:val="24"/>
          <w:szCs w:val="24"/>
        </w:rPr>
        <w:t>项目自网上</w:t>
      </w:r>
      <w:r>
        <w:rPr>
          <w:rFonts w:hint="eastAsia" w:ascii="微软雅黑" w:hAnsi="微软雅黑" w:eastAsia="微软雅黑"/>
          <w:color w:val="FF0000"/>
          <w:sz w:val="24"/>
          <w:szCs w:val="24"/>
        </w:rPr>
        <w:t>核准</w:t>
      </w:r>
      <w:r>
        <w:rPr>
          <w:rFonts w:ascii="微软雅黑" w:hAnsi="微软雅黑" w:eastAsia="微软雅黑"/>
          <w:color w:val="FF0000"/>
          <w:sz w:val="24"/>
          <w:szCs w:val="24"/>
        </w:rPr>
        <w:t>完成之日起，两年内未开工建设的，项目单位应在两年期届满前30日</w:t>
      </w:r>
      <w:r>
        <w:rPr>
          <w:rFonts w:hint="eastAsia" w:ascii="微软雅黑" w:hAnsi="微软雅黑" w:eastAsia="微软雅黑"/>
          <w:color w:val="FF0000"/>
          <w:sz w:val="24"/>
          <w:szCs w:val="24"/>
        </w:rPr>
        <w:t>-90日内</w:t>
      </w:r>
      <w:r>
        <w:rPr>
          <w:rFonts w:ascii="微软雅黑" w:hAnsi="微软雅黑" w:eastAsia="微软雅黑"/>
          <w:color w:val="FF0000"/>
          <w:sz w:val="24"/>
          <w:szCs w:val="24"/>
        </w:rPr>
        <w:t>，通过系统办理延期手续</w:t>
      </w:r>
      <w:r>
        <w:rPr>
          <w:rFonts w:hint="eastAsia" w:ascii="微软雅黑" w:hAnsi="微软雅黑" w:eastAsia="微软雅黑"/>
          <w:color w:val="FF0000"/>
          <w:sz w:val="24"/>
          <w:szCs w:val="24"/>
        </w:rPr>
        <w:t>。</w:t>
      </w:r>
    </w:p>
    <w:p/>
    <w:p>
      <w:pPr>
        <w:numPr>
          <w:ilvl w:val="-1"/>
          <w:numId w:val="0"/>
        </w:numPr>
        <w:ind w:left="0" w:firstLine="0"/>
        <w:outlineLvl w:val="5"/>
        <w:rPr>
          <w:rFonts w:hint="eastAsia" w:ascii="宋体" w:hAnsi="宋体" w:eastAsia="宋体" w:cs="Times New Roman"/>
          <w:b/>
          <w:kern w:val="44"/>
          <w:sz w:val="32"/>
          <w:szCs w:val="32"/>
          <w:lang w:val="en-US" w:eastAsia="zh-CN" w:bidi="ar-SA"/>
        </w:rPr>
      </w:pPr>
      <w:bookmarkStart w:id="246" w:name="_Toc18891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2.1.2.2.1.3审批事项</w:t>
      </w:r>
      <w:bookmarkEnd w:id="246"/>
    </w:p>
    <w:p>
      <w:pPr>
        <w:pStyle w:val="8"/>
        <w:outlineLvl w:val="6"/>
      </w:pPr>
      <w:bookmarkStart w:id="247" w:name="_Toc26089"/>
      <w:bookmarkEnd w:id="247"/>
      <w:bookmarkStart w:id="248" w:name="_Toc11310"/>
      <w:bookmarkEnd w:id="248"/>
      <w:bookmarkStart w:id="249" w:name="_Toc23953"/>
      <w:bookmarkStart w:id="250" w:name="_Toc96529881"/>
      <w:r>
        <w:rPr>
          <w:rFonts w:hint="eastAsia"/>
          <w:lang w:val="en-US" w:eastAsia="zh-CN"/>
        </w:rPr>
        <w:t>2.1.2.2.1.3.1.</w:t>
      </w:r>
      <w:r>
        <w:rPr>
          <w:rFonts w:hint="eastAsia"/>
        </w:rPr>
        <w:t>政府投资项目审批申报</w:t>
      </w:r>
      <w:bookmarkEnd w:id="249"/>
      <w:bookmarkEnd w:id="250"/>
    </w:p>
    <w:p>
      <w:pPr>
        <w:pStyle w:val="9"/>
        <w:outlineLvl w:val="7"/>
      </w:pPr>
      <w:bookmarkStart w:id="251" w:name="_Toc22858"/>
      <w:bookmarkStart w:id="252" w:name="_Toc96529882"/>
      <w:r>
        <w:rPr>
          <w:rFonts w:hint="eastAsia"/>
          <w:lang w:val="en-US" w:eastAsia="zh-CN"/>
        </w:rPr>
        <w:t>2.1.2.2.1.3.1.1.</w:t>
      </w:r>
      <w:r>
        <w:rPr>
          <w:rFonts w:hint="eastAsia"/>
        </w:rPr>
        <w:t>政府项目申请流程</w:t>
      </w:r>
      <w:bookmarkEnd w:id="251"/>
      <w:bookmarkEnd w:id="252"/>
    </w:p>
    <w:p>
      <w:pPr>
        <w:spacing w:line="360" w:lineRule="auto"/>
        <w:jc w:val="left"/>
        <w:rPr>
          <w:sz w:val="28"/>
          <w:szCs w:val="28"/>
        </w:rPr>
        <w:sectPr>
          <w:footerReference r:id="rId13" w:type="default"/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</w:p>
    <w:p>
      <w:pPr>
        <w:spacing w:line="360" w:lineRule="auto"/>
        <w:jc w:val="left"/>
        <w:rPr>
          <w:sz w:val="28"/>
          <w:szCs w:val="28"/>
        </w:rPr>
        <w:sectPr>
          <w:type w:val="continuous"/>
          <w:pgSz w:w="11906" w:h="16838"/>
          <w:pgMar w:top="1440" w:right="1800" w:bottom="1440" w:left="1800" w:header="851" w:footer="992" w:gutter="0"/>
          <w:pgNumType w:fmt="decimal"/>
          <w:cols w:space="720" w:num="1"/>
          <w:docGrid w:type="lines" w:linePitch="312" w:charSpace="0"/>
        </w:sectPr>
      </w:pPr>
      <w:r>
        <w:rPr>
          <w:sz w:val="28"/>
          <w:szCs w:val="28"/>
        </w:rPr>
        <w:drawing>
          <wp:inline distT="0" distB="0" distL="114300" distR="114300">
            <wp:extent cx="5267325" cy="5886450"/>
            <wp:effectExtent l="0" t="0" r="9525" b="0"/>
            <wp:docPr id="664" name="图片 222" descr="企业流程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图片 222" descr="企业流程图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left"/>
        <w:rPr>
          <w:sz w:val="28"/>
          <w:szCs w:val="28"/>
        </w:rPr>
      </w:pPr>
    </w:p>
    <w:p>
      <w:pPr>
        <w:spacing w:line="360" w:lineRule="auto"/>
        <w:jc w:val="left"/>
        <w:rPr>
          <w:sz w:val="28"/>
          <w:szCs w:val="28"/>
        </w:rPr>
      </w:pPr>
    </w:p>
    <w:p>
      <w:pPr>
        <w:spacing w:line="360" w:lineRule="auto"/>
        <w:jc w:val="left"/>
        <w:rPr>
          <w:sz w:val="28"/>
          <w:szCs w:val="28"/>
        </w:rPr>
      </w:pPr>
    </w:p>
    <w:p>
      <w:pPr>
        <w:pStyle w:val="9"/>
        <w:spacing w:line="360" w:lineRule="auto"/>
        <w:outlineLvl w:val="7"/>
      </w:pPr>
      <w:bookmarkStart w:id="253" w:name="_Toc23539"/>
      <w:bookmarkStart w:id="254" w:name="_Toc96529883"/>
      <w:r>
        <w:rPr>
          <w:rFonts w:hint="eastAsia"/>
          <w:lang w:val="en-US" w:eastAsia="zh-CN"/>
        </w:rPr>
        <w:t>2.1.2.2.1.3.1.2.</w:t>
      </w:r>
      <w:r>
        <w:rPr>
          <w:rFonts w:hint="eastAsia"/>
        </w:rPr>
        <w:t>政府项目申请操作</w:t>
      </w:r>
      <w:bookmarkEnd w:id="253"/>
      <w:bookmarkEnd w:id="254"/>
      <w:r>
        <w:tab/>
      </w:r>
    </w:p>
    <w:p>
      <w:pPr>
        <w:pStyle w:val="10"/>
        <w:outlineLvl w:val="8"/>
      </w:pPr>
      <w:bookmarkStart w:id="255" w:name="_Toc96529884"/>
      <w:bookmarkStart w:id="256" w:name="_Toc25009"/>
      <w:r>
        <w:rPr>
          <w:rFonts w:hint="eastAsia"/>
          <w:lang w:val="en-US" w:eastAsia="zh-CN"/>
        </w:rPr>
        <w:t>2.1.2.2.1.3.1.2.1.</w:t>
      </w:r>
      <w:r>
        <w:rPr>
          <w:rFonts w:hint="eastAsia"/>
        </w:rPr>
        <w:t>项目建议书申报</w:t>
      </w:r>
      <w:bookmarkEnd w:id="255"/>
      <w:bookmarkEnd w:id="256"/>
    </w:p>
    <w:p>
      <w:r>
        <w:drawing>
          <wp:inline distT="0" distB="0" distL="0" distR="0">
            <wp:extent cx="5274310" cy="2820035"/>
            <wp:effectExtent l="0" t="0" r="2540" b="18415"/>
            <wp:docPr id="621" name="图片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图片 621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进入工作台，点击审核备事项报批-</w:t>
      </w:r>
      <w:r>
        <w:rPr>
          <w:rFonts w:ascii="微软雅黑" w:hAnsi="微软雅黑" w:eastAsia="微软雅黑"/>
          <w:szCs w:val="21"/>
        </w:rPr>
        <w:t>—</w:t>
      </w:r>
      <w:r>
        <w:rPr>
          <w:rFonts w:hint="eastAsia" w:ascii="微软雅黑" w:hAnsi="微软雅黑" w:eastAsia="微软雅黑"/>
          <w:szCs w:val="21"/>
        </w:rPr>
        <w:t>项目立项，选择【项目审批】进入申报页面。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1135" cy="2973705"/>
            <wp:effectExtent l="0" t="0" r="5715" b="17145"/>
            <wp:docPr id="622" name="图片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图片 62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查看【政府投资条例】,勾选【我已详细阅读以上文件并了解相关规定】后进入下一步。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3481705"/>
            <wp:effectExtent l="0" t="0" r="2540" b="4445"/>
            <wp:docPr id="623" name="图片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图片 62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选择申报的项目，点击确认项目。</w:t>
      </w:r>
    </w:p>
    <w:p>
      <w:pPr>
        <w:spacing w:line="360" w:lineRule="auto"/>
        <w:rPr>
          <w:rFonts w:ascii="微软雅黑" w:hAnsi="微软雅黑" w:eastAsia="微软雅黑"/>
          <w:color w:val="FF0000"/>
          <w:szCs w:val="21"/>
        </w:rPr>
      </w:pPr>
      <w:r>
        <w:rPr>
          <w:rFonts w:hint="eastAsia" w:ascii="微软雅黑" w:hAnsi="微软雅黑" w:eastAsia="微软雅黑"/>
          <w:color w:val="FF0000"/>
          <w:szCs w:val="21"/>
        </w:rPr>
        <w:t>注意：</w:t>
      </w:r>
    </w:p>
    <w:p>
      <w:pPr>
        <w:numPr>
          <w:ilvl w:val="0"/>
          <w:numId w:val="5"/>
        </w:num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若未申请项目代码，请点击左侧申请项目代码，获取到代码后再进行申报；</w:t>
      </w:r>
    </w:p>
    <w:p>
      <w:pPr>
        <w:numPr>
          <w:ilvl w:val="0"/>
          <w:numId w:val="5"/>
        </w:num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若已申请项目代码，但此处不显示，请确认登录账号是否正确。可点击系统右下角联系客服查询。</w:t>
      </w: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3674110"/>
            <wp:effectExtent l="0" t="0" r="2540" b="2540"/>
            <wp:docPr id="624" name="图片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图片 624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选择申报事项【项目建议书申报】，勾选我已详细阅读以上内容，符合申报要求，点击【进入下一步】。</w:t>
      </w:r>
    </w:p>
    <w:p>
      <w:pPr>
        <w:spacing w:line="360" w:lineRule="auto"/>
        <w:jc w:val="center"/>
        <w:rPr>
          <w:sz w:val="24"/>
          <w:szCs w:val="24"/>
        </w:rPr>
      </w:pPr>
      <w:r>
        <w:drawing>
          <wp:inline distT="0" distB="0" distL="0" distR="0">
            <wp:extent cx="5274310" cy="3848735"/>
            <wp:effectExtent l="0" t="0" r="2540" b="18415"/>
            <wp:docPr id="625" name="图片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图片 62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2919730"/>
            <wp:effectExtent l="0" t="0" r="2540" b="13970"/>
            <wp:docPr id="626" name="图片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图片 626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4117340"/>
            <wp:effectExtent l="0" t="0" r="2540" b="16510"/>
            <wp:docPr id="627" name="图片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图片 627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7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314700"/>
            <wp:effectExtent l="0" t="0" r="2540" b="0"/>
            <wp:docPr id="628" name="图片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图片 628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填写项目建议书审批申请表。</w:t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填写过程中可选择保存到草稿箱中待往日继续补充资料进行申报，亦可以选择直接提交申请进入下一步的附件材料上传。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67325" cy="3133725"/>
            <wp:effectExtent l="0" t="0" r="9525" b="9525"/>
            <wp:docPr id="629" name="图片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图片 629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上传相关申请材料，确认后点击【提交申请】。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2441575"/>
            <wp:effectExtent l="0" t="0" r="2540" b="15875"/>
            <wp:docPr id="630" name="图片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图片 630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完成项目建议书的上报操作。</w:t>
      </w:r>
    </w:p>
    <w:p>
      <w:pPr>
        <w:spacing w:line="360" w:lineRule="auto"/>
        <w:ind w:firstLine="420"/>
        <w:rPr>
          <w:sz w:val="24"/>
          <w:szCs w:val="24"/>
        </w:rPr>
      </w:pPr>
    </w:p>
    <w:p>
      <w:pPr>
        <w:pStyle w:val="10"/>
        <w:outlineLvl w:val="8"/>
      </w:pPr>
      <w:bookmarkStart w:id="257" w:name="_Toc96529885"/>
      <w:bookmarkStart w:id="258" w:name="_Toc6584"/>
      <w:r>
        <w:rPr>
          <w:rFonts w:hint="eastAsia"/>
          <w:lang w:val="en-US" w:eastAsia="zh-CN"/>
        </w:rPr>
        <w:t>2.1.2.2.1.3.1.2.2.</w:t>
      </w:r>
      <w:r>
        <w:rPr>
          <w:rFonts w:hint="eastAsia"/>
        </w:rPr>
        <w:t>项目可研报告申报</w:t>
      </w:r>
      <w:bookmarkEnd w:id="257"/>
      <w:bookmarkEnd w:id="258"/>
    </w:p>
    <w:p>
      <w:r>
        <w:drawing>
          <wp:inline distT="0" distB="0" distL="0" distR="0">
            <wp:extent cx="5274310" cy="2820035"/>
            <wp:effectExtent l="0" t="0" r="2540" b="18415"/>
            <wp:docPr id="631" name="图片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图片 631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进入工作台，点击审核备事项报批-</w:t>
      </w:r>
      <w:r>
        <w:rPr>
          <w:rFonts w:ascii="微软雅黑" w:hAnsi="微软雅黑" w:eastAsia="微软雅黑"/>
          <w:szCs w:val="21"/>
        </w:rPr>
        <w:t>—</w:t>
      </w:r>
      <w:r>
        <w:rPr>
          <w:rFonts w:hint="eastAsia" w:ascii="微软雅黑" w:hAnsi="微软雅黑" w:eastAsia="微软雅黑"/>
          <w:szCs w:val="21"/>
        </w:rPr>
        <w:t>项目立项，选择【项目审批】进入申报页面。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67960" cy="3162300"/>
            <wp:effectExtent l="0" t="0" r="889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查看【政府投资条例】,勾选【我已详细阅读以上文件并了解相关规定】后进入下一步。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3481705"/>
            <wp:effectExtent l="0" t="0" r="2540" b="444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选择申报的项目，点击确认项目。</w:t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注意：</w:t>
      </w:r>
    </w:p>
    <w:p>
      <w:pPr>
        <w:numPr>
          <w:ilvl w:val="0"/>
          <w:numId w:val="6"/>
        </w:num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若未申请项目代码，请点击左侧申请项目代码，获取到代码后再进行申报；</w:t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2，若已申请项目代码，但此处不显示，请确认登录账号是否正确。可点击系统右下角联系客服查询。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3970655"/>
            <wp:effectExtent l="0" t="0" r="2540" b="1079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Cs w:val="21"/>
        </w:rPr>
        <w:t>申办事项选择【项目可研报告申报】,这里可以选择【招标方式和招标范围的核准】一并办理，点击【进入下一步】</w:t>
      </w:r>
      <w:r>
        <w:rPr>
          <w:rFonts w:hint="eastAsia" w:ascii="微软雅黑" w:hAnsi="微软雅黑" w:eastAsia="微软雅黑"/>
          <w:sz w:val="24"/>
          <w:szCs w:val="24"/>
        </w:rPr>
        <w:t>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3983990"/>
            <wp:effectExtent l="0" t="0" r="2540" b="1651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4078605"/>
            <wp:effectExtent l="0" t="0" r="2540" b="17145"/>
            <wp:docPr id="632" name="图片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图片 63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757930"/>
            <wp:effectExtent l="0" t="0" r="2540" b="13970"/>
            <wp:docPr id="633" name="图片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图片 63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7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2941320"/>
            <wp:effectExtent l="0" t="0" r="2540" b="11430"/>
            <wp:docPr id="634" name="图片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图片 63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1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2390775"/>
            <wp:effectExtent l="0" t="0" r="2540" b="9525"/>
            <wp:docPr id="635" name="图片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图片 635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填写广东省政府投资项目可行性研究报告审批申请表</w:t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填写过程中可选择保存到草稿箱中待往日继续补充资料进行申报，亦可以选择直接提交申请进入下一步的附件材料上传。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3501390"/>
            <wp:effectExtent l="0" t="0" r="2540" b="3810"/>
            <wp:docPr id="636" name="图片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图片 63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74310" cy="2213610"/>
            <wp:effectExtent l="0" t="0" r="2540" b="15240"/>
            <wp:docPr id="637" name="图片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图片 637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上传申请材料，确认无误点击【提交申请】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2401570"/>
            <wp:effectExtent l="0" t="0" r="2540" b="1778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2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完成可行性研究报告的上报操作。</w:t>
      </w:r>
    </w:p>
    <w:p>
      <w:pPr>
        <w:spacing w:line="360" w:lineRule="auto"/>
        <w:rPr>
          <w:rFonts w:ascii="微软雅黑" w:hAnsi="微软雅黑" w:eastAsia="微软雅黑"/>
          <w:sz w:val="24"/>
          <w:szCs w:val="24"/>
        </w:rPr>
      </w:pPr>
    </w:p>
    <w:p>
      <w:pPr>
        <w:pStyle w:val="10"/>
        <w:outlineLvl w:val="8"/>
      </w:pPr>
      <w:bookmarkStart w:id="259" w:name="_Toc96529886"/>
      <w:bookmarkStart w:id="260" w:name="_Toc32397"/>
      <w:r>
        <w:rPr>
          <w:rFonts w:hint="eastAsia"/>
          <w:lang w:val="en-US" w:eastAsia="zh-CN"/>
        </w:rPr>
        <w:t>2.1.2.2.1.3.1.2.3.</w:t>
      </w:r>
      <w:r>
        <w:rPr>
          <w:rFonts w:hint="eastAsia"/>
        </w:rPr>
        <w:t>项目初步设计及概算申报</w:t>
      </w:r>
      <w:bookmarkEnd w:id="259"/>
      <w:bookmarkEnd w:id="260"/>
    </w:p>
    <w:p>
      <w:r>
        <w:drawing>
          <wp:inline distT="0" distB="0" distL="0" distR="0">
            <wp:extent cx="5274310" cy="2820035"/>
            <wp:effectExtent l="0" t="0" r="2540" b="1841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进入工作台，点击审核备事项报批-</w:t>
      </w:r>
      <w:r>
        <w:rPr>
          <w:rFonts w:ascii="微软雅黑" w:hAnsi="微软雅黑" w:eastAsia="微软雅黑"/>
          <w:szCs w:val="21"/>
        </w:rPr>
        <w:t>—</w:t>
      </w:r>
      <w:r>
        <w:rPr>
          <w:rFonts w:hint="eastAsia" w:ascii="微软雅黑" w:hAnsi="微软雅黑" w:eastAsia="微软雅黑"/>
          <w:szCs w:val="21"/>
        </w:rPr>
        <w:t>项目立项，选择【项目审批】进入申报页面。</w:t>
      </w:r>
    </w:p>
    <w:p>
      <w:pPr>
        <w:rPr>
          <w:rFonts w:ascii="微软雅黑" w:hAnsi="微软雅黑" w:eastAsia="微软雅黑"/>
          <w:szCs w:val="21"/>
        </w:rPr>
      </w:pP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67960" cy="3162300"/>
            <wp:effectExtent l="0" t="0" r="8890" b="0"/>
            <wp:docPr id="638" name="图片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图片 63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查看【政府投资条例】,勾选【我已详细阅读以上文件并了解相关规定】后进入下一步。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3481705"/>
            <wp:effectExtent l="0" t="0" r="2540" b="4445"/>
            <wp:docPr id="639" name="图片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图片 63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选择申报的项目，点击确认项目。</w:t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注意：</w:t>
      </w:r>
    </w:p>
    <w:p>
      <w:pPr>
        <w:numPr>
          <w:ilvl w:val="0"/>
          <w:numId w:val="7"/>
        </w:num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若未申请项目代码，请点击左侧申请项目代码，获取到代码后再进行申报；</w:t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2，若已申请项目代码，但此处不显示，请确认登录账号是否正确。可点击系统右下角联系客服查询。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3850005"/>
            <wp:effectExtent l="0" t="0" r="2540" b="1714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Cs w:val="21"/>
        </w:rPr>
        <w:t>选择【项目初步概算申报】,这里可以选择【招标方式和招标范围的核准】一并办理，点击【进入下一步】</w:t>
      </w:r>
      <w:r>
        <w:rPr>
          <w:rFonts w:hint="eastAsia" w:ascii="微软雅黑" w:hAnsi="微软雅黑" w:eastAsia="微软雅黑"/>
          <w:sz w:val="24"/>
          <w:szCs w:val="24"/>
        </w:rPr>
        <w:t>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4321810"/>
            <wp:effectExtent l="0" t="0" r="2540" b="2540"/>
            <wp:docPr id="640" name="图片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图片 640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771265"/>
            <wp:effectExtent l="0" t="0" r="2540" b="635"/>
            <wp:docPr id="641" name="图片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图片 641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4301490"/>
            <wp:effectExtent l="0" t="0" r="2540" b="3810"/>
            <wp:docPr id="642" name="图片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图片 642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1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169920"/>
            <wp:effectExtent l="0" t="0" r="2540" b="11430"/>
            <wp:docPr id="643" name="图片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图片 643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填写过程中可选择保存到草稿箱中待往日继续补充资料进行申报，亦可以选择直接提交申请进入下一步的附件材料上传。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4010025"/>
            <wp:effectExtent l="0" t="0" r="2540" b="9525"/>
            <wp:docPr id="644" name="图片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图片 644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上传申请材料，确认无误点击提交申请。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2435860"/>
            <wp:effectExtent l="0" t="0" r="2540" b="2540"/>
            <wp:docPr id="645" name="图片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图片 645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完成初步设计概算的上报操作。</w:t>
      </w:r>
    </w:p>
    <w:p>
      <w:pPr>
        <w:pStyle w:val="9"/>
        <w:outlineLvl w:val="7"/>
      </w:pPr>
      <w:bookmarkStart w:id="261" w:name="_Toc96529887"/>
      <w:bookmarkStart w:id="262" w:name="_Toc12098"/>
      <w:r>
        <w:rPr>
          <w:rFonts w:hint="eastAsia"/>
          <w:lang w:val="en-US" w:eastAsia="zh-CN"/>
        </w:rPr>
        <w:t>2.1.2.2.1.3.1.3.</w:t>
      </w:r>
      <w:r>
        <w:rPr>
          <w:rFonts w:hint="eastAsia"/>
        </w:rPr>
        <w:t>政府项目变更修改操作</w:t>
      </w:r>
      <w:bookmarkEnd w:id="261"/>
      <w:bookmarkEnd w:id="262"/>
    </w:p>
    <w:p>
      <w:pPr>
        <w:pStyle w:val="10"/>
        <w:outlineLvl w:val="8"/>
      </w:pPr>
      <w:bookmarkStart w:id="263" w:name="_Toc11700"/>
      <w:bookmarkStart w:id="264" w:name="_Toc96529888"/>
      <w:r>
        <w:rPr>
          <w:rFonts w:hint="eastAsia"/>
          <w:lang w:val="en-US" w:eastAsia="zh-CN"/>
        </w:rPr>
        <w:t>2.1.2.2.1.3.1.3.1.</w:t>
      </w:r>
      <w:r>
        <w:rPr>
          <w:rFonts w:hint="eastAsia"/>
        </w:rPr>
        <w:t>项目建议书变更修改</w:t>
      </w:r>
      <w:bookmarkEnd w:id="263"/>
      <w:bookmarkEnd w:id="264"/>
    </w:p>
    <w:p>
      <w:pPr>
        <w:pStyle w:val="10"/>
        <w:outlineLvl w:val="8"/>
        <w:rPr>
          <w:rStyle w:val="25"/>
          <w:b w:val="0"/>
          <w:bCs w:val="0"/>
        </w:rPr>
      </w:pPr>
      <w:bookmarkStart w:id="265" w:name="_Toc13858"/>
      <w:r>
        <w:rPr>
          <w:rFonts w:hint="eastAsia"/>
          <w:lang w:val="en-US" w:eastAsia="zh-CN"/>
        </w:rPr>
        <w:t>2.1.2.2.1.3.1.3.1.1.</w:t>
      </w:r>
      <w:r>
        <w:rPr>
          <w:rStyle w:val="25"/>
          <w:rFonts w:hint="eastAsia"/>
          <w:b w:val="0"/>
          <w:bCs w:val="0"/>
        </w:rPr>
        <w:t>申报中的建议书申请内容修改</w:t>
      </w:r>
      <w:bookmarkEnd w:id="265"/>
    </w:p>
    <w:p/>
    <w:p>
      <w:pPr>
        <w:rPr>
          <w:rStyle w:val="25"/>
        </w:rPr>
      </w:pPr>
      <w:r>
        <w:drawing>
          <wp:inline distT="0" distB="0" distL="0" distR="0">
            <wp:extent cx="5267325" cy="2305050"/>
            <wp:effectExtent l="0" t="0" r="9525" b="0"/>
            <wp:docPr id="646" name="图片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图片 646"/>
                    <pic:cNvPicPr>
                      <a:picLocks noChangeAspect="1"/>
                    </pic:cNvPicPr>
                  </pic:nvPicPr>
                  <pic:blipFill>
                    <a:blip r:embed="rId143"/>
                    <a:srcRect b="276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810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1135" cy="2957830"/>
            <wp:effectExtent l="0" t="0" r="5715" b="13970"/>
            <wp:docPr id="647" name="图片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图片 647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Style w:val="25"/>
          <w:rFonts w:ascii="微软雅黑" w:hAnsi="微软雅黑" w:eastAsia="微软雅黑"/>
          <w:b w:val="0"/>
          <w:szCs w:val="21"/>
        </w:rPr>
      </w:pPr>
      <w:r>
        <w:rPr>
          <w:rStyle w:val="25"/>
          <w:rFonts w:hint="eastAsia" w:ascii="微软雅黑" w:hAnsi="微软雅黑" w:eastAsia="微软雅黑"/>
          <w:b w:val="0"/>
          <w:szCs w:val="21"/>
        </w:rPr>
        <w:tab/>
      </w:r>
      <w:r>
        <w:rPr>
          <w:rStyle w:val="25"/>
          <w:rFonts w:hint="eastAsia" w:ascii="微软雅黑" w:hAnsi="微软雅黑" w:eastAsia="微软雅黑"/>
          <w:b w:val="0"/>
          <w:szCs w:val="21"/>
        </w:rPr>
        <w:t>在审核备事项报批中，点击【报批中】，在需要修改的项目下点击【撤回申请】，撤回后即可以重新编辑修改。</w:t>
      </w:r>
    </w:p>
    <w:p>
      <w:pPr>
        <w:rPr>
          <w:rStyle w:val="25"/>
          <w:rFonts w:ascii="微软雅黑" w:hAnsi="微软雅黑" w:eastAsia="微软雅黑"/>
          <w:b w:val="0"/>
          <w:color w:val="C00000"/>
          <w:szCs w:val="21"/>
        </w:rPr>
      </w:pPr>
      <w:r>
        <w:rPr>
          <w:rStyle w:val="25"/>
          <w:rFonts w:hint="eastAsia" w:ascii="微软雅黑" w:hAnsi="微软雅黑" w:eastAsia="微软雅黑"/>
          <w:b w:val="0"/>
          <w:color w:val="C00000"/>
          <w:szCs w:val="21"/>
        </w:rPr>
        <w:t>注意：如未显示操作按钮，则表示申请已被受理，无法撤回，需联系审批部门退回修改。</w:t>
      </w:r>
    </w:p>
    <w:p>
      <w:pPr>
        <w:pStyle w:val="10"/>
        <w:outlineLvl w:val="8"/>
        <w:rPr>
          <w:rStyle w:val="25"/>
          <w:b w:val="0"/>
          <w:bCs w:val="0"/>
        </w:rPr>
      </w:pPr>
      <w:bookmarkStart w:id="266" w:name="_Toc12602"/>
      <w:r>
        <w:rPr>
          <w:rFonts w:hint="eastAsia"/>
          <w:lang w:val="en-US" w:eastAsia="zh-CN"/>
        </w:rPr>
        <w:t>2.1.2.2.1.3.1.3.1.2.</w:t>
      </w:r>
      <w:r>
        <w:rPr>
          <w:rStyle w:val="25"/>
          <w:rFonts w:hint="eastAsia"/>
          <w:b w:val="0"/>
          <w:bCs w:val="0"/>
        </w:rPr>
        <w:t>已审批的建议书申请内容修改</w:t>
      </w:r>
      <w:bookmarkEnd w:id="266"/>
    </w:p>
    <w:p>
      <w:pPr>
        <w:spacing w:line="360" w:lineRule="auto"/>
        <w:ind w:firstLine="0"/>
      </w:pPr>
      <w:r>
        <w:drawing>
          <wp:inline distT="0" distB="0" distL="0" distR="0">
            <wp:extent cx="5274310" cy="3124200"/>
            <wp:effectExtent l="0" t="0" r="2540" b="0"/>
            <wp:docPr id="648" name="图片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图片 648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进入工作台审核备事项报批，点击【项目管理】--【项目变更】，根据变更内容选择对应的变更操作。</w:t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注意：</w:t>
      </w:r>
    </w:p>
    <w:p>
      <w:pPr>
        <w:numPr>
          <w:ilvl w:val="-1"/>
          <w:numId w:val="0"/>
        </w:numPr>
        <w:ind w:left="420" w:firstLine="0"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szCs w:val="21"/>
        </w:rPr>
        <w:t>项目单位变更是指建设单位的主体变更，只修改单位名称的请选择项目信变更。</w:t>
      </w:r>
    </w:p>
    <w:p>
      <w:pPr>
        <w:numPr>
          <w:ilvl w:val="-1"/>
          <w:numId w:val="0"/>
        </w:numPr>
        <w:ind w:left="420" w:firstLine="0"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szCs w:val="21"/>
        </w:rPr>
        <w:t>若未显示要操作的项目，请确认登录帐号是否申请项目的帐号，或者项目有其他未办结事项流程。</w:t>
      </w:r>
    </w:p>
    <w:p>
      <w:pPr>
        <w:spacing w:line="360" w:lineRule="auto"/>
        <w:ind w:firstLine="420"/>
      </w:pPr>
    </w:p>
    <w:p>
      <w:pPr>
        <w:spacing w:line="360" w:lineRule="auto"/>
      </w:pPr>
      <w:r>
        <w:drawing>
          <wp:inline distT="0" distB="0" distL="0" distR="0">
            <wp:extent cx="5274310" cy="3550920"/>
            <wp:effectExtent l="0" t="0" r="2540" b="11430"/>
            <wp:docPr id="649" name="图片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图片 649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1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399155"/>
            <wp:effectExtent l="0" t="0" r="2540" b="10795"/>
            <wp:docPr id="650" name="图片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图片 650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</w:pPr>
    </w:p>
    <w:p>
      <w:pPr>
        <w:spacing w:line="360" w:lineRule="auto"/>
        <w:ind w:firstLine="420"/>
      </w:pPr>
      <w:r>
        <w:rPr>
          <w:rFonts w:hint="eastAsia" w:ascii="微软雅黑" w:hAnsi="微软雅黑" w:eastAsia="微软雅黑"/>
          <w:szCs w:val="21"/>
        </w:rPr>
        <w:t>填写变更申请表，【上传附件】上传材料完成申请</w:t>
      </w:r>
      <w:r>
        <w:rPr>
          <w:rFonts w:hint="eastAsia"/>
        </w:rPr>
        <w:t>。</w:t>
      </w:r>
    </w:p>
    <w:p>
      <w:pPr>
        <w:pStyle w:val="10"/>
        <w:outlineLvl w:val="8"/>
      </w:pPr>
      <w:bookmarkStart w:id="267" w:name="_Toc25527"/>
      <w:bookmarkStart w:id="268" w:name="_Toc96529889"/>
      <w:r>
        <w:rPr>
          <w:rFonts w:hint="eastAsia"/>
          <w:lang w:val="en-US" w:eastAsia="zh-CN"/>
        </w:rPr>
        <w:t>2.1.2.2.1.3.1.3.1.2.</w:t>
      </w:r>
      <w:r>
        <w:rPr>
          <w:rFonts w:hint="eastAsia"/>
        </w:rPr>
        <w:t>可行性研究报告申请变更修改</w:t>
      </w:r>
      <w:bookmarkEnd w:id="267"/>
      <w:bookmarkEnd w:id="268"/>
    </w:p>
    <w:p>
      <w:pPr>
        <w:pStyle w:val="10"/>
        <w:outlineLvl w:val="8"/>
        <w:rPr>
          <w:rStyle w:val="25"/>
          <w:b w:val="0"/>
          <w:bCs w:val="0"/>
        </w:rPr>
      </w:pPr>
      <w:bookmarkStart w:id="269" w:name="_Toc32288"/>
      <w:r>
        <w:rPr>
          <w:rFonts w:hint="eastAsia"/>
          <w:lang w:val="en-US" w:eastAsia="zh-CN"/>
        </w:rPr>
        <w:t>2.1.2.2.1.3.1.3.1.2.1.</w:t>
      </w:r>
      <w:r>
        <w:rPr>
          <w:rStyle w:val="25"/>
          <w:rFonts w:hint="eastAsia"/>
          <w:b w:val="0"/>
          <w:bCs w:val="0"/>
        </w:rPr>
        <w:t>申报中的可研报告申请内容修改</w:t>
      </w:r>
      <w:bookmarkEnd w:id="269"/>
    </w:p>
    <w:p>
      <w:pPr>
        <w:rPr>
          <w:rStyle w:val="25"/>
        </w:rPr>
      </w:pPr>
      <w:r>
        <w:drawing>
          <wp:inline distT="0" distB="0" distL="0" distR="0">
            <wp:extent cx="5274310" cy="3498850"/>
            <wp:effectExtent l="0" t="0" r="2540" b="6350"/>
            <wp:docPr id="651" name="图片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图片 651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Style w:val="25"/>
          <w:rFonts w:ascii="微软雅黑" w:hAnsi="微软雅黑" w:eastAsia="微软雅黑"/>
          <w:b w:val="0"/>
          <w:szCs w:val="21"/>
        </w:rPr>
      </w:pPr>
      <w:r>
        <w:rPr>
          <w:rStyle w:val="25"/>
          <w:rFonts w:hint="eastAsia" w:ascii="微软雅黑" w:hAnsi="微软雅黑" w:eastAsia="微软雅黑"/>
          <w:b w:val="0"/>
          <w:szCs w:val="21"/>
        </w:rPr>
        <w:tab/>
      </w:r>
      <w:r>
        <w:rPr>
          <w:rStyle w:val="25"/>
          <w:rFonts w:hint="eastAsia" w:ascii="微软雅黑" w:hAnsi="微软雅黑" w:eastAsia="微软雅黑"/>
          <w:b w:val="0"/>
          <w:szCs w:val="21"/>
        </w:rPr>
        <w:t>在审核备事项报批中，点击【报批中】，在需要修改的项目下点击【撤回申请】，撤回后重新编辑提交即可。</w:t>
      </w:r>
    </w:p>
    <w:p>
      <w:pPr>
        <w:rPr>
          <w:rStyle w:val="25"/>
          <w:rFonts w:ascii="微软雅黑" w:hAnsi="微软雅黑" w:eastAsia="微软雅黑"/>
          <w:b w:val="0"/>
          <w:color w:val="C00000"/>
          <w:szCs w:val="21"/>
        </w:rPr>
      </w:pPr>
      <w:r>
        <w:rPr>
          <w:rStyle w:val="25"/>
          <w:rFonts w:hint="eastAsia" w:ascii="微软雅黑" w:hAnsi="微软雅黑" w:eastAsia="微软雅黑"/>
          <w:b w:val="0"/>
          <w:color w:val="C00000"/>
          <w:szCs w:val="21"/>
        </w:rPr>
        <w:t>注意：如未显示操作按钮，则表示申请已被受理，无法撤回，需联系审批部门退回修改。</w:t>
      </w:r>
    </w:p>
    <w:p>
      <w:pPr>
        <w:rPr>
          <w:rStyle w:val="25"/>
        </w:rPr>
      </w:pPr>
    </w:p>
    <w:p>
      <w:pPr>
        <w:rPr>
          <w:rStyle w:val="25"/>
        </w:rPr>
      </w:pPr>
    </w:p>
    <w:p>
      <w:pPr>
        <w:rPr>
          <w:rStyle w:val="25"/>
        </w:rPr>
      </w:pPr>
    </w:p>
    <w:p>
      <w:pPr>
        <w:pStyle w:val="10"/>
        <w:outlineLvl w:val="8"/>
        <w:rPr>
          <w:rStyle w:val="25"/>
          <w:b w:val="0"/>
          <w:bCs w:val="0"/>
        </w:rPr>
      </w:pPr>
      <w:bookmarkStart w:id="270" w:name="_Toc439"/>
      <w:r>
        <w:rPr>
          <w:rFonts w:hint="eastAsia"/>
          <w:lang w:val="en-US" w:eastAsia="zh-CN"/>
        </w:rPr>
        <w:t>2.1.2.2.1.3.1.3.1.2.2.</w:t>
      </w:r>
      <w:r>
        <w:rPr>
          <w:rStyle w:val="25"/>
          <w:rFonts w:hint="eastAsia"/>
          <w:b w:val="0"/>
          <w:bCs w:val="0"/>
        </w:rPr>
        <w:t>已审批的可研报告申请内容修改</w:t>
      </w:r>
      <w:bookmarkEnd w:id="270"/>
    </w:p>
    <w:p>
      <w:pPr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4304665"/>
            <wp:effectExtent l="0" t="0" r="2540" b="635"/>
            <wp:docPr id="652" name="图片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图片 652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进入工作台审核备事项报批，点击【项目管理】--【项目变更】，根据变更内容选择对应的变更操作。</w:t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注意：</w:t>
      </w:r>
    </w:p>
    <w:p>
      <w:pPr>
        <w:numPr>
          <w:ilvl w:val="-1"/>
          <w:numId w:val="0"/>
        </w:numPr>
        <w:ind w:left="420" w:firstLine="0"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szCs w:val="21"/>
        </w:rPr>
        <w:t>项目单位变更是指建设单位的主体变更，只修改单位名称的请选择项目信变更。</w:t>
      </w:r>
    </w:p>
    <w:p>
      <w:pPr>
        <w:numPr>
          <w:ilvl w:val="-1"/>
          <w:numId w:val="0"/>
        </w:numPr>
        <w:ind w:left="420" w:firstLine="0"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szCs w:val="21"/>
        </w:rPr>
        <w:t>若未显示要操作的项目，请确认登录帐号是否申请项目的帐号，或者项目有其他未办结事项流程。</w:t>
      </w:r>
    </w:p>
    <w:p>
      <w:r>
        <w:drawing>
          <wp:inline distT="0" distB="0" distL="0" distR="0">
            <wp:extent cx="5274310" cy="4271645"/>
            <wp:effectExtent l="0" t="0" r="2540" b="14605"/>
            <wp:docPr id="653" name="图片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图片 653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7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71135" cy="3712845"/>
            <wp:effectExtent l="0" t="0" r="5715" b="1905"/>
            <wp:docPr id="654" name="图片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图片 654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根据需要变更的内容填写申请表，【上传附件】按钮，进入上传材料页面。</w:t>
      </w:r>
    </w:p>
    <w:p>
      <w:pPr>
        <w:spacing w:line="360" w:lineRule="auto"/>
      </w:pPr>
      <w:r>
        <w:t xml:space="preserve"> </w:t>
      </w:r>
      <w:r>
        <w:drawing>
          <wp:inline distT="0" distB="0" distL="0" distR="0">
            <wp:extent cx="5274310" cy="3146425"/>
            <wp:effectExtent l="0" t="0" r="2540" b="15875"/>
            <wp:docPr id="655" name="图片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图片 655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上传材料，提交申请，即可完成变更申请</w:t>
      </w:r>
    </w:p>
    <w:p>
      <w:pPr>
        <w:pStyle w:val="10"/>
        <w:outlineLvl w:val="8"/>
      </w:pPr>
      <w:bookmarkStart w:id="271" w:name="_Toc96529890"/>
      <w:bookmarkStart w:id="272" w:name="_Toc1323"/>
      <w:r>
        <w:rPr>
          <w:rFonts w:hint="eastAsia"/>
          <w:lang w:val="en-US" w:eastAsia="zh-CN"/>
        </w:rPr>
        <w:t>2.1.2.2.1.3.1.3.1.3.</w:t>
      </w:r>
      <w:r>
        <w:rPr>
          <w:rFonts w:hint="eastAsia"/>
        </w:rPr>
        <w:t>初步设计概算变更</w:t>
      </w:r>
      <w:bookmarkEnd w:id="271"/>
      <w:bookmarkEnd w:id="272"/>
    </w:p>
    <w:p>
      <w:pPr>
        <w:pStyle w:val="10"/>
        <w:outlineLvl w:val="8"/>
        <w:rPr>
          <w:rStyle w:val="25"/>
          <w:b w:val="0"/>
          <w:bCs w:val="0"/>
        </w:rPr>
      </w:pPr>
      <w:bookmarkStart w:id="273" w:name="_Toc31761"/>
      <w:r>
        <w:rPr>
          <w:rFonts w:hint="eastAsia"/>
          <w:lang w:val="en-US" w:eastAsia="zh-CN"/>
        </w:rPr>
        <w:t>2.1.2.2.1.3.1.3.1.3.1.</w:t>
      </w:r>
      <w:r>
        <w:rPr>
          <w:rStyle w:val="25"/>
          <w:rFonts w:hint="eastAsia"/>
          <w:b w:val="0"/>
          <w:bCs w:val="0"/>
        </w:rPr>
        <w:t>申报中的概算申请内容修改</w:t>
      </w:r>
      <w:bookmarkEnd w:id="273"/>
    </w:p>
    <w:p>
      <w:pPr>
        <w:rPr>
          <w:rStyle w:val="25"/>
        </w:rPr>
      </w:pPr>
    </w:p>
    <w:p>
      <w:pPr>
        <w:rPr>
          <w:rStyle w:val="25"/>
        </w:rPr>
      </w:pPr>
      <w:r>
        <w:drawing>
          <wp:inline distT="0" distB="0" distL="0" distR="0">
            <wp:extent cx="5274310" cy="4135120"/>
            <wp:effectExtent l="0" t="0" r="2540" b="17780"/>
            <wp:docPr id="656" name="图片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图片 656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Style w:val="25"/>
        </w:rPr>
      </w:pPr>
    </w:p>
    <w:p>
      <w:pPr>
        <w:rPr>
          <w:rStyle w:val="25"/>
          <w:rFonts w:ascii="微软雅黑" w:hAnsi="微软雅黑" w:eastAsia="微软雅黑"/>
          <w:b w:val="0"/>
        </w:rPr>
      </w:pPr>
      <w:r>
        <w:rPr>
          <w:rStyle w:val="25"/>
          <w:rFonts w:hint="eastAsia" w:ascii="微软雅黑" w:hAnsi="微软雅黑" w:eastAsia="微软雅黑"/>
          <w:b w:val="0"/>
        </w:rPr>
        <w:tab/>
      </w:r>
      <w:r>
        <w:rPr>
          <w:rStyle w:val="25"/>
          <w:rFonts w:hint="eastAsia" w:ascii="微软雅黑" w:hAnsi="微软雅黑" w:eastAsia="微软雅黑"/>
          <w:b w:val="0"/>
        </w:rPr>
        <w:t>在审核备事项报批中，点击【报批中】，在需要修改的项目下点击【撤回申请】，撤回后重新编辑提交即可。</w:t>
      </w:r>
    </w:p>
    <w:p>
      <w:pPr>
        <w:rPr>
          <w:rStyle w:val="25"/>
        </w:rPr>
      </w:pPr>
    </w:p>
    <w:p>
      <w:pPr>
        <w:rPr>
          <w:rStyle w:val="25"/>
          <w:rFonts w:ascii="微软雅黑" w:hAnsi="微软雅黑" w:eastAsia="微软雅黑"/>
          <w:b w:val="0"/>
          <w:color w:val="C00000"/>
          <w:szCs w:val="21"/>
        </w:rPr>
      </w:pPr>
      <w:r>
        <w:rPr>
          <w:rStyle w:val="25"/>
          <w:rFonts w:hint="eastAsia" w:ascii="微软雅黑" w:hAnsi="微软雅黑" w:eastAsia="微软雅黑"/>
          <w:b w:val="0"/>
          <w:color w:val="C00000"/>
          <w:szCs w:val="21"/>
        </w:rPr>
        <w:t>注意：如未显示操作按钮，则表示申请已被受理，无法撤回，需联系审批部门退回修改。</w:t>
      </w:r>
    </w:p>
    <w:p>
      <w:pPr>
        <w:pStyle w:val="10"/>
        <w:outlineLvl w:val="8"/>
        <w:rPr>
          <w:rStyle w:val="25"/>
          <w:b w:val="0"/>
          <w:bCs w:val="0"/>
        </w:rPr>
      </w:pPr>
      <w:bookmarkStart w:id="274" w:name="_Toc20428"/>
      <w:r>
        <w:rPr>
          <w:rFonts w:hint="eastAsia"/>
          <w:lang w:val="en-US" w:eastAsia="zh-CN"/>
        </w:rPr>
        <w:t>2.1.2.2.1.3.1.3.1.3.2.</w:t>
      </w:r>
      <w:r>
        <w:rPr>
          <w:rStyle w:val="25"/>
          <w:rFonts w:hint="eastAsia"/>
          <w:b w:val="0"/>
          <w:bCs w:val="0"/>
        </w:rPr>
        <w:t>已审批的概算申请内容修改</w:t>
      </w:r>
      <w:bookmarkEnd w:id="274"/>
    </w:p>
    <w:p>
      <w:pPr>
        <w:spacing w:line="240" w:lineRule="auto"/>
        <w:ind w:firstLine="0"/>
      </w:pPr>
      <w:r>
        <w:drawing>
          <wp:inline distT="0" distB="0" distL="0" distR="0">
            <wp:extent cx="5274310" cy="4304665"/>
            <wp:effectExtent l="0" t="0" r="2540" b="635"/>
            <wp:docPr id="657" name="图片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图片 657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进入工作台审核备事项报批，点击【项目管理】--【项目变更】，根据变更内容选择对应的变更操作。</w:t>
      </w:r>
    </w:p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注意：</w:t>
      </w:r>
    </w:p>
    <w:p>
      <w:pPr>
        <w:numPr>
          <w:ilvl w:val="-1"/>
          <w:numId w:val="0"/>
        </w:numPr>
        <w:ind w:left="420" w:firstLine="0"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  <w:lang w:val="en-US" w:eastAsia="zh-CN"/>
        </w:rPr>
        <w:t>1.</w:t>
      </w:r>
      <w:r>
        <w:rPr>
          <w:rFonts w:hint="eastAsia" w:ascii="微软雅黑" w:hAnsi="微软雅黑" w:eastAsia="微软雅黑"/>
          <w:szCs w:val="21"/>
        </w:rPr>
        <w:t>项目单位变更是指建设单位的主体变更，只修改单位名称的请选择项目信变更。</w:t>
      </w:r>
    </w:p>
    <w:p>
      <w:pPr>
        <w:numPr>
          <w:ilvl w:val="-1"/>
          <w:numId w:val="0"/>
        </w:numPr>
        <w:ind w:left="420" w:firstLine="0"/>
        <w:jc w:val="left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  <w:lang w:val="en-US" w:eastAsia="zh-CN"/>
        </w:rPr>
        <w:t>2.</w:t>
      </w:r>
      <w:r>
        <w:rPr>
          <w:rFonts w:hint="eastAsia" w:ascii="微软雅黑" w:hAnsi="微软雅黑" w:eastAsia="微软雅黑"/>
          <w:szCs w:val="21"/>
        </w:rPr>
        <w:t>若未显示要操作的项目，请确认登录帐号是否申请项目的帐号，或者项目有其他未办结事项流程。</w:t>
      </w:r>
    </w:p>
    <w:p>
      <w:pPr>
        <w:spacing w:line="360" w:lineRule="auto"/>
      </w:pPr>
      <w:r>
        <w:drawing>
          <wp:inline distT="0" distB="0" distL="0" distR="0">
            <wp:extent cx="5274310" cy="4235450"/>
            <wp:effectExtent l="0" t="0" r="2540" b="12700"/>
            <wp:docPr id="658" name="图片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图片 658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74310" cy="3173730"/>
            <wp:effectExtent l="0" t="0" r="2540" b="7620"/>
            <wp:docPr id="659" name="图片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图片 659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t>在变更后的信息填写需要修改的内容，确认无误后，点击【上传附件】进入提供申请材料页面。不需要变更的内容，不用要填写。</w:t>
      </w:r>
    </w:p>
    <w:p>
      <w:pPr>
        <w:spacing w:line="360" w:lineRule="auto"/>
        <w:rPr>
          <w:rFonts w:ascii="微软雅黑" w:hAnsi="微软雅黑" w:eastAsia="微软雅黑"/>
          <w:szCs w:val="21"/>
        </w:rPr>
      </w:pPr>
      <w:r>
        <w:drawing>
          <wp:inline distT="0" distB="0" distL="0" distR="0">
            <wp:extent cx="5274310" cy="2903220"/>
            <wp:effectExtent l="0" t="0" r="2540" b="11430"/>
            <wp:docPr id="660" name="图片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图片 660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上传附件，提交申请，即可完成初步设计概算变更申请</w:t>
      </w: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</w:p>
    <w:p>
      <w:pPr>
        <w:spacing w:line="360" w:lineRule="auto"/>
        <w:ind w:firstLine="420"/>
        <w:rPr>
          <w:rFonts w:ascii="微软雅黑" w:hAnsi="微软雅黑" w:eastAsia="微软雅黑"/>
          <w:szCs w:val="21"/>
        </w:rPr>
      </w:pPr>
    </w:p>
    <w:p>
      <w:pPr>
        <w:pStyle w:val="8"/>
        <w:spacing w:line="360" w:lineRule="auto"/>
        <w:outlineLvl w:val="6"/>
      </w:pPr>
      <w:bookmarkStart w:id="275" w:name="_Toc96529891"/>
      <w:bookmarkStart w:id="276" w:name="_Toc14022"/>
      <w:r>
        <w:rPr>
          <w:rFonts w:hint="eastAsia"/>
          <w:lang w:val="en-US" w:eastAsia="zh-CN"/>
        </w:rPr>
        <w:t>2.1.2.2.1.3.2.</w:t>
      </w:r>
      <w:r>
        <w:rPr>
          <w:rFonts w:hint="eastAsia"/>
        </w:rPr>
        <w:t>政府投资项目撤销操作</w:t>
      </w:r>
      <w:bookmarkEnd w:id="275"/>
      <w:bookmarkEnd w:id="276"/>
    </w:p>
    <w:p>
      <w:pPr>
        <w:pStyle w:val="9"/>
        <w:outlineLvl w:val="7"/>
      </w:pPr>
      <w:bookmarkStart w:id="277" w:name="_Toc96529892"/>
      <w:bookmarkStart w:id="278" w:name="_Toc30982"/>
      <w:r>
        <w:rPr>
          <w:rFonts w:hint="eastAsia"/>
          <w:lang w:val="en-US" w:eastAsia="zh-CN"/>
        </w:rPr>
        <w:t>2.1.2.2.1.3.2.</w:t>
      </w:r>
      <w:r>
        <w:rPr>
          <w:rFonts w:hint="eastAsia"/>
        </w:rPr>
        <w:t>1</w:t>
      </w:r>
      <w:r>
        <w:rPr>
          <w:rFonts w:hint="eastAsia"/>
          <w:lang w:val="en-US" w:eastAsia="zh-CN"/>
        </w:rPr>
        <w:t>.</w:t>
      </w:r>
      <w:r>
        <w:rPr>
          <w:rStyle w:val="25"/>
          <w:rFonts w:hint="eastAsia"/>
          <w:b/>
          <w:bCs/>
        </w:rPr>
        <w:t>申报中的审批申请撤销</w:t>
      </w:r>
      <w:bookmarkEnd w:id="277"/>
      <w:bookmarkEnd w:id="278"/>
    </w:p>
    <w:p>
      <w:r>
        <w:drawing>
          <wp:inline distT="0" distB="0" distL="0" distR="0">
            <wp:extent cx="5274310" cy="2929890"/>
            <wp:effectExtent l="0" t="0" r="2540" b="3810"/>
            <wp:docPr id="661" name="图片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图片 661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ab/>
      </w:r>
      <w:r>
        <w:rPr>
          <w:rFonts w:hint="eastAsia" w:ascii="微软雅黑" w:hAnsi="微软雅黑" w:eastAsia="微软雅黑"/>
          <w:szCs w:val="21"/>
        </w:rPr>
        <w:t>进入审核备事项报批，点击【报批中】，选择需要撤销的项目申请，点击【撤销申请】</w:t>
      </w:r>
    </w:p>
    <w:p>
      <w:pPr>
        <w:ind w:firstLine="480" w:firstLineChars="20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撤销后，该申请无效。</w:t>
      </w:r>
    </w:p>
    <w:p>
      <w:pPr>
        <w:ind w:firstLine="480" w:firstLineChars="200"/>
        <w:rPr>
          <w:rFonts w:ascii="微软雅黑" w:hAnsi="微软雅黑" w:eastAsia="微软雅黑"/>
          <w:szCs w:val="21"/>
        </w:rPr>
      </w:pPr>
      <w:r>
        <w:rPr>
          <w:rStyle w:val="25"/>
          <w:rFonts w:hint="eastAsia" w:ascii="微软雅黑" w:hAnsi="微软雅黑" w:eastAsia="微软雅黑"/>
          <w:b w:val="0"/>
          <w:color w:val="C00000"/>
          <w:szCs w:val="21"/>
        </w:rPr>
        <w:t>注意：如未显示操作按钮，则表示申请已被受理，无法撤销，需联系审批部门否决申请。</w:t>
      </w:r>
    </w:p>
    <w:p>
      <w:pPr>
        <w:pStyle w:val="9"/>
        <w:outlineLvl w:val="7"/>
      </w:pPr>
      <w:bookmarkStart w:id="279" w:name="_Toc96529893"/>
      <w:bookmarkStart w:id="280" w:name="_Toc13230"/>
      <w:r>
        <w:rPr>
          <w:rFonts w:hint="eastAsia"/>
          <w:lang w:val="en-US" w:eastAsia="zh-CN"/>
        </w:rPr>
        <w:t>2.1.2.2.1.3.2.</w:t>
      </w:r>
      <w:r>
        <w:rPr>
          <w:rFonts w:hint="eastAsia"/>
        </w:rPr>
        <w:t>2</w:t>
      </w:r>
      <w:r>
        <w:rPr>
          <w:rFonts w:hint="eastAsia"/>
          <w:lang w:val="en-US" w:eastAsia="zh-CN"/>
        </w:rPr>
        <w:t>.</w:t>
      </w:r>
      <w:r>
        <w:rPr>
          <w:rStyle w:val="25"/>
          <w:rFonts w:hint="eastAsia"/>
          <w:b/>
          <w:bCs/>
        </w:rPr>
        <w:t>已审批的审批申请撤销</w:t>
      </w:r>
      <w:bookmarkEnd w:id="279"/>
      <w:bookmarkEnd w:id="280"/>
    </w:p>
    <w:p>
      <w:r>
        <w:drawing>
          <wp:inline distT="0" distB="0" distL="0" distR="0">
            <wp:extent cx="5274310" cy="2997835"/>
            <wp:effectExtent l="0" t="0" r="2540" b="12065"/>
            <wp:docPr id="662" name="图片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图片 662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5274310" cy="3580765"/>
            <wp:effectExtent l="0" t="0" r="2540" b="635"/>
            <wp:docPr id="663" name="图片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图片 663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 w:ascii="微软雅黑" w:hAnsi="微软雅黑" w:eastAsia="微软雅黑"/>
          <w:szCs w:val="21"/>
        </w:rPr>
        <w:t>进入工作台审核备事项报批，点击【项目管理】--【撤回项目】，填写放弃建设原因等相关内容，上传附件。</w:t>
      </w:r>
    </w:p>
    <w:p>
      <w:pPr>
        <w:numPr>
          <w:ilvl w:val="-1"/>
          <w:numId w:val="0"/>
        </w:numPr>
        <w:ind w:left="0" w:firstLine="0"/>
        <w:outlineLvl w:val="9"/>
        <w:rPr>
          <w:rFonts w:hint="eastAsia"/>
          <w:lang w:val="en-US" w:eastAsia="zh-CN"/>
        </w:rPr>
      </w:pPr>
    </w:p>
    <w:p>
      <w:pPr>
        <w:numPr>
          <w:ilvl w:val="4"/>
          <w:numId w:val="1"/>
        </w:numPr>
        <w:ind w:left="992" w:hanging="992"/>
        <w:outlineLvl w:val="4"/>
      </w:pPr>
      <w:bookmarkStart w:id="281" w:name="_Toc2731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节能审查</w:t>
      </w:r>
      <w:bookmarkEnd w:id="281"/>
    </w:p>
    <w:p>
      <w:pPr>
        <w:pStyle w:val="7"/>
        <w:spacing w:line="360" w:lineRule="auto"/>
        <w:outlineLvl w:val="5"/>
      </w:pPr>
      <w:bookmarkStart w:id="282" w:name="_Toc5432"/>
      <w:bookmarkStart w:id="283" w:name="_Toc18799"/>
      <w:r>
        <w:rPr>
          <w:rFonts w:hint="eastAsia"/>
          <w:lang w:val="en-US" w:eastAsia="zh-CN"/>
        </w:rPr>
        <w:t>2.1.2.2.2.1.</w:t>
      </w:r>
      <w:r>
        <w:rPr>
          <w:rFonts w:hint="eastAsia"/>
        </w:rPr>
        <w:t>草稿箱</w:t>
      </w:r>
      <w:bookmarkEnd w:id="282"/>
      <w:bookmarkEnd w:id="283"/>
      <w:r>
        <w:t xml:space="preserve"> 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0" distR="0">
            <wp:extent cx="5274310" cy="2539365"/>
            <wp:effectExtent l="0" t="0" r="2540" b="13335"/>
            <wp:docPr id="665" name="图片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图片 66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>登录后点击【工作台】，进入项目管理工作台。</w:t>
      </w:r>
    </w:p>
    <w:p>
      <w:pPr>
        <w:spacing w:line="360" w:lineRule="auto"/>
        <w:rPr>
          <w:sz w:val="24"/>
          <w:szCs w:val="24"/>
        </w:rPr>
      </w:pPr>
      <w:r>
        <w:drawing>
          <wp:inline distT="0" distB="0" distL="114300" distR="114300">
            <wp:extent cx="5272405" cy="3246120"/>
            <wp:effectExtent l="0" t="0" r="4445" b="11430"/>
            <wp:docPr id="6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图片 2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>进入【工作台】后，点击左边【节能审查】，找到需要继续编辑的项目，点击【录入】进入编辑页面。</w:t>
      </w:r>
    </w:p>
    <w:p>
      <w:pPr>
        <w:pStyle w:val="7"/>
        <w:spacing w:line="360" w:lineRule="auto"/>
        <w:outlineLvl w:val="5"/>
      </w:pPr>
      <w:bookmarkStart w:id="284" w:name="_Toc21748"/>
      <w:bookmarkStart w:id="285" w:name="_Toc14262"/>
      <w:r>
        <w:rPr>
          <w:rFonts w:hint="eastAsia"/>
          <w:lang w:val="en-US" w:eastAsia="zh-CN"/>
        </w:rPr>
        <w:t>2.1.2.2.2.2.</w:t>
      </w:r>
      <w:r>
        <w:rPr>
          <w:rFonts w:hint="eastAsia"/>
        </w:rPr>
        <w:t>重新上报操作</w:t>
      </w:r>
      <w:bookmarkEnd w:id="284"/>
      <w:bookmarkEnd w:id="285"/>
    </w:p>
    <w:p>
      <w:pPr>
        <w:spacing w:line="360" w:lineRule="auto"/>
        <w:rPr>
          <w:sz w:val="24"/>
          <w:szCs w:val="24"/>
        </w:rPr>
      </w:pPr>
      <w:r>
        <w:drawing>
          <wp:inline distT="0" distB="0" distL="114300" distR="114300">
            <wp:extent cx="5265420" cy="2541905"/>
            <wp:effectExtent l="0" t="0" r="11430" b="10795"/>
            <wp:docPr id="6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图片 3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>进入【工作台】后，点击左边【节能审查】，找到被审批单位退回需要修改的项目，点击【重新录入】进入编辑页面，修改相关信息。</w:t>
      </w:r>
    </w:p>
    <w:p>
      <w:pPr>
        <w:pStyle w:val="7"/>
        <w:spacing w:line="360" w:lineRule="auto"/>
        <w:outlineLvl w:val="5"/>
      </w:pPr>
      <w:bookmarkStart w:id="286" w:name="_Toc28259"/>
      <w:bookmarkStart w:id="287" w:name="_Toc13128"/>
      <w:r>
        <w:rPr>
          <w:rFonts w:hint="eastAsia"/>
          <w:lang w:val="en-US" w:eastAsia="zh-CN"/>
        </w:rPr>
        <w:t>2.1.2.2.2.3.</w:t>
      </w:r>
      <w:r>
        <w:rPr>
          <w:rFonts w:hint="eastAsia"/>
        </w:rPr>
        <w:t>撤回修改操作</w:t>
      </w:r>
      <w:bookmarkEnd w:id="286"/>
      <w:bookmarkEnd w:id="287"/>
    </w:p>
    <w:p>
      <w:pPr>
        <w:spacing w:line="360" w:lineRule="auto"/>
        <w:rPr>
          <w:sz w:val="24"/>
          <w:szCs w:val="24"/>
        </w:rPr>
      </w:pPr>
      <w:r>
        <w:drawing>
          <wp:inline distT="0" distB="0" distL="114300" distR="114300">
            <wp:extent cx="5266690" cy="2630805"/>
            <wp:effectExtent l="0" t="0" r="10160" b="17145"/>
            <wp:docPr id="66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图片 4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sz w:val="24"/>
          <w:szCs w:val="24"/>
        </w:rPr>
      </w:pPr>
      <w:r>
        <w:rPr>
          <w:rFonts w:hint="eastAsia"/>
          <w:sz w:val="24"/>
          <w:szCs w:val="24"/>
        </w:rPr>
        <w:t>点进入【工作台】后，点击左边【节能审查】，再点击右上角【报批中】，找到需要撤回申请的项目，点击【撤回修改】即可撤回正在审核的项目，重新修改后重新上报。</w:t>
      </w: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spacing w:line="360" w:lineRule="auto"/>
        <w:rPr>
          <w:sz w:val="24"/>
          <w:szCs w:val="24"/>
        </w:rPr>
      </w:pPr>
    </w:p>
    <w:p>
      <w:pPr>
        <w:widowControl/>
        <w:numPr>
          <w:ilvl w:val="4"/>
          <w:numId w:val="1"/>
        </w:numPr>
        <w:snapToGrid/>
        <w:spacing w:line="240" w:lineRule="auto"/>
        <w:ind w:left="992" w:hanging="992"/>
        <w:jc w:val="left"/>
        <w:outlineLvl w:val="4"/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</w:pPr>
      <w:bookmarkStart w:id="288" w:name="_Toc1147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招标核准</w:t>
      </w:r>
      <w:bookmarkEnd w:id="288"/>
    </w:p>
    <w:p>
      <w:pPr>
        <w:pStyle w:val="7"/>
        <w:outlineLvl w:val="5"/>
      </w:pPr>
      <w:bookmarkStart w:id="289" w:name="_Toc28426"/>
      <w:bookmarkStart w:id="290" w:name="_Toc20207"/>
      <w:r>
        <w:rPr>
          <w:rFonts w:hint="eastAsia"/>
          <w:lang w:val="en-US" w:eastAsia="zh-CN"/>
        </w:rPr>
        <w:t>2.1.2.2.3.1.</w:t>
      </w:r>
      <w:r>
        <w:rPr>
          <w:rFonts w:hint="eastAsia"/>
        </w:rPr>
        <w:t>招标申报操作</w:t>
      </w:r>
      <w:bookmarkEnd w:id="289"/>
      <w:bookmarkEnd w:id="290"/>
    </w:p>
    <w:p>
      <w:pPr>
        <w:pStyle w:val="8"/>
        <w:outlineLvl w:val="6"/>
      </w:pPr>
      <w:bookmarkStart w:id="291" w:name="_Toc652"/>
      <w:bookmarkStart w:id="292" w:name="_Toc3742"/>
      <w:r>
        <w:rPr>
          <w:rFonts w:hint="eastAsia"/>
          <w:lang w:val="en-US" w:eastAsia="zh-CN"/>
        </w:rPr>
        <w:t>2.1.2.2.3.1.1.</w:t>
      </w:r>
      <w:r>
        <w:rPr>
          <w:rFonts w:hint="eastAsia"/>
        </w:rPr>
        <w:t>申报入口</w:t>
      </w:r>
      <w:bookmarkEnd w:id="291"/>
      <w:bookmarkEnd w:id="292"/>
    </w:p>
    <w:p>
      <w:r>
        <w:drawing>
          <wp:inline distT="0" distB="0" distL="114300" distR="114300">
            <wp:extent cx="5268595" cy="2286635"/>
            <wp:effectExtent l="0" t="0" r="8255" b="18415"/>
            <wp:docPr id="6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图片 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114300" distR="114300">
            <wp:extent cx="5271770" cy="2757805"/>
            <wp:effectExtent l="0" t="0" r="5080" b="4445"/>
            <wp:docPr id="67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图片 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 w:val="28"/>
          <w:szCs w:val="24"/>
        </w:rPr>
      </w:pPr>
      <w:r>
        <w:rPr>
          <w:rFonts w:asciiTheme="minorEastAsia" w:hAnsiTheme="minorEastAsia" w:eastAsiaTheme="minorEastAsia"/>
          <w:sz w:val="28"/>
          <w:szCs w:val="24"/>
        </w:rPr>
        <w:tab/>
      </w:r>
      <w:r>
        <w:rPr>
          <w:rFonts w:hint="eastAsia" w:asciiTheme="minorEastAsia" w:hAnsiTheme="minorEastAsia" w:eastAsiaTheme="minorEastAsia"/>
          <w:sz w:val="28"/>
          <w:szCs w:val="24"/>
        </w:rPr>
        <w:t>进入工作台，点击左边【招标审核】，点击上方【招标申报】进入申报模块。或首页快捷入口处点击【招标核准】进入申报页面</w:t>
      </w:r>
    </w:p>
    <w:p>
      <w:pPr>
        <w:spacing w:line="360" w:lineRule="auto"/>
      </w:pPr>
      <w:r>
        <w:rPr>
          <w:rFonts w:hint="eastAsia"/>
        </w:rPr>
        <w:t xml:space="preserve">    </w:t>
      </w:r>
    </w:p>
    <w:p>
      <w:pPr>
        <w:spacing w:line="360" w:lineRule="auto"/>
      </w:pP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0" distR="0">
            <wp:extent cx="5130800" cy="3570605"/>
            <wp:effectExtent l="0" t="0" r="12700" b="10795"/>
            <wp:docPr id="671" name="图片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图片 671"/>
                    <pic:cNvPicPr>
                      <a:picLocks noChangeAspect="1"/>
                    </pic:cNvPicPr>
                  </pic:nvPicPr>
                  <pic:blipFill>
                    <a:blip r:embed="rId167"/>
                    <a:srcRect l="4515" r="5057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</w:pP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0" distR="0">
            <wp:extent cx="5158740" cy="3691890"/>
            <wp:effectExtent l="0" t="0" r="3810" b="3810"/>
            <wp:docPr id="672" name="图片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图片 672"/>
                    <pic:cNvPicPr>
                      <a:picLocks noChangeAspect="1"/>
                    </pic:cNvPicPr>
                  </pic:nvPicPr>
                  <pic:blipFill>
                    <a:blip r:embed="rId168"/>
                    <a:srcRect l="3431" r="16795"/>
                    <a:stretch>
                      <a:fillRect/>
                    </a:stretch>
                  </pic:blipFill>
                  <pic:spPr>
                    <a:xfrm>
                      <a:off x="0" y="0"/>
                      <a:ext cx="515874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</w:pP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0" distR="0">
            <wp:extent cx="5273675" cy="4014470"/>
            <wp:effectExtent l="0" t="0" r="3175" b="5080"/>
            <wp:docPr id="673" name="图片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图片 673"/>
                    <pic:cNvPicPr>
                      <a:picLocks noChangeAspect="1"/>
                    </pic:cNvPicPr>
                  </pic:nvPicPr>
                  <pic:blipFill>
                    <a:blip r:embed="rId169"/>
                    <a:srcRect l="1806" r="1047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01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rPr>
          <w:rFonts w:asciiTheme="minorEastAsia" w:hAnsiTheme="minorEastAsia" w:eastAsiaTheme="minorEastAsia"/>
          <w:sz w:val="24"/>
          <w:szCs w:val="24"/>
        </w:rPr>
        <w:tab/>
      </w:r>
      <w:r>
        <w:rPr>
          <w:rFonts w:hint="eastAsia" w:asciiTheme="minorEastAsia" w:hAnsiTheme="minorEastAsia" w:eastAsiaTheme="minorEastAsia"/>
          <w:sz w:val="24"/>
          <w:szCs w:val="24"/>
        </w:rPr>
        <w:t>阅读申报流程，确定申报项目及项目基本信息，选择申报事项，阅读事项相关的受理条件，申报资料。</w:t>
      </w: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</w:p>
    <w:p>
      <w:pPr>
        <w:pStyle w:val="8"/>
        <w:outlineLvl w:val="6"/>
      </w:pPr>
      <w:bookmarkStart w:id="293" w:name="_Toc5015"/>
      <w:bookmarkStart w:id="294" w:name="_Toc17206"/>
      <w:r>
        <w:rPr>
          <w:rFonts w:hint="eastAsia"/>
          <w:lang w:val="en-US" w:eastAsia="zh-CN"/>
        </w:rPr>
        <w:t>2.1.2.2.3.1.2.</w:t>
      </w:r>
      <w:r>
        <w:rPr>
          <w:rFonts w:hint="eastAsia"/>
        </w:rPr>
        <w:t>招标基本情况表</w:t>
      </w:r>
      <w:bookmarkEnd w:id="293"/>
      <w:bookmarkEnd w:id="294"/>
    </w:p>
    <w:p>
      <w:pPr>
        <w:pStyle w:val="9"/>
        <w:outlineLvl w:val="7"/>
      </w:pPr>
      <w:bookmarkStart w:id="295" w:name="_Toc30016"/>
      <w:bookmarkStart w:id="296" w:name="_Toc29031"/>
      <w:r>
        <w:rPr>
          <w:rFonts w:hint="eastAsia"/>
          <w:lang w:val="en-US" w:eastAsia="zh-CN"/>
        </w:rPr>
        <w:t>2.1.2.2.3.1.2.1.</w:t>
      </w:r>
      <w:r>
        <w:rPr>
          <w:rFonts w:hint="eastAsia"/>
        </w:rPr>
        <w:t>提前招标申请表</w:t>
      </w:r>
      <w:bookmarkEnd w:id="295"/>
      <w:bookmarkEnd w:id="296"/>
    </w:p>
    <w:p>
      <w:pPr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0" distR="0">
            <wp:extent cx="5274310" cy="4498340"/>
            <wp:effectExtent l="0" t="0" r="2540" b="16510"/>
            <wp:docPr id="674" name="图片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图片 674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9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2977515"/>
            <wp:effectExtent l="0" t="0" r="2540" b="13335"/>
            <wp:docPr id="675" name="图片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图片 675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rPr>
          <w:rFonts w:asciiTheme="minorEastAsia" w:hAnsiTheme="minorEastAsia" w:eastAsiaTheme="minorEastAsia"/>
          <w:sz w:val="24"/>
          <w:szCs w:val="24"/>
        </w:rPr>
        <w:tab/>
      </w:r>
      <w:r>
        <w:rPr>
          <w:rFonts w:hint="eastAsia" w:asciiTheme="minorEastAsia" w:hAnsiTheme="minorEastAsia" w:eastAsiaTheme="minorEastAsia"/>
          <w:sz w:val="24"/>
          <w:szCs w:val="24"/>
        </w:rPr>
        <w:t>填写提前招标基本情况表单，勾选授信承诺，信息确认无误后，点击上传附件。</w:t>
      </w:r>
    </w:p>
    <w:p>
      <w:pPr>
        <w:spacing w:line="360" w:lineRule="auto"/>
      </w:pP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0" distR="0">
            <wp:extent cx="5274310" cy="4174490"/>
            <wp:effectExtent l="0" t="0" r="2540" b="16510"/>
            <wp:docPr id="676" name="图片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图片 676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7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ab/>
      </w:r>
      <w:r>
        <w:rPr>
          <w:rFonts w:hint="eastAsia" w:ascii="宋体" w:hAnsi="宋体"/>
          <w:szCs w:val="21"/>
        </w:rPr>
        <w:t>打印招标基本申请表，将加盖企业章的招标基本申请表扫描上传。</w:t>
      </w:r>
    </w:p>
    <w:p>
      <w:pPr>
        <w:spacing w:line="360" w:lineRule="auto"/>
        <w:rPr>
          <w:rFonts w:ascii="宋体" w:hAnsi="宋体"/>
          <w:szCs w:val="21"/>
        </w:rPr>
      </w:pPr>
      <w:r>
        <w:rPr>
          <w:rFonts w:hint="eastAsia"/>
          <w:color w:val="FF0000"/>
        </w:rPr>
        <w:t>注：自行招标、邀请招标、不招标 需要上传相关说明材料。</w:t>
      </w: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0" distR="0">
            <wp:extent cx="5102225" cy="3426460"/>
            <wp:effectExtent l="0" t="0" r="3175" b="2540"/>
            <wp:docPr id="677" name="图片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图片 677"/>
                    <pic:cNvPicPr>
                      <a:picLocks noChangeAspect="1"/>
                    </pic:cNvPicPr>
                  </pic:nvPicPr>
                  <pic:blipFill>
                    <a:blip r:embed="rId173"/>
                    <a:srcRect l="3792" r="5779"/>
                    <a:stretch>
                      <a:fillRect/>
                    </a:stretch>
                  </pic:blipFill>
                  <pic:spPr>
                    <a:xfrm>
                      <a:off x="0" y="0"/>
                      <a:ext cx="510222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outlineLvl w:val="7"/>
      </w:pPr>
      <w:bookmarkStart w:id="297" w:name="_Toc27506"/>
      <w:bookmarkStart w:id="298" w:name="_Toc20027"/>
      <w:r>
        <w:rPr>
          <w:rFonts w:hint="eastAsia"/>
          <w:lang w:val="en-US" w:eastAsia="zh-CN"/>
        </w:rPr>
        <w:t>2.1.2.2.3.1.2.2.</w:t>
      </w:r>
      <w:r>
        <w:rPr>
          <w:rFonts w:hint="eastAsia"/>
        </w:rPr>
        <w:t>变更招标申请表（非本平台首次办理）</w:t>
      </w:r>
      <w:bookmarkEnd w:id="297"/>
      <w:bookmarkEnd w:id="298"/>
    </w:p>
    <w:p>
      <w:pPr>
        <w:spacing w:line="360" w:lineRule="auto"/>
        <w:rPr>
          <w:rFonts w:ascii="宋体" w:hAnsi="宋体"/>
          <w:szCs w:val="21"/>
        </w:rPr>
      </w:pPr>
      <w:r>
        <w:drawing>
          <wp:inline distT="0" distB="0" distL="0" distR="0">
            <wp:extent cx="5274310" cy="8197215"/>
            <wp:effectExtent l="0" t="0" r="2540" b="13335"/>
            <wp:docPr id="678" name="图片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图片 678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9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szCs w:val="21"/>
        </w:rPr>
        <w:tab/>
      </w:r>
      <w:r>
        <w:rPr>
          <w:rFonts w:hint="eastAsia" w:ascii="宋体" w:hAnsi="宋体"/>
          <w:szCs w:val="21"/>
        </w:rPr>
        <w:t>填写提前招标基本情况表单。</w:t>
      </w:r>
    </w:p>
    <w:p>
      <w:pPr>
        <w:spacing w:line="360" w:lineRule="auto"/>
        <w:rPr>
          <w:rFonts w:ascii="宋体" w:hAnsi="宋体"/>
          <w:color w:val="FF0000"/>
          <w:szCs w:val="21"/>
        </w:rPr>
      </w:pPr>
      <w:r>
        <w:rPr>
          <w:rFonts w:ascii="宋体" w:hAnsi="宋体"/>
          <w:color w:val="FF0000"/>
          <w:szCs w:val="21"/>
        </w:rPr>
        <w:tab/>
      </w:r>
      <w:r>
        <w:rPr>
          <w:rFonts w:hint="eastAsia" w:ascii="宋体" w:hAnsi="宋体"/>
          <w:color w:val="FF0000"/>
          <w:szCs w:val="21"/>
        </w:rPr>
        <w:t>此事项适用于在线下办事大厅完成招标审批的项目，需要在系统进行招标信息变更。</w:t>
      </w: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0" distR="0">
            <wp:extent cx="5274310" cy="2740025"/>
            <wp:effectExtent l="0" t="0" r="2540" b="3175"/>
            <wp:docPr id="679" name="图片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图片 679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rPr>
          <w:rFonts w:asciiTheme="minorEastAsia" w:hAnsiTheme="minorEastAsia" w:eastAsiaTheme="minorEastAsia"/>
          <w:sz w:val="24"/>
          <w:szCs w:val="24"/>
        </w:rPr>
        <w:tab/>
      </w:r>
      <w:r>
        <w:rPr>
          <w:rFonts w:hint="eastAsia" w:asciiTheme="minorEastAsia" w:hAnsiTheme="minorEastAsia" w:eastAsiaTheme="minorEastAsia"/>
          <w:sz w:val="24"/>
          <w:szCs w:val="24"/>
        </w:rPr>
        <w:t>打印招标基本申请表，将加盖企业章的招标基本申请表扫描上传。</w:t>
      </w:r>
    </w:p>
    <w:p>
      <w:pPr>
        <w:spacing w:line="360" w:lineRule="auto"/>
      </w:pP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0" distR="0">
            <wp:extent cx="5179060" cy="3426460"/>
            <wp:effectExtent l="0" t="0" r="2540" b="2540"/>
            <wp:docPr id="680" name="图片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图片 680"/>
                    <pic:cNvPicPr>
                      <a:picLocks noChangeAspect="1"/>
                    </pic:cNvPicPr>
                  </pic:nvPicPr>
                  <pic:blipFill>
                    <a:blip r:embed="rId173"/>
                    <a:srcRect l="3792" r="6140"/>
                    <a:stretch>
                      <a:fillRect/>
                    </a:stretch>
                  </pic:blipFill>
                  <pic:spPr>
                    <a:xfrm>
                      <a:off x="0" y="0"/>
                      <a:ext cx="5179060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 w:val="24"/>
          <w:szCs w:val="24"/>
        </w:rPr>
      </w:pPr>
    </w:p>
    <w:p>
      <w:pPr>
        <w:pStyle w:val="7"/>
        <w:outlineLvl w:val="5"/>
      </w:pPr>
      <w:bookmarkStart w:id="299" w:name="_Toc12423"/>
      <w:bookmarkStart w:id="300" w:name="_Toc6581"/>
      <w:r>
        <w:rPr>
          <w:rFonts w:hint="eastAsia"/>
          <w:lang w:val="en-US" w:eastAsia="zh-CN"/>
        </w:rPr>
        <w:t>2.1.2.2.3.2.</w:t>
      </w:r>
      <w:r>
        <w:rPr>
          <w:rFonts w:hint="eastAsia"/>
        </w:rPr>
        <w:t>项目管理操作</w:t>
      </w:r>
      <w:bookmarkEnd w:id="299"/>
      <w:bookmarkEnd w:id="300"/>
    </w:p>
    <w:p>
      <w:pPr>
        <w:pStyle w:val="8"/>
        <w:outlineLvl w:val="6"/>
      </w:pPr>
      <w:bookmarkStart w:id="301" w:name="_Toc2259"/>
      <w:bookmarkStart w:id="302" w:name="_Toc16057"/>
      <w:r>
        <w:rPr>
          <w:rFonts w:hint="eastAsia"/>
          <w:lang w:val="en-US" w:eastAsia="zh-CN"/>
        </w:rPr>
        <w:t>2.1.2.2.3.2.1.</w:t>
      </w:r>
      <w:r>
        <w:rPr>
          <w:rFonts w:hint="eastAsia"/>
        </w:rPr>
        <w:t>待处理</w:t>
      </w:r>
      <w:bookmarkEnd w:id="301"/>
      <w:bookmarkEnd w:id="302"/>
    </w:p>
    <w:p/>
    <w:p>
      <w:pPr>
        <w:rPr>
          <w:rFonts w:asciiTheme="minorEastAsia" w:hAnsiTheme="minorEastAsia" w:eastAsiaTheme="minorEastAsia"/>
          <w:sz w:val="24"/>
          <w:szCs w:val="24"/>
        </w:rPr>
      </w:pPr>
      <w:r>
        <w:drawing>
          <wp:inline distT="0" distB="0" distL="114300" distR="114300">
            <wp:extent cx="5272405" cy="2578100"/>
            <wp:effectExtent l="0" t="0" r="4445" b="12700"/>
            <wp:docPr id="6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图片 3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ab/>
      </w:r>
      <w:r>
        <w:rPr>
          <w:rFonts w:hint="eastAsia" w:ascii="宋体" w:hAnsi="宋体"/>
          <w:szCs w:val="21"/>
        </w:rPr>
        <w:t>点击【招标审核】，</w:t>
      </w:r>
      <w:r>
        <w:rPr>
          <w:rFonts w:hint="eastAsia" w:ascii="宋体" w:hAnsi="宋体"/>
          <w:color w:val="FF0000"/>
          <w:szCs w:val="21"/>
        </w:rPr>
        <w:t>草稿项目以及被审批单位退回来重新的修改的项目</w:t>
      </w:r>
      <w:r>
        <w:rPr>
          <w:rFonts w:hint="eastAsia" w:ascii="宋体" w:hAnsi="宋体"/>
          <w:szCs w:val="21"/>
        </w:rPr>
        <w:t>，会在待报批状态下，点击【录入】可重新填写再上报。</w:t>
      </w:r>
    </w:p>
    <w:p>
      <w:pPr>
        <w:spacing w:line="360" w:lineRule="auto"/>
        <w:rPr>
          <w:rFonts w:asciiTheme="minorEastAsia" w:hAnsiTheme="minorEastAsia" w:eastAsiaTheme="minorEastAsia"/>
          <w:sz w:val="28"/>
          <w:szCs w:val="24"/>
        </w:rPr>
      </w:pPr>
    </w:p>
    <w:p>
      <w:pPr>
        <w:pStyle w:val="8"/>
        <w:outlineLvl w:val="6"/>
      </w:pPr>
      <w:bookmarkStart w:id="303" w:name="_Toc16000"/>
      <w:bookmarkStart w:id="304" w:name="_Toc8330"/>
      <w:r>
        <w:rPr>
          <w:rFonts w:hint="eastAsia"/>
          <w:lang w:val="en-US" w:eastAsia="zh-CN"/>
        </w:rPr>
        <w:t>2.1.2.2.3.2.2.</w:t>
      </w:r>
      <w:r>
        <w:rPr>
          <w:rFonts w:hint="eastAsia"/>
        </w:rPr>
        <w:t>撤回修改操作</w:t>
      </w:r>
      <w:bookmarkEnd w:id="303"/>
      <w:bookmarkEnd w:id="304"/>
    </w:p>
    <w:p>
      <w:r>
        <w:drawing>
          <wp:inline distT="0" distB="0" distL="114300" distR="114300">
            <wp:extent cx="5267960" cy="2934970"/>
            <wp:effectExtent l="0" t="0" r="8890" b="17780"/>
            <wp:docPr id="68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图片 5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ab/>
      </w:r>
      <w:r>
        <w:rPr>
          <w:rFonts w:hint="eastAsia"/>
          <w:lang w:eastAsia="zh-CN"/>
        </w:rPr>
        <w:t>点击</w:t>
      </w:r>
      <w:r>
        <w:rPr>
          <w:rFonts w:hint="eastAsia"/>
        </w:rPr>
        <w:t>招标核准</w:t>
      </w:r>
      <w:r>
        <w:rPr>
          <w:rFonts w:hint="eastAsia"/>
          <w:lang w:eastAsia="zh-CN"/>
        </w:rPr>
        <w:t>—</w:t>
      </w:r>
      <w:r>
        <w:rPr>
          <w:rFonts w:hint="eastAsia"/>
        </w:rPr>
        <w:t>报批中，在需要修改的申请下点击【撤回修改】，即可进行内容修改重新提交。</w:t>
      </w:r>
    </w:p>
    <w:p/>
    <w:p/>
    <w:p/>
    <w:p/>
    <w:p/>
    <w:p/>
    <w:p/>
    <w:p>
      <w:pPr>
        <w:pStyle w:val="8"/>
        <w:outlineLvl w:val="6"/>
      </w:pPr>
      <w:bookmarkStart w:id="305" w:name="_Toc14340"/>
      <w:bookmarkStart w:id="306" w:name="_Toc23845"/>
      <w:r>
        <w:rPr>
          <w:rFonts w:hint="eastAsia"/>
          <w:lang w:val="en-US" w:eastAsia="zh-CN"/>
        </w:rPr>
        <w:t>2.1.2.2.3.2.3.</w:t>
      </w:r>
      <w:r>
        <w:rPr>
          <w:rFonts w:hint="eastAsia"/>
        </w:rPr>
        <w:t>撤销申请操作</w:t>
      </w:r>
      <w:bookmarkEnd w:id="305"/>
      <w:bookmarkEnd w:id="306"/>
    </w:p>
    <w:p>
      <w:r>
        <w:drawing>
          <wp:inline distT="0" distB="0" distL="114300" distR="114300">
            <wp:extent cx="5273675" cy="2753360"/>
            <wp:effectExtent l="0" t="0" r="3175" b="8890"/>
            <wp:docPr id="6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图片 6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描述：</w:t>
      </w:r>
    </w:p>
    <w:p>
      <w:r>
        <w:rPr>
          <w:rFonts w:hint="eastAsia"/>
        </w:rPr>
        <w:tab/>
      </w:r>
      <w:r>
        <w:rPr>
          <w:rFonts w:hint="eastAsia"/>
          <w:lang w:eastAsia="zh-CN"/>
        </w:rPr>
        <w:t>点击</w:t>
      </w:r>
      <w:r>
        <w:rPr>
          <w:rFonts w:hint="eastAsia"/>
        </w:rPr>
        <w:t>招标核准</w:t>
      </w:r>
      <w:r>
        <w:rPr>
          <w:rFonts w:hint="eastAsia"/>
          <w:lang w:eastAsia="zh-CN"/>
        </w:rPr>
        <w:t>—</w:t>
      </w:r>
      <w:r>
        <w:rPr>
          <w:rFonts w:hint="eastAsia"/>
        </w:rPr>
        <w:t>报批中，在需要修改的申请下点击【撤销申请】，即可注销当前申请。</w:t>
      </w:r>
    </w:p>
    <w:p/>
    <w:p/>
    <w:p/>
    <w:p/>
    <w:p/>
    <w:p/>
    <w:p/>
    <w:p>
      <w:pPr>
        <w:rPr>
          <w:rFonts w:asciiTheme="minorEastAsia" w:hAnsiTheme="minorEastAsia" w:eastAsiaTheme="minorEastAsia"/>
          <w:sz w:val="24"/>
          <w:szCs w:val="24"/>
        </w:rPr>
      </w:pPr>
    </w:p>
    <w:p>
      <w:pPr>
        <w:pStyle w:val="8"/>
        <w:outlineLvl w:val="6"/>
      </w:pPr>
      <w:bookmarkStart w:id="307" w:name="_Toc14624"/>
      <w:bookmarkStart w:id="308" w:name="_Toc17219"/>
      <w:r>
        <w:rPr>
          <w:rFonts w:hint="eastAsia"/>
          <w:lang w:val="en-US" w:eastAsia="zh-CN"/>
        </w:rPr>
        <w:t>2.1.2.2.3.2.4.</w:t>
      </w:r>
      <w:r>
        <w:rPr>
          <w:rFonts w:hint="eastAsia"/>
        </w:rPr>
        <w:t>招标变更</w:t>
      </w:r>
      <w:bookmarkEnd w:id="307"/>
      <w:bookmarkEnd w:id="308"/>
    </w:p>
    <w:p>
      <w:pPr>
        <w:spacing w:line="360" w:lineRule="auto"/>
        <w:rPr>
          <w:rFonts w:ascii="宋体" w:hAnsi="宋体"/>
          <w:szCs w:val="21"/>
        </w:rPr>
      </w:pPr>
      <w:r>
        <w:drawing>
          <wp:inline distT="0" distB="0" distL="114300" distR="114300">
            <wp:extent cx="5272405" cy="2915920"/>
            <wp:effectExtent l="0" t="0" r="4445" b="17780"/>
            <wp:docPr id="68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图片 7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szCs w:val="21"/>
        </w:rPr>
      </w:pPr>
      <w:r>
        <w:rPr>
          <w:rFonts w:ascii="宋体" w:hAnsi="宋体"/>
          <w:szCs w:val="21"/>
        </w:rPr>
        <w:tab/>
      </w:r>
      <w:r>
        <w:rPr>
          <w:rFonts w:hint="eastAsia" w:ascii="宋体" w:hAnsi="宋体"/>
          <w:szCs w:val="21"/>
        </w:rPr>
        <w:t>若需要变更招标信息，点击【招标变更】，进入招标事项选择页面</w:t>
      </w:r>
    </w:p>
    <w:p>
      <w:r>
        <w:drawing>
          <wp:inline distT="0" distB="0" distL="0" distR="0">
            <wp:extent cx="5274310" cy="2925445"/>
            <wp:effectExtent l="0" t="0" r="2540" b="8255"/>
            <wp:docPr id="685" name="图片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图片 685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166110"/>
            <wp:effectExtent l="0" t="0" r="2540" b="15240"/>
            <wp:docPr id="686" name="图片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图片 686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ab/>
      </w:r>
      <w:r>
        <w:rPr>
          <w:rFonts w:hint="eastAsia"/>
        </w:rPr>
        <w:t>选择需要变更的项目，确认项目</w:t>
      </w:r>
    </w:p>
    <w:p>
      <w:r>
        <w:drawing>
          <wp:inline distT="0" distB="0" distL="0" distR="0">
            <wp:extent cx="5274310" cy="2319655"/>
            <wp:effectExtent l="0" t="0" r="2540" b="4445"/>
            <wp:docPr id="687" name="图片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图片 687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619500"/>
            <wp:effectExtent l="0" t="0" r="2540" b="0"/>
            <wp:docPr id="688" name="图片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图片 688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ab/>
      </w:r>
      <w:r>
        <w:rPr>
          <w:rFonts w:hint="eastAsia"/>
        </w:rPr>
        <w:t>选择申办事项（默认已勾选变更招标审批），了解相关规定，进入下一步。</w:t>
      </w:r>
    </w:p>
    <w:p>
      <w:r>
        <w:drawing>
          <wp:inline distT="0" distB="0" distL="0" distR="0">
            <wp:extent cx="5274310" cy="4725670"/>
            <wp:effectExtent l="0" t="0" r="2540" b="17780"/>
            <wp:docPr id="689" name="图片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图片 689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2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4856480"/>
            <wp:effectExtent l="0" t="0" r="2540" b="1270"/>
            <wp:docPr id="690" name="图片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图片 690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ab/>
      </w:r>
      <w:r>
        <w:rPr>
          <w:rFonts w:hint="eastAsia"/>
        </w:rPr>
        <w:t>填写变更后招标信息，选择审批部门，点击上传附件。</w:t>
      </w:r>
    </w:p>
    <w:p>
      <w:r>
        <w:drawing>
          <wp:inline distT="0" distB="0" distL="0" distR="0">
            <wp:extent cx="5276850" cy="3771900"/>
            <wp:effectExtent l="0" t="0" r="0" b="0"/>
            <wp:docPr id="691" name="图片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图片 691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ab/>
      </w:r>
      <w:r>
        <w:rPr>
          <w:rFonts w:hint="eastAsia"/>
        </w:rPr>
        <w:t>上传相关材料后，提交申请。</w:t>
      </w:r>
    </w:p>
    <w:p>
      <w:pPr>
        <w:rPr>
          <w:color w:val="FF0000"/>
        </w:rPr>
      </w:pPr>
      <w:r>
        <w:rPr>
          <w:rFonts w:hint="eastAsia"/>
          <w:color w:val="FF0000"/>
        </w:rPr>
        <w:t>注：自行招标、邀请招标、不招标需要上传相关说明材料，如下图。</w:t>
      </w:r>
    </w:p>
    <w:p>
      <w:r>
        <w:drawing>
          <wp:inline distT="0" distB="0" distL="0" distR="0">
            <wp:extent cx="5276215" cy="4095750"/>
            <wp:effectExtent l="0" t="0" r="635" b="0"/>
            <wp:docPr id="692" name="图片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图片 692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9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4"/>
          <w:numId w:val="1"/>
        </w:numPr>
        <w:snapToGrid/>
        <w:spacing w:line="240" w:lineRule="auto"/>
        <w:ind w:left="992" w:hanging="992"/>
        <w:jc w:val="left"/>
        <w:outlineLvl w:val="4"/>
        <w:rPr>
          <w:rFonts w:hint="eastAsia" w:ascii="宋体" w:hAnsi="宋体" w:eastAsia="宋体" w:cs="Times New Roman"/>
          <w:b/>
          <w:kern w:val="44"/>
          <w:sz w:val="32"/>
          <w:szCs w:val="32"/>
          <w:lang w:val="en-US" w:eastAsia="zh-CN" w:bidi="ar-SA"/>
        </w:rPr>
      </w:pPr>
      <w:bookmarkStart w:id="309" w:name="_Toc1928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内资免税确认</w:t>
      </w:r>
      <w:bookmarkEnd w:id="309"/>
    </w:p>
    <w:p/>
    <w:p>
      <w:pPr>
        <w:pStyle w:val="7"/>
        <w:numPr>
          <w:ilvl w:val="-1"/>
          <w:numId w:val="0"/>
        </w:numPr>
        <w:bidi w:val="0"/>
        <w:ind w:left="0" w:leftChars="0" w:firstLine="0" w:firstLineChars="0"/>
        <w:outlineLvl w:val="5"/>
        <w:rPr>
          <w:rFonts w:hint="default"/>
          <w:lang w:val="en-US" w:eastAsia="zh-CN"/>
        </w:rPr>
      </w:pPr>
      <w:bookmarkStart w:id="310" w:name="_Toc14216"/>
      <w:bookmarkStart w:id="311" w:name="_Toc2115"/>
      <w:bookmarkStart w:id="312" w:name="_Toc28525"/>
      <w:r>
        <w:rPr>
          <w:rFonts w:hint="eastAsia"/>
          <w:lang w:val="en-US" w:eastAsia="zh-CN"/>
        </w:rPr>
        <w:t>2.1.2.2.4.1.</w:t>
      </w:r>
      <w:r>
        <w:rPr>
          <w:rFonts w:hint="eastAsia"/>
          <w:lang w:eastAsia="zh-CN"/>
        </w:rPr>
        <w:t>内资项目免税确认申报</w:t>
      </w:r>
      <w:bookmarkEnd w:id="310"/>
      <w:bookmarkEnd w:id="311"/>
      <w:bookmarkEnd w:id="312"/>
    </w:p>
    <w:p>
      <w:pPr>
        <w:pStyle w:val="8"/>
        <w:bidi w:val="0"/>
        <w:outlineLvl w:val="6"/>
        <w:rPr>
          <w:rFonts w:hint="default"/>
          <w:lang w:val="en-US" w:eastAsia="zh-CN"/>
        </w:rPr>
      </w:pPr>
      <w:bookmarkStart w:id="313" w:name="_Toc15500"/>
      <w:bookmarkStart w:id="314" w:name="_Toc758"/>
      <w:bookmarkStart w:id="315" w:name="_Toc20237"/>
      <w:r>
        <w:rPr>
          <w:rFonts w:hint="eastAsia"/>
          <w:lang w:val="en-US" w:eastAsia="zh-CN"/>
        </w:rPr>
        <w:t>2.1.2.2.4.1.1.选择项目</w:t>
      </w:r>
      <w:bookmarkEnd w:id="313"/>
      <w:bookmarkEnd w:id="314"/>
      <w:bookmarkEnd w:id="315"/>
    </w:p>
    <w:p>
      <w:pPr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5264785" cy="3053080"/>
            <wp:effectExtent l="0" t="0" r="12065" b="13970"/>
            <wp:docPr id="700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图片 223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进入工作台，选择内资免税确认，点击【内资项目免税确认】按钮，进入申报流程。</w:t>
      </w:r>
    </w:p>
    <w:p>
      <w:r>
        <w:drawing>
          <wp:inline distT="0" distB="0" distL="114300" distR="114300">
            <wp:extent cx="5272405" cy="3303270"/>
            <wp:effectExtent l="0" t="0" r="4445" b="11430"/>
            <wp:docPr id="701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图片 224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0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5267325" cy="3644900"/>
            <wp:effectExtent l="0" t="0" r="9525" b="12700"/>
            <wp:docPr id="702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图片 225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阅读了解相关文件规定，选择项目代码，确认信息后点击【确认项目】。</w:t>
      </w:r>
    </w:p>
    <w:p>
      <w:pPr>
        <w:pStyle w:val="8"/>
        <w:bidi w:val="0"/>
        <w:outlineLvl w:val="6"/>
        <w:rPr>
          <w:rFonts w:hint="default"/>
          <w:lang w:val="en-US" w:eastAsia="zh-CN"/>
        </w:rPr>
      </w:pPr>
      <w:bookmarkStart w:id="316" w:name="_Toc30754"/>
      <w:bookmarkStart w:id="317" w:name="_Toc10327"/>
      <w:bookmarkStart w:id="318" w:name="_Toc12954"/>
      <w:r>
        <w:rPr>
          <w:rFonts w:hint="eastAsia"/>
          <w:lang w:val="en-US" w:eastAsia="zh-CN"/>
        </w:rPr>
        <w:t>2.1.2.2.4.1.2.选择申办事项</w:t>
      </w:r>
      <w:bookmarkEnd w:id="316"/>
      <w:bookmarkEnd w:id="317"/>
      <w:bookmarkEnd w:id="318"/>
    </w:p>
    <w:p>
      <w:pPr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5266690" cy="2072640"/>
            <wp:effectExtent l="0" t="0" r="10160" b="3810"/>
            <wp:docPr id="695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图片 226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648585"/>
            <wp:effectExtent l="0" t="0" r="4445" b="18415"/>
            <wp:docPr id="705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图片 227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选择申办事项【限额以下国家鼓励发证的内项目确认书核发】，并勾选【我已详细阅读以上内容，复核申报要求】，进入下一步。</w:t>
      </w:r>
    </w:p>
    <w:p>
      <w:pPr>
        <w:pStyle w:val="8"/>
        <w:bidi w:val="0"/>
        <w:outlineLvl w:val="6"/>
        <w:rPr>
          <w:rFonts w:hint="default"/>
          <w:lang w:val="en-US" w:eastAsia="zh-CN"/>
        </w:rPr>
      </w:pPr>
      <w:bookmarkStart w:id="319" w:name="_Toc15266"/>
      <w:bookmarkStart w:id="320" w:name="_Toc15204"/>
      <w:bookmarkStart w:id="321" w:name="_Toc3124"/>
      <w:r>
        <w:rPr>
          <w:rFonts w:hint="eastAsia"/>
          <w:lang w:val="en-US" w:eastAsia="zh-CN"/>
        </w:rPr>
        <w:t>2.1.2.2.4.1.3.免税确认申请表</w:t>
      </w:r>
      <w:bookmarkEnd w:id="319"/>
      <w:bookmarkEnd w:id="320"/>
      <w:bookmarkEnd w:id="321"/>
    </w:p>
    <w:p>
      <w:pPr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5271770" cy="2550795"/>
            <wp:effectExtent l="0" t="0" r="5080" b="1905"/>
            <wp:docPr id="699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图片 228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169920"/>
            <wp:effectExtent l="0" t="0" r="10160" b="11430"/>
            <wp:docPr id="693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图片 229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项目情况信息读取项目备案</w:t>
      </w:r>
      <w:r>
        <w:rPr>
          <w:rFonts w:hint="eastAsia" w:ascii="微软雅黑" w:hAnsi="微软雅黑" w:eastAsia="微软雅黑" w:cs="微软雅黑"/>
          <w:lang w:val="en-US" w:eastAsia="zh-CN"/>
        </w:rPr>
        <w:t>/核准</w:t>
      </w:r>
      <w:r>
        <w:rPr>
          <w:rFonts w:hint="eastAsia" w:ascii="微软雅黑" w:hAnsi="微软雅黑" w:eastAsia="微软雅黑" w:cs="微软雅黑"/>
          <w:lang w:eastAsia="zh-CN"/>
        </w:rPr>
        <w:t>立项数据，如有误，需要先变更备案</w:t>
      </w:r>
      <w:r>
        <w:rPr>
          <w:rFonts w:hint="eastAsia" w:ascii="微软雅黑" w:hAnsi="微软雅黑" w:eastAsia="微软雅黑" w:cs="微软雅黑"/>
          <w:lang w:val="en-US" w:eastAsia="zh-CN"/>
        </w:rPr>
        <w:t>/核准申请，再进行免税确认申请。</w:t>
      </w:r>
    </w:p>
    <w:p>
      <w:pPr>
        <w:pStyle w:val="8"/>
        <w:bidi w:val="0"/>
        <w:outlineLvl w:val="6"/>
        <w:rPr>
          <w:rFonts w:hint="default"/>
          <w:lang w:val="en-US" w:eastAsia="zh-CN"/>
        </w:rPr>
      </w:pPr>
      <w:bookmarkStart w:id="322" w:name="_Toc5285"/>
      <w:bookmarkStart w:id="323" w:name="_Toc19913"/>
      <w:bookmarkStart w:id="324" w:name="_Toc26443"/>
      <w:r>
        <w:rPr>
          <w:rFonts w:hint="eastAsia"/>
          <w:lang w:val="en-US" w:eastAsia="zh-CN"/>
        </w:rPr>
        <w:t>2.1.2.2.4.1.4.上传申报材料</w:t>
      </w:r>
      <w:bookmarkEnd w:id="322"/>
      <w:bookmarkEnd w:id="323"/>
      <w:bookmarkEnd w:id="324"/>
    </w:p>
    <w:p>
      <w:pPr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5267325" cy="3176270"/>
            <wp:effectExtent l="0" t="0" r="9525" b="5080"/>
            <wp:docPr id="696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图片 230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7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39875"/>
            <wp:effectExtent l="0" t="0" r="6350" b="3175"/>
            <wp:docPr id="697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图片 231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第一步：下载进口设备清单，填写并盖章；</w:t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第二步：上传申报材料；</w:t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第三步：可以选择是否需要邮寄申报材料。</w:t>
      </w:r>
    </w:p>
    <w:p/>
    <w:p>
      <w:pPr>
        <w:pStyle w:val="8"/>
        <w:bidi w:val="0"/>
        <w:outlineLvl w:val="6"/>
        <w:rPr>
          <w:rFonts w:hint="default"/>
          <w:lang w:val="en-US" w:eastAsia="zh-CN"/>
        </w:rPr>
      </w:pPr>
      <w:bookmarkStart w:id="325" w:name="_Toc31503"/>
      <w:bookmarkStart w:id="326" w:name="_Toc19514"/>
      <w:bookmarkStart w:id="327" w:name="_Toc31216"/>
      <w:r>
        <w:rPr>
          <w:rFonts w:hint="eastAsia"/>
          <w:lang w:val="en-US" w:eastAsia="zh-CN"/>
        </w:rPr>
        <w:t>2.1.2.2.4.1.5.申请提交成功</w:t>
      </w:r>
      <w:bookmarkEnd w:id="325"/>
      <w:bookmarkEnd w:id="326"/>
      <w:bookmarkEnd w:id="327"/>
    </w:p>
    <w:p>
      <w:r>
        <w:drawing>
          <wp:inline distT="0" distB="0" distL="114300" distR="114300">
            <wp:extent cx="5266055" cy="2720340"/>
            <wp:effectExtent l="0" t="0" r="10795" b="3810"/>
            <wp:docPr id="704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图片 232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 w:ascii="微软雅黑" w:hAnsi="微软雅黑" w:eastAsia="微软雅黑" w:cs="微软雅黑"/>
          <w:lang w:eastAsia="zh-CN"/>
        </w:rPr>
      </w:pPr>
    </w:p>
    <w:p>
      <w:pPr>
        <w:rPr>
          <w:rFonts w:hint="eastAsia" w:ascii="微软雅黑" w:hAnsi="微软雅黑" w:eastAsia="微软雅黑" w:cs="微软雅黑"/>
          <w:lang w:eastAsia="zh-CN"/>
        </w:rPr>
      </w:pP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附：进口设备清单表</w:t>
      </w:r>
    </w:p>
    <w:p>
      <w:pPr>
        <w:rPr>
          <w:rFonts w:hint="eastAsia" w:ascii="微软雅黑" w:hAnsi="微软雅黑" w:eastAsia="微软雅黑" w:cs="微软雅黑"/>
          <w:lang w:eastAsia="zh-CN"/>
        </w:rPr>
      </w:pPr>
    </w:p>
    <w:p>
      <w:r>
        <w:drawing>
          <wp:inline distT="0" distB="0" distL="114300" distR="114300">
            <wp:extent cx="5265420" cy="3277870"/>
            <wp:effectExtent l="0" t="0" r="11430" b="17780"/>
            <wp:docPr id="694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图片 233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-1"/>
          <w:numId w:val="0"/>
        </w:numPr>
        <w:bidi w:val="0"/>
        <w:outlineLvl w:val="5"/>
        <w:rPr>
          <w:rFonts w:hint="eastAsia"/>
          <w:lang w:eastAsia="zh-CN"/>
        </w:rPr>
      </w:pPr>
      <w:bookmarkStart w:id="328" w:name="_Toc16588"/>
      <w:bookmarkStart w:id="329" w:name="_Toc6930"/>
      <w:r>
        <w:rPr>
          <w:rFonts w:hint="eastAsia"/>
          <w:lang w:val="en-US" w:eastAsia="zh-CN"/>
        </w:rPr>
        <w:t>2.1.2.2.4.2.</w:t>
      </w:r>
      <w:r>
        <w:rPr>
          <w:rFonts w:hint="eastAsia"/>
          <w:lang w:eastAsia="zh-CN"/>
        </w:rPr>
        <w:t>免税确认申报信息修改</w:t>
      </w:r>
      <w:bookmarkEnd w:id="328"/>
      <w:bookmarkEnd w:id="329"/>
    </w:p>
    <w:p>
      <w:pPr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5266690" cy="3232150"/>
            <wp:effectExtent l="0" t="0" r="10160" b="6350"/>
            <wp:docPr id="703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图片 234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选择内资免税确认，会显示申报中的项目，也可以点击报批中，显示提交成功的项目，点击【撤回修改】，即可重新办理。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</w:p>
    <w:p>
      <w:pPr>
        <w:pStyle w:val="7"/>
        <w:numPr>
          <w:ilvl w:val="-1"/>
          <w:numId w:val="0"/>
        </w:numPr>
        <w:bidi w:val="0"/>
        <w:outlineLvl w:val="5"/>
        <w:rPr>
          <w:rFonts w:hint="eastAsia"/>
          <w:lang w:eastAsia="zh-CN"/>
        </w:rPr>
      </w:pPr>
      <w:bookmarkStart w:id="330" w:name="_Toc1015"/>
      <w:bookmarkStart w:id="331" w:name="_Toc10126"/>
      <w:r>
        <w:rPr>
          <w:rFonts w:hint="eastAsia"/>
          <w:lang w:val="en-US" w:eastAsia="zh-CN"/>
        </w:rPr>
        <w:t>2.1.2.2.4.3.</w:t>
      </w:r>
      <w:r>
        <w:rPr>
          <w:rFonts w:hint="eastAsia"/>
          <w:lang w:eastAsia="zh-CN"/>
        </w:rPr>
        <w:t>免税确认申报申请撤销</w:t>
      </w:r>
      <w:bookmarkEnd w:id="330"/>
      <w:bookmarkEnd w:id="331"/>
    </w:p>
    <w:p>
      <w:r>
        <w:drawing>
          <wp:inline distT="0" distB="0" distL="114300" distR="114300">
            <wp:extent cx="5270500" cy="3191510"/>
            <wp:effectExtent l="0" t="0" r="6350" b="8890"/>
            <wp:docPr id="698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图片 235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在工作台，选择内资免税确认，会显示申报中的项目，也可以点击报批中，显示提交成功的项目，点击【撤销申请】，即可撤销该项目申请。</w:t>
      </w:r>
    </w:p>
    <w:p/>
    <w:p>
      <w:pPr>
        <w:widowControl/>
        <w:numPr>
          <w:ilvl w:val="4"/>
          <w:numId w:val="1"/>
        </w:numPr>
        <w:snapToGrid/>
        <w:spacing w:line="240" w:lineRule="auto"/>
        <w:ind w:left="992" w:hanging="992"/>
        <w:jc w:val="left"/>
        <w:outlineLvl w:val="4"/>
        <w:rPr>
          <w:rFonts w:hint="eastAsia" w:ascii="宋体" w:hAnsi="宋体" w:eastAsia="宋体" w:cs="Times New Roman"/>
          <w:b/>
          <w:kern w:val="44"/>
          <w:sz w:val="32"/>
          <w:szCs w:val="32"/>
          <w:lang w:val="en-US" w:eastAsia="zh-CN" w:bidi="ar-SA"/>
        </w:rPr>
      </w:pPr>
      <w:bookmarkStart w:id="332" w:name="_Toc27945"/>
      <w:r>
        <w:rPr>
          <w:rFonts w:hint="eastAsia" w:ascii="宋体" w:hAnsi="宋体" w:cs="Times New Roman"/>
          <w:b/>
          <w:kern w:val="44"/>
          <w:sz w:val="32"/>
          <w:szCs w:val="32"/>
          <w:lang w:val="en-US" w:eastAsia="zh-CN" w:bidi="ar-SA"/>
        </w:rPr>
        <w:t>外资免税确认</w:t>
      </w:r>
      <w:bookmarkEnd w:id="332"/>
    </w:p>
    <w:p>
      <w:pPr>
        <w:pStyle w:val="7"/>
        <w:bidi w:val="0"/>
        <w:outlineLvl w:val="5"/>
        <w:rPr>
          <w:rFonts w:hint="eastAsia"/>
          <w:lang w:eastAsia="zh-CN"/>
        </w:rPr>
      </w:pPr>
      <w:bookmarkStart w:id="333" w:name="_Toc2530"/>
      <w:bookmarkStart w:id="334" w:name="_Toc9706"/>
      <w:r>
        <w:rPr>
          <w:rFonts w:hint="eastAsia"/>
          <w:lang w:val="en-US" w:eastAsia="zh-CN"/>
        </w:rPr>
        <w:t>2.1.2.2.5.1.</w:t>
      </w:r>
      <w:r>
        <w:rPr>
          <w:rFonts w:hint="eastAsia"/>
          <w:lang w:eastAsia="zh-CN"/>
        </w:rPr>
        <w:t>外资项目免税确认申报</w:t>
      </w:r>
      <w:bookmarkEnd w:id="333"/>
      <w:bookmarkEnd w:id="334"/>
    </w:p>
    <w:p>
      <w:pPr>
        <w:pStyle w:val="8"/>
        <w:bidi w:val="0"/>
        <w:outlineLvl w:val="6"/>
        <w:rPr>
          <w:rFonts w:hint="eastAsia" w:eastAsia="宋体"/>
          <w:lang w:eastAsia="zh-CN"/>
        </w:rPr>
      </w:pPr>
      <w:bookmarkStart w:id="335" w:name="_Toc32435"/>
      <w:bookmarkStart w:id="336" w:name="_Toc7931"/>
      <w:r>
        <w:rPr>
          <w:rFonts w:hint="eastAsia"/>
          <w:lang w:val="en-US" w:eastAsia="zh-CN"/>
        </w:rPr>
        <w:t>2.1.2.2.5.1.1.选择项目</w:t>
      </w:r>
      <w:bookmarkEnd w:id="335"/>
      <w:bookmarkEnd w:id="336"/>
    </w:p>
    <w:p>
      <w:r>
        <w:drawing>
          <wp:inline distT="0" distB="0" distL="114300" distR="114300">
            <wp:extent cx="5266690" cy="2944495"/>
            <wp:effectExtent l="0" t="0" r="10160" b="8255"/>
            <wp:docPr id="70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图片 236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4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选择“内资免税确认”，点击【内资项目免税确认】按钮，进入申报流程。</w:t>
      </w:r>
    </w:p>
    <w:p/>
    <w:p>
      <w:r>
        <w:drawing>
          <wp:inline distT="0" distB="0" distL="114300" distR="114300">
            <wp:extent cx="5272405" cy="3532505"/>
            <wp:effectExtent l="0" t="0" r="4445" b="10795"/>
            <wp:docPr id="708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图片 237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3477260"/>
            <wp:effectExtent l="0" t="0" r="5080" b="8890"/>
            <wp:docPr id="713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图片 238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阅读了解相关文件规定，选择项目代码，确认信息后点击【确认项目】。</w:t>
      </w:r>
    </w:p>
    <w:p>
      <w:pPr>
        <w:rPr>
          <w:rFonts w:hint="eastAsia" w:ascii="微软雅黑" w:hAnsi="微软雅黑" w:eastAsia="微软雅黑" w:cs="微软雅黑"/>
          <w:lang w:eastAsia="zh-CN"/>
        </w:rPr>
      </w:pPr>
    </w:p>
    <w:p>
      <w:pPr>
        <w:rPr>
          <w:rFonts w:hint="eastAsia" w:ascii="微软雅黑" w:hAnsi="微软雅黑" w:eastAsia="微软雅黑" w:cs="微软雅黑"/>
          <w:lang w:eastAsia="zh-CN"/>
        </w:rPr>
      </w:pPr>
    </w:p>
    <w:p>
      <w:pPr>
        <w:rPr>
          <w:rFonts w:hint="eastAsia" w:ascii="微软雅黑" w:hAnsi="微软雅黑" w:eastAsia="微软雅黑" w:cs="微软雅黑"/>
          <w:lang w:eastAsia="zh-CN"/>
        </w:rPr>
      </w:pPr>
    </w:p>
    <w:p>
      <w:pPr>
        <w:rPr>
          <w:rFonts w:hint="eastAsia" w:ascii="微软雅黑" w:hAnsi="微软雅黑" w:eastAsia="微软雅黑" w:cs="微软雅黑"/>
          <w:lang w:eastAsia="zh-CN"/>
        </w:rPr>
      </w:pPr>
    </w:p>
    <w:p>
      <w:pPr>
        <w:rPr>
          <w:rFonts w:hint="eastAsia" w:ascii="微软雅黑" w:hAnsi="微软雅黑" w:eastAsia="微软雅黑" w:cs="微软雅黑"/>
          <w:lang w:eastAsia="zh-CN"/>
        </w:rPr>
      </w:pPr>
    </w:p>
    <w:p>
      <w:pPr>
        <w:pStyle w:val="8"/>
        <w:bidi w:val="0"/>
        <w:outlineLvl w:val="6"/>
      </w:pPr>
      <w:bookmarkStart w:id="337" w:name="_Toc345"/>
      <w:bookmarkStart w:id="338" w:name="_Toc2441"/>
      <w:r>
        <w:rPr>
          <w:rFonts w:hint="eastAsia"/>
          <w:lang w:val="en-US" w:eastAsia="zh-CN"/>
        </w:rPr>
        <w:t>2.1.2.2.5.1.2.选择申办事项</w:t>
      </w:r>
      <w:bookmarkEnd w:id="337"/>
      <w:bookmarkEnd w:id="338"/>
    </w:p>
    <w:p>
      <w:r>
        <w:drawing>
          <wp:inline distT="0" distB="0" distL="114300" distR="114300">
            <wp:extent cx="5266690" cy="2009140"/>
            <wp:effectExtent l="0" t="0" r="10160" b="10160"/>
            <wp:docPr id="716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图片 239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643505"/>
            <wp:effectExtent l="0" t="0" r="10160" b="4445"/>
            <wp:docPr id="71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图片 240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选择申办事项【限额以下鼓励类外商投资项目进口设备免税确认】，并勾选【我已详细阅读以上内容，复核申报要求】，进入下一步。</w:t>
      </w:r>
    </w:p>
    <w:p>
      <w:pPr>
        <w:pStyle w:val="8"/>
        <w:bidi w:val="0"/>
        <w:outlineLvl w:val="6"/>
      </w:pPr>
      <w:bookmarkStart w:id="339" w:name="_Toc29670"/>
      <w:bookmarkStart w:id="340" w:name="_Toc2801"/>
      <w:r>
        <w:rPr>
          <w:rFonts w:hint="eastAsia"/>
          <w:lang w:val="en-US" w:eastAsia="zh-CN"/>
        </w:rPr>
        <w:t>2.1.2.2.5.1.3.填写免税确认申请表</w:t>
      </w:r>
      <w:bookmarkEnd w:id="339"/>
      <w:bookmarkEnd w:id="340"/>
    </w:p>
    <w:p>
      <w:pPr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5267325" cy="3566795"/>
            <wp:effectExtent l="0" t="0" r="9525" b="14605"/>
            <wp:docPr id="717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图片 241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364865"/>
            <wp:effectExtent l="0" t="0" r="10160" b="6985"/>
            <wp:docPr id="709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图片 242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1965325"/>
            <wp:effectExtent l="0" t="0" r="10160" b="15875"/>
            <wp:docPr id="714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图片 243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填写免税确认申请表，信息填写无误后，点击上传附件。</w:t>
      </w:r>
    </w:p>
    <w:p>
      <w:pPr>
        <w:rPr>
          <w:rFonts w:hint="eastAsia"/>
          <w:lang w:val="en-US" w:eastAsia="zh-CN"/>
        </w:rPr>
      </w:pPr>
      <w:bookmarkStart w:id="341" w:name="_Toc7326"/>
    </w:p>
    <w:p>
      <w:pPr>
        <w:pStyle w:val="8"/>
        <w:bidi w:val="0"/>
        <w:outlineLvl w:val="6"/>
        <w:rPr>
          <w:rFonts w:hint="default"/>
          <w:lang w:val="en-US" w:eastAsia="zh-CN"/>
        </w:rPr>
      </w:pPr>
      <w:bookmarkStart w:id="342" w:name="_Toc29918"/>
      <w:bookmarkStart w:id="343" w:name="_Toc23295"/>
      <w:r>
        <w:rPr>
          <w:rFonts w:hint="eastAsia"/>
          <w:lang w:val="en-US" w:eastAsia="zh-CN"/>
        </w:rPr>
        <w:t>2.1.2.2.5.1.4.上传申报材料</w:t>
      </w:r>
      <w:bookmarkEnd w:id="341"/>
      <w:bookmarkEnd w:id="342"/>
      <w:bookmarkEnd w:id="343"/>
    </w:p>
    <w:p/>
    <w:p>
      <w:r>
        <w:drawing>
          <wp:inline distT="0" distB="0" distL="114300" distR="114300">
            <wp:extent cx="5271770" cy="3589020"/>
            <wp:effectExtent l="0" t="0" r="5080" b="11430"/>
            <wp:docPr id="712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图片 244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第一步：打印设备清单和免税确认申请表；</w:t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第二步：上传申报材料。</w:t>
      </w:r>
    </w:p>
    <w:p>
      <w:pPr>
        <w:pStyle w:val="8"/>
        <w:bidi w:val="0"/>
        <w:outlineLvl w:val="6"/>
        <w:rPr>
          <w:rFonts w:hint="default"/>
          <w:lang w:val="en-US" w:eastAsia="zh-CN"/>
        </w:rPr>
      </w:pPr>
      <w:bookmarkStart w:id="344" w:name="_Toc26496"/>
      <w:bookmarkStart w:id="345" w:name="_Toc20410"/>
      <w:bookmarkStart w:id="346" w:name="_Toc23379"/>
      <w:r>
        <w:rPr>
          <w:rFonts w:hint="eastAsia"/>
          <w:lang w:val="en-US" w:eastAsia="zh-CN"/>
        </w:rPr>
        <w:t>2.1.2.2.5.1.5.申请提交成功</w:t>
      </w:r>
      <w:bookmarkEnd w:id="344"/>
      <w:bookmarkEnd w:id="345"/>
      <w:bookmarkEnd w:id="346"/>
    </w:p>
    <w:p>
      <w:pPr>
        <w:ind w:firstLine="420" w:firstLineChars="0"/>
      </w:pPr>
    </w:p>
    <w:p>
      <w:r>
        <w:drawing>
          <wp:inline distT="0" distB="0" distL="114300" distR="114300">
            <wp:extent cx="5266690" cy="2755265"/>
            <wp:effectExtent l="0" t="0" r="10160" b="6985"/>
            <wp:docPr id="71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图片 245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附：项目进口设备清单</w:t>
      </w:r>
    </w:p>
    <w:p>
      <w:pPr>
        <w:rPr>
          <w:rFonts w:hint="eastAsia" w:ascii="微软雅黑" w:hAnsi="微软雅黑" w:eastAsia="微软雅黑" w:cs="微软雅黑"/>
          <w:lang w:eastAsia="zh-CN"/>
        </w:rPr>
      </w:pPr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66690" cy="2853055"/>
            <wp:effectExtent l="0" t="0" r="10160" b="4445"/>
            <wp:docPr id="711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图片 246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pStyle w:val="7"/>
        <w:numPr>
          <w:ilvl w:val="-1"/>
          <w:numId w:val="0"/>
        </w:numPr>
        <w:bidi w:val="0"/>
        <w:outlineLvl w:val="5"/>
        <w:rPr>
          <w:rFonts w:hint="eastAsia"/>
          <w:lang w:eastAsia="zh-CN"/>
        </w:rPr>
      </w:pPr>
      <w:bookmarkStart w:id="347" w:name="_Toc17006"/>
      <w:bookmarkStart w:id="348" w:name="_Toc3084"/>
      <w:r>
        <w:rPr>
          <w:rFonts w:hint="eastAsia"/>
          <w:lang w:val="en-US" w:eastAsia="zh-CN"/>
        </w:rPr>
        <w:t>2.1.2.2.5.2.</w:t>
      </w:r>
      <w:r>
        <w:rPr>
          <w:rFonts w:hint="eastAsia"/>
          <w:lang w:eastAsia="zh-CN"/>
        </w:rPr>
        <w:t>外资项目免税信息修改</w:t>
      </w:r>
      <w:bookmarkEnd w:id="347"/>
      <w:bookmarkEnd w:id="348"/>
    </w:p>
    <w:p>
      <w:r>
        <w:drawing>
          <wp:inline distT="0" distB="0" distL="114300" distR="114300">
            <wp:extent cx="5270500" cy="3288665"/>
            <wp:effectExtent l="0" t="0" r="6350" b="6985"/>
            <wp:docPr id="70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图片 247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选择“内资免税确认”，会显示申报中的项目，也可以点击报批中，显示提交成功的项目，点击【撤回修改】，即可重新办理。</w:t>
      </w:r>
    </w:p>
    <w:p>
      <w:pPr>
        <w:rPr>
          <w:rFonts w:hint="eastAsia"/>
          <w:lang w:eastAsia="zh-CN"/>
        </w:rPr>
      </w:pPr>
    </w:p>
    <w:p>
      <w:pPr>
        <w:pStyle w:val="7"/>
        <w:numPr>
          <w:ilvl w:val="-1"/>
          <w:numId w:val="0"/>
        </w:numPr>
        <w:bidi w:val="0"/>
        <w:outlineLvl w:val="5"/>
        <w:rPr>
          <w:rFonts w:hint="eastAsia"/>
          <w:lang w:eastAsia="zh-CN"/>
        </w:rPr>
      </w:pPr>
      <w:bookmarkStart w:id="349" w:name="_Toc32215"/>
      <w:bookmarkStart w:id="350" w:name="_Toc3335"/>
      <w:r>
        <w:rPr>
          <w:rFonts w:hint="eastAsia"/>
          <w:lang w:val="en-US" w:eastAsia="zh-CN"/>
        </w:rPr>
        <w:t>2.1.2.2.5.3.</w:t>
      </w:r>
      <w:r>
        <w:rPr>
          <w:rFonts w:hint="eastAsia"/>
          <w:lang w:eastAsia="zh-CN"/>
        </w:rPr>
        <w:t>外资项目免税申请撤销</w:t>
      </w:r>
      <w:bookmarkEnd w:id="349"/>
      <w:bookmarkEnd w:id="350"/>
    </w:p>
    <w:p>
      <w:r>
        <w:drawing>
          <wp:inline distT="0" distB="0" distL="114300" distR="114300">
            <wp:extent cx="5270500" cy="3288665"/>
            <wp:effectExtent l="0" t="0" r="6350" b="6985"/>
            <wp:docPr id="71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图片 248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选择“外资免税确认”，会显示申报中的项目，也可以点击报批中，显示提交成功的项目，点击【撤销申请】，即可撤销该项目申请。</w:t>
      </w: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42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numPr>
          <w:ilvl w:val="3"/>
          <w:numId w:val="1"/>
        </w:numPr>
        <w:outlineLvl w:val="3"/>
        <w:rPr>
          <w:rFonts w:ascii="宋体" w:hAnsi="宋体"/>
          <w:b/>
          <w:kern w:val="44"/>
          <w:sz w:val="32"/>
          <w:szCs w:val="32"/>
        </w:rPr>
      </w:pPr>
      <w:bookmarkStart w:id="351" w:name="_Toc17670"/>
      <w:r>
        <w:rPr>
          <w:rFonts w:hint="eastAsia" w:ascii="宋体" w:hAnsi="宋体"/>
          <w:b/>
          <w:kern w:val="44"/>
          <w:sz w:val="32"/>
          <w:szCs w:val="32"/>
        </w:rPr>
        <w:t>专项申报</w:t>
      </w:r>
      <w:bookmarkEnd w:id="351"/>
    </w:p>
    <w:p>
      <w:pPr>
        <w:numPr>
          <w:ilvl w:val="4"/>
          <w:numId w:val="1"/>
        </w:numPr>
        <w:outlineLvl w:val="4"/>
        <w:rPr>
          <w:rFonts w:ascii="宋体" w:hAnsi="宋体"/>
          <w:b/>
          <w:kern w:val="44"/>
          <w:sz w:val="32"/>
          <w:szCs w:val="32"/>
        </w:rPr>
      </w:pPr>
      <w:bookmarkStart w:id="352" w:name="_Toc6102"/>
      <w:r>
        <w:rPr>
          <w:rFonts w:hint="eastAsia" w:ascii="宋体" w:hAnsi="宋体"/>
          <w:b/>
          <w:kern w:val="44"/>
          <w:sz w:val="32"/>
          <w:szCs w:val="32"/>
        </w:rPr>
        <w:t>PPP项目</w:t>
      </w:r>
      <w:bookmarkEnd w:id="352"/>
    </w:p>
    <w:p>
      <w:r>
        <w:rPr>
          <w:rFonts w:hint="eastAsia"/>
        </w:rPr>
        <w:t>点击①处进入PPP项目管理界面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②处可以选择填报或者认领</w:t>
      </w:r>
    </w:p>
    <w:p>
      <w:r>
        <w:rPr>
          <w:rFonts w:hint="eastAsia" w:ascii="宋体" w:hAnsi="宋体" w:cs="宋体"/>
        </w:rPr>
        <w:t>③处为根据项目不同阶段进行相应操作</w:t>
      </w:r>
    </w:p>
    <w:p>
      <w:r>
        <w:drawing>
          <wp:inline distT="0" distB="0" distL="0" distR="0">
            <wp:extent cx="5104130" cy="3745865"/>
            <wp:effectExtent l="0" t="0" r="1270" b="698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214"/>
                    <a:srcRect t="6876"/>
                    <a:stretch>
                      <a:fillRect/>
                    </a:stretch>
                  </pic:blipFill>
                  <pic:spPr>
                    <a:xfrm>
                      <a:off x="0" y="0"/>
                      <a:ext cx="5104130" cy="37458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numPr>
          <w:ilvl w:val="5"/>
          <w:numId w:val="1"/>
        </w:numPr>
        <w:outlineLvl w:val="5"/>
        <w:rPr>
          <w:rFonts w:ascii="宋体" w:hAnsi="宋体"/>
          <w:b/>
          <w:kern w:val="44"/>
          <w:sz w:val="32"/>
          <w:szCs w:val="32"/>
        </w:rPr>
      </w:pPr>
      <w:bookmarkStart w:id="353" w:name="_Toc10343"/>
      <w:r>
        <w:rPr>
          <w:rFonts w:hint="eastAsia" w:ascii="宋体" w:hAnsi="宋体"/>
          <w:b/>
          <w:kern w:val="44"/>
          <w:sz w:val="32"/>
          <w:szCs w:val="32"/>
        </w:rPr>
        <w:t>PPP项目填报</w:t>
      </w:r>
      <w:bookmarkEnd w:id="353"/>
    </w:p>
    <w:p>
      <w:r>
        <w:rPr>
          <w:rFonts w:hint="eastAsia"/>
        </w:rPr>
        <w:t>依次填入相关信息，之后可以选择暂存或提交</w:t>
      </w:r>
    </w:p>
    <w:p>
      <w:r>
        <w:drawing>
          <wp:inline distT="0" distB="0" distL="0" distR="0">
            <wp:extent cx="5015230" cy="6293485"/>
            <wp:effectExtent l="0" t="0" r="13970" b="1206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215"/>
                    <a:srcRect t="9579" r="4906"/>
                    <a:stretch>
                      <a:fillRect/>
                    </a:stretch>
                  </pic:blipFill>
                  <pic:spPr>
                    <a:xfrm>
                      <a:off x="0" y="0"/>
                      <a:ext cx="5015552" cy="629407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numPr>
          <w:ilvl w:val="5"/>
          <w:numId w:val="1"/>
        </w:numPr>
        <w:outlineLvl w:val="5"/>
        <w:rPr>
          <w:rFonts w:ascii="宋体" w:hAnsi="宋体"/>
          <w:b/>
          <w:color w:val="0000FF"/>
          <w:kern w:val="44"/>
          <w:sz w:val="32"/>
          <w:szCs w:val="32"/>
        </w:rPr>
      </w:pPr>
      <w:bookmarkStart w:id="354" w:name="_Toc12129"/>
      <w:r>
        <w:rPr>
          <w:rFonts w:hint="eastAsia" w:ascii="宋体" w:hAnsi="宋体"/>
          <w:b/>
          <w:color w:val="0000FF"/>
          <w:kern w:val="44"/>
          <w:sz w:val="32"/>
          <w:szCs w:val="32"/>
        </w:rPr>
        <w:t>PPP项目认领</w:t>
      </w:r>
      <w:bookmarkEnd w:id="354"/>
    </w:p>
    <w:p>
      <w:r>
        <w:rPr>
          <w:rFonts w:hint="eastAsia"/>
        </w:rPr>
        <w:t>填写相关信息查询出项目进行认领</w:t>
      </w:r>
    </w:p>
    <w:p>
      <w:r>
        <w:drawing>
          <wp:inline distT="0" distB="0" distL="0" distR="0">
            <wp:extent cx="5274310" cy="2705735"/>
            <wp:effectExtent l="0" t="0" r="2540" b="1841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216"/>
                    <a:srcRect t="87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614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5"/>
          <w:numId w:val="1"/>
        </w:numPr>
        <w:outlineLvl w:val="5"/>
        <w:rPr>
          <w:rFonts w:ascii="宋体" w:hAnsi="宋体"/>
          <w:b/>
          <w:kern w:val="44"/>
          <w:sz w:val="32"/>
          <w:szCs w:val="32"/>
        </w:rPr>
      </w:pPr>
      <w:bookmarkStart w:id="355" w:name="_Toc13662"/>
      <w:r>
        <w:rPr>
          <w:rFonts w:hint="eastAsia" w:ascii="宋体" w:hAnsi="宋体"/>
          <w:b/>
          <w:kern w:val="44"/>
          <w:sz w:val="32"/>
          <w:szCs w:val="32"/>
        </w:rPr>
        <w:t>信息录入</w:t>
      </w:r>
      <w:r>
        <w:rPr>
          <w:rFonts w:ascii="宋体" w:hAnsi="宋体"/>
          <w:b/>
          <w:kern w:val="44"/>
          <w:sz w:val="32"/>
          <w:szCs w:val="32"/>
        </w:rPr>
        <w:t>/</w:t>
      </w:r>
      <w:r>
        <w:rPr>
          <w:rFonts w:hint="eastAsia" w:ascii="宋体" w:hAnsi="宋体"/>
          <w:b/>
          <w:kern w:val="44"/>
          <w:sz w:val="32"/>
          <w:szCs w:val="32"/>
        </w:rPr>
        <w:t>填报、删除、不再采用PPP模式</w:t>
      </w:r>
      <w:bookmarkEnd w:id="355"/>
    </w:p>
    <w:p>
      <w:r>
        <w:rPr>
          <w:rFonts w:hint="eastAsia"/>
        </w:rPr>
        <w:t>根据项目阶段选择信息录入或填报</w:t>
      </w:r>
    </w:p>
    <w:p>
      <w:r>
        <w:rPr>
          <w:rFonts w:hint="eastAsia"/>
        </w:rPr>
        <w:t>删除与不再采用PPP模式点击相应按钮即可</w:t>
      </w:r>
    </w:p>
    <w:p>
      <w:r>
        <w:drawing>
          <wp:inline distT="0" distB="0" distL="0" distR="0">
            <wp:extent cx="5274310" cy="2665095"/>
            <wp:effectExtent l="0" t="0" r="2540" b="190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217"/>
                    <a:srcRect t="10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519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4114165" cy="3561715"/>
            <wp:effectExtent l="0" t="0" r="635" b="63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114286" cy="3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1"/>
        </w:numPr>
        <w:outlineLvl w:val="4"/>
        <w:rPr>
          <w:rFonts w:ascii="宋体" w:hAnsi="宋体"/>
          <w:b/>
          <w:kern w:val="44"/>
          <w:sz w:val="32"/>
          <w:szCs w:val="32"/>
        </w:rPr>
      </w:pPr>
      <w:bookmarkStart w:id="356" w:name="_Toc17367"/>
      <w:r>
        <w:rPr>
          <w:rFonts w:hint="eastAsia" w:ascii="宋体" w:hAnsi="宋体"/>
          <w:b/>
          <w:kern w:val="44"/>
          <w:sz w:val="32"/>
          <w:szCs w:val="32"/>
        </w:rPr>
        <w:t>民间资本推介</w:t>
      </w:r>
      <w:bookmarkEnd w:id="356"/>
    </w:p>
    <w:p>
      <w:pPr>
        <w:rPr>
          <w:rFonts w:ascii="宋体" w:hAnsi="宋体" w:cs="宋体"/>
        </w:rPr>
      </w:pPr>
      <w:r>
        <w:rPr>
          <w:rFonts w:hint="eastAsia"/>
        </w:rPr>
        <w:t>点击</w:t>
      </w:r>
      <w:r>
        <w:rPr>
          <w:rFonts w:hint="eastAsia" w:ascii="宋体" w:hAnsi="宋体" w:cs="宋体"/>
        </w:rPr>
        <w:t>①处进入民间资本推介界面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点击②处可以将当前项目向民间资本推介</w:t>
      </w:r>
    </w:p>
    <w:p>
      <w:pPr>
        <w:rPr>
          <w:rFonts w:ascii="宋体" w:hAnsi="宋体" w:cs="宋体"/>
        </w:rPr>
      </w:pPr>
      <w:r>
        <w:rPr>
          <w:rFonts w:hint="eastAsia"/>
        </w:rPr>
        <w:t>点击</w:t>
      </w:r>
      <w:r>
        <w:rPr>
          <w:rFonts w:hint="eastAsia" w:ascii="宋体" w:hAnsi="宋体" w:cs="宋体"/>
        </w:rPr>
        <w:t>③处可以取消向民间资本推介</w:t>
      </w:r>
    </w:p>
    <w:p>
      <w:r>
        <w:drawing>
          <wp:inline distT="0" distB="0" distL="0" distR="0">
            <wp:extent cx="5274310" cy="5790565"/>
            <wp:effectExtent l="0" t="0" r="2540" b="63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9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1"/>
        </w:numPr>
        <w:outlineLvl w:val="4"/>
        <w:rPr>
          <w:rFonts w:ascii="宋体" w:hAnsi="宋体"/>
          <w:b/>
          <w:kern w:val="44"/>
          <w:sz w:val="32"/>
          <w:szCs w:val="32"/>
        </w:rPr>
      </w:pPr>
      <w:bookmarkStart w:id="357" w:name="_Toc9100"/>
      <w:r>
        <w:rPr>
          <w:rFonts w:hint="eastAsia" w:ascii="宋体" w:hAnsi="宋体"/>
          <w:b/>
          <w:kern w:val="44"/>
          <w:sz w:val="32"/>
          <w:szCs w:val="32"/>
        </w:rPr>
        <w:t>省级重点投资项目、省重点项目计划</w:t>
      </w:r>
      <w:bookmarkEnd w:id="357"/>
    </w:p>
    <w:p>
      <w:r>
        <w:rPr>
          <w:rFonts w:hint="eastAsia"/>
        </w:rPr>
        <w:t>点击相应按钮跳转到管理系统</w:t>
      </w:r>
    </w:p>
    <w:p>
      <w:r>
        <w:drawing>
          <wp:inline distT="0" distB="0" distL="0" distR="0">
            <wp:extent cx="5274310" cy="2684780"/>
            <wp:effectExtent l="0" t="0" r="2540" b="127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733040"/>
            <wp:effectExtent l="0" t="0" r="2540" b="1016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221"/>
                    <a:srcRect t="78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34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pPr>
        <w:numPr>
          <w:ilvl w:val="3"/>
          <w:numId w:val="1"/>
        </w:numPr>
        <w:outlineLvl w:val="3"/>
        <w:rPr>
          <w:rFonts w:ascii="宋体" w:hAnsi="宋体"/>
          <w:b/>
          <w:kern w:val="44"/>
          <w:sz w:val="32"/>
          <w:szCs w:val="32"/>
        </w:rPr>
      </w:pPr>
      <w:bookmarkStart w:id="358" w:name="_Toc23999"/>
      <w:r>
        <w:rPr>
          <w:rFonts w:hint="eastAsia" w:ascii="宋体" w:hAnsi="宋体"/>
          <w:b/>
          <w:kern w:val="44"/>
          <w:sz w:val="32"/>
          <w:szCs w:val="32"/>
        </w:rPr>
        <w:t>进展报送</w:t>
      </w:r>
      <w:bookmarkEnd w:id="358"/>
    </w:p>
    <w:p>
      <w:pPr>
        <w:numPr>
          <w:ilvl w:val="4"/>
          <w:numId w:val="1"/>
        </w:numPr>
        <w:outlineLvl w:val="4"/>
        <w:rPr>
          <w:rFonts w:ascii="宋体" w:hAnsi="宋体"/>
          <w:b/>
          <w:kern w:val="44"/>
          <w:sz w:val="32"/>
          <w:szCs w:val="32"/>
        </w:rPr>
      </w:pPr>
      <w:bookmarkStart w:id="359" w:name="_Toc29468"/>
      <w:r>
        <w:rPr>
          <w:rFonts w:hint="eastAsia" w:ascii="宋体" w:hAnsi="宋体"/>
          <w:b/>
          <w:kern w:val="44"/>
          <w:sz w:val="32"/>
          <w:szCs w:val="32"/>
        </w:rPr>
        <w:t>实施进展报送</w:t>
      </w:r>
      <w:bookmarkEnd w:id="359"/>
    </w:p>
    <w:p>
      <w:pPr>
        <w:rPr>
          <w:rFonts w:ascii="宋体" w:hAnsi="宋体" w:cs="宋体"/>
        </w:rPr>
      </w:pPr>
      <w:r>
        <w:rPr>
          <w:rFonts w:hint="eastAsia"/>
        </w:rPr>
        <w:t>点击</w:t>
      </w:r>
      <w:r>
        <w:rPr>
          <w:rFonts w:hint="eastAsia" w:ascii="宋体" w:hAnsi="宋体" w:cs="宋体"/>
        </w:rPr>
        <w:t>①处进入实施进展报送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②处可以报备实施进展</w:t>
      </w:r>
    </w:p>
    <w:p>
      <w:pPr>
        <w:rPr>
          <w:rFonts w:ascii="宋体" w:hAnsi="宋体" w:cs="宋体"/>
        </w:rPr>
      </w:pPr>
      <w:r>
        <w:drawing>
          <wp:inline distT="0" distB="0" distL="0" distR="0">
            <wp:extent cx="5274310" cy="5008245"/>
            <wp:effectExtent l="0" t="0" r="2540" b="190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0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4723765" cy="2057400"/>
            <wp:effectExtent l="0" t="0" r="63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223"/>
                    <a:srcRect l="4154" t="18934" r="6253" b="11673"/>
                    <a:stretch>
                      <a:fillRect/>
                    </a:stretch>
                  </pic:blipFill>
                  <pic:spPr>
                    <a:xfrm>
                      <a:off x="0" y="0"/>
                      <a:ext cx="4725396" cy="205783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360" w:name="_Toc11476"/>
      <w:bookmarkStart w:id="361" w:name="_Toc17226"/>
      <w:bookmarkStart w:id="362" w:name="_Toc8049"/>
      <w:bookmarkStart w:id="363" w:name="_Toc782"/>
      <w:bookmarkStart w:id="364" w:name="_Toc14162"/>
      <w:r>
        <w:rPr>
          <w:rFonts w:hint="eastAsia" w:ascii="宋体" w:hAnsi="宋体"/>
          <w:b/>
          <w:kern w:val="44"/>
          <w:sz w:val="32"/>
          <w:szCs w:val="32"/>
        </w:rPr>
        <w:t>项目登记</w:t>
      </w:r>
      <w:bookmarkEnd w:id="29"/>
      <w:bookmarkEnd w:id="360"/>
      <w:bookmarkEnd w:id="361"/>
      <w:bookmarkEnd w:id="362"/>
      <w:bookmarkEnd w:id="363"/>
      <w:bookmarkEnd w:id="364"/>
    </w:p>
    <w:p>
      <w:r>
        <w:rPr>
          <w:rFonts w:hint="eastAsia"/>
        </w:rPr>
        <w:t>1）点击项目登记按钮进入</w:t>
      </w:r>
    </w:p>
    <w:p>
      <w:r>
        <w:drawing>
          <wp:inline distT="0" distB="0" distL="0" distR="0">
            <wp:extent cx="5274310" cy="2663825"/>
            <wp:effectExtent l="0" t="0" r="254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eastAsia="zh-CN"/>
        </w:rPr>
      </w:pPr>
      <w:r>
        <w:t>2</w:t>
      </w:r>
      <w:r>
        <w:rPr>
          <w:rFonts w:hint="eastAsia"/>
        </w:rPr>
        <w:t>）</w:t>
      </w:r>
      <w:r>
        <w:rPr>
          <w:rFonts w:hint="eastAsia"/>
          <w:lang w:eastAsia="zh-CN"/>
        </w:rPr>
        <w:t>法人账号登录后可在</w:t>
      </w:r>
      <w:r>
        <w:rPr>
          <w:rFonts w:hint="eastAsia" w:ascii="宋体" w:hAnsi="宋体" w:cs="宋体"/>
          <w:color w:val="0000FF"/>
        </w:rPr>
        <w:t>①处与②处可以选择企业投资项目和政府投资项目，</w:t>
      </w:r>
      <w:r>
        <w:rPr>
          <w:rFonts w:hint="eastAsia" w:ascii="宋体" w:hAnsi="宋体" w:cs="宋体"/>
        </w:rPr>
        <w:t>企业投资项目包含核准类和备案类项目，政府投资项目包含审批类项目。</w:t>
      </w:r>
      <w:r>
        <w:rPr>
          <w:rFonts w:hint="eastAsia" w:ascii="宋体" w:hAnsi="宋体" w:cs="宋体"/>
          <w:lang w:eastAsia="zh-CN"/>
        </w:rPr>
        <w:t>个人账号登录后可在</w:t>
      </w:r>
      <w:r>
        <w:rPr>
          <w:rFonts w:hint="eastAsia" w:ascii="宋体" w:hAnsi="宋体" w:cs="宋体"/>
        </w:rPr>
        <w:t>③</w:t>
      </w:r>
      <w:r>
        <w:rPr>
          <w:rFonts w:hint="eastAsia" w:ascii="宋体" w:hAnsi="宋体" w:cs="宋体"/>
          <w:lang w:eastAsia="zh-CN"/>
        </w:rPr>
        <w:t>处选择个人投资项目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  <w:lang w:val="en-US" w:eastAsia="zh-CN"/>
        </w:rPr>
        <w:t>④</w:t>
      </w:r>
      <w:r>
        <w:rPr>
          <w:rFonts w:hint="eastAsia" w:ascii="宋体" w:hAnsi="宋体" w:cs="宋体"/>
        </w:rPr>
        <w:t>处可以扫码了解申领流程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  <w:lang w:val="en-US" w:eastAsia="zh-CN"/>
        </w:rPr>
        <w:t>⑤</w:t>
      </w:r>
      <w:r>
        <w:rPr>
          <w:rFonts w:hint="eastAsia" w:ascii="宋体" w:hAnsi="宋体" w:cs="宋体"/>
        </w:rPr>
        <w:t>处跳转到常见问题查询</w:t>
      </w:r>
    </w:p>
    <w:p>
      <w:r>
        <w:drawing>
          <wp:inline distT="0" distB="0" distL="114300" distR="114300">
            <wp:extent cx="5269230" cy="2680970"/>
            <wp:effectExtent l="0" t="0" r="7620" b="508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8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3）此处以</w:t>
      </w:r>
      <w:r>
        <w:rPr>
          <w:rFonts w:hint="eastAsia"/>
          <w:lang w:eastAsia="zh-CN"/>
        </w:rPr>
        <w:t>企业投资的</w:t>
      </w:r>
      <w:r>
        <w:rPr>
          <w:rFonts w:hint="eastAsia"/>
          <w:color w:val="0000FF"/>
        </w:rPr>
        <w:t>备案类项目为例</w:t>
      </w:r>
      <w:r>
        <w:rPr>
          <w:rFonts w:hint="eastAsia"/>
        </w:rPr>
        <w:t>，依次填入相应信息，最后点击开始登记。</w:t>
      </w:r>
    </w:p>
    <w:p>
      <w:r>
        <w:drawing>
          <wp:inline distT="0" distB="0" distL="0" distR="0">
            <wp:extent cx="4161790" cy="5904230"/>
            <wp:effectExtent l="0" t="0" r="0" b="127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4161905" cy="5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4）①处为填写示例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点击②处可以连线智能客服</w:t>
      </w:r>
    </w:p>
    <w:p>
      <w:pPr>
        <w:rPr>
          <w:rFonts w:ascii="宋体" w:hAnsi="宋体" w:cs="宋体"/>
        </w:rPr>
      </w:pPr>
      <w:r>
        <w:rPr>
          <w:rFonts w:hint="eastAsia" w:ascii="宋体" w:hAnsi="宋体" w:cs="宋体"/>
        </w:rPr>
        <w:t>③处国民经济行业分类和产业结构调整指导目录，此两条不可直接编写，点击后方选择按钮进行选择即可</w:t>
      </w:r>
    </w:p>
    <w:p>
      <w:pPr>
        <w:rPr>
          <w:rFonts w:ascii="宋体" w:hAnsi="宋体" w:cs="宋体"/>
          <w:color w:val="0000FF"/>
        </w:rPr>
      </w:pPr>
      <w:r>
        <w:rPr>
          <w:rFonts w:hint="eastAsia" w:ascii="宋体" w:hAnsi="宋体" w:cs="宋体"/>
          <w:color w:val="0000FF"/>
        </w:rPr>
        <w:t>在提交前需要勾选④处的声明</w:t>
      </w:r>
    </w:p>
    <w:p>
      <w:pPr>
        <w:rPr>
          <w:rFonts w:hint="eastAsia" w:ascii="宋体" w:hAnsi="宋体" w:cs="宋体"/>
          <w:color w:val="0000FF"/>
        </w:rPr>
      </w:pPr>
      <w:r>
        <w:rPr>
          <w:rFonts w:hint="eastAsia" w:ascii="宋体" w:hAnsi="宋体" w:cs="宋体"/>
          <w:color w:val="0000FF"/>
        </w:rPr>
        <w:t>最后可以选择⑤处的暂存或提交，暂存后项目详见3</w:t>
      </w:r>
      <w:r>
        <w:rPr>
          <w:rFonts w:ascii="宋体" w:hAnsi="宋体" w:cs="宋体"/>
          <w:color w:val="0000FF"/>
        </w:rPr>
        <w:t>.3.3.1.1</w:t>
      </w:r>
    </w:p>
    <w:p>
      <w:r>
        <w:drawing>
          <wp:inline distT="0" distB="0" distL="114300" distR="114300">
            <wp:extent cx="5262880" cy="10144125"/>
            <wp:effectExtent l="0" t="0" r="13970" b="9525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若提交成功则可打印回执</w:t>
      </w:r>
    </w:p>
    <w:p>
      <w:r>
        <w:drawing>
          <wp:inline distT="0" distB="0" distL="0" distR="0">
            <wp:extent cx="4674235" cy="2501900"/>
            <wp:effectExtent l="0" t="0" r="0" b="0"/>
            <wp:docPr id="18" name="图片 18" descr="C:\Users\ADMINI~1\AppData\Local\Temp\WeChat Files\440009ffd49443134ca294aba0f47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ADMINI~1\AppData\Local\Temp\WeChat Files\440009ffd49443134ca294aba0f471f.pn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4522" cy="250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365" w:name="_Toc31972"/>
      <w:bookmarkStart w:id="366" w:name="_Toc20953"/>
      <w:bookmarkStart w:id="367" w:name="_Toc24728"/>
      <w:bookmarkStart w:id="368" w:name="_Toc11577"/>
      <w:bookmarkStart w:id="369" w:name="_Toc16286"/>
      <w:bookmarkStart w:id="370" w:name="_Toc91863498"/>
      <w:bookmarkStart w:id="371" w:name="_Toc91863502"/>
      <w:r>
        <w:rPr>
          <w:rFonts w:hint="eastAsia" w:ascii="宋体" w:hAnsi="宋体"/>
          <w:b/>
          <w:kern w:val="44"/>
          <w:sz w:val="32"/>
          <w:szCs w:val="32"/>
        </w:rPr>
        <w:t>项目报批</w:t>
      </w:r>
      <w:bookmarkEnd w:id="365"/>
      <w:bookmarkEnd w:id="366"/>
      <w:bookmarkEnd w:id="367"/>
      <w:bookmarkEnd w:id="368"/>
      <w:bookmarkEnd w:id="369"/>
    </w:p>
    <w:p>
      <w:r>
        <w:rPr>
          <w:rFonts w:hint="eastAsia"/>
        </w:rPr>
        <w:t>点击项目报批，根据需求选择后跳转到相应界面</w:t>
      </w:r>
    </w:p>
    <w:p>
      <w:r>
        <w:drawing>
          <wp:inline distT="0" distB="0" distL="0" distR="0">
            <wp:extent cx="5274310" cy="2672080"/>
            <wp:effectExtent l="0" t="0" r="2540" b="1397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679700"/>
            <wp:effectExtent l="0" t="0" r="2540" b="635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372" w:name="_Toc23427"/>
      <w:bookmarkStart w:id="373" w:name="_Toc20790"/>
      <w:bookmarkStart w:id="374" w:name="_Toc26308"/>
      <w:bookmarkStart w:id="375" w:name="_Toc13924"/>
      <w:bookmarkStart w:id="376" w:name="_Toc21914"/>
      <w:r>
        <w:rPr>
          <w:rFonts w:hint="eastAsia" w:ascii="宋体" w:hAnsi="宋体"/>
          <w:b/>
          <w:kern w:val="44"/>
          <w:sz w:val="32"/>
          <w:szCs w:val="32"/>
        </w:rPr>
        <w:t>专项申报</w:t>
      </w:r>
      <w:bookmarkEnd w:id="372"/>
      <w:bookmarkEnd w:id="373"/>
      <w:bookmarkEnd w:id="374"/>
      <w:bookmarkEnd w:id="375"/>
      <w:bookmarkEnd w:id="376"/>
    </w:p>
    <w:p>
      <w:r>
        <w:rPr>
          <w:rFonts w:hint="eastAsia"/>
        </w:rPr>
        <w:t>专项申报功能操作详见工作台 — 专项申报 — PPP项目部分</w:t>
      </w:r>
    </w:p>
    <w:bookmarkEnd w:id="370"/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377" w:name="_Toc18925"/>
      <w:bookmarkStart w:id="378" w:name="_Toc17479"/>
      <w:bookmarkStart w:id="379" w:name="_Toc18060"/>
      <w:bookmarkStart w:id="380" w:name="_Toc317"/>
      <w:bookmarkStart w:id="381" w:name="_Toc2343"/>
      <w:r>
        <w:rPr>
          <w:rFonts w:hint="eastAsia" w:ascii="宋体" w:hAnsi="宋体"/>
          <w:b/>
          <w:kern w:val="44"/>
          <w:sz w:val="32"/>
          <w:szCs w:val="32"/>
        </w:rPr>
        <w:t>进展报告</w:t>
      </w:r>
      <w:bookmarkEnd w:id="377"/>
      <w:bookmarkEnd w:id="378"/>
      <w:bookmarkEnd w:id="379"/>
      <w:bookmarkEnd w:id="380"/>
      <w:bookmarkEnd w:id="381"/>
    </w:p>
    <w:p>
      <w:r>
        <w:rPr>
          <w:rFonts w:hint="eastAsia"/>
        </w:rPr>
        <w:t>进展报告功能操作详见工作台 — 进展报送 — 实施进展报送部分</w:t>
      </w:r>
    </w:p>
    <w:p/>
    <w:p/>
    <w:p/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382" w:name="_Toc28314"/>
      <w:bookmarkStart w:id="383" w:name="_Toc20161"/>
      <w:bookmarkStart w:id="384" w:name="_Toc18342"/>
      <w:bookmarkStart w:id="385" w:name="_Toc28294"/>
      <w:bookmarkStart w:id="386" w:name="_Toc26849"/>
      <w:r>
        <w:rPr>
          <w:rFonts w:hint="eastAsia" w:ascii="宋体" w:hAnsi="宋体"/>
          <w:b/>
          <w:kern w:val="44"/>
          <w:sz w:val="32"/>
          <w:szCs w:val="32"/>
        </w:rPr>
        <w:t>投资动态</w:t>
      </w:r>
      <w:bookmarkEnd w:id="371"/>
      <w:bookmarkEnd w:id="382"/>
      <w:bookmarkEnd w:id="383"/>
      <w:bookmarkEnd w:id="384"/>
      <w:bookmarkEnd w:id="385"/>
      <w:bookmarkEnd w:id="386"/>
    </w:p>
    <w:p>
      <w:r>
        <w:rPr>
          <w:rFonts w:hint="eastAsia"/>
        </w:rPr>
        <w:t>可以查看近期投资动态，点击“更多”按钮可以查询更多信息</w:t>
      </w:r>
    </w:p>
    <w:p>
      <w:r>
        <w:drawing>
          <wp:inline distT="0" distB="0" distL="0" distR="0">
            <wp:extent cx="5274310" cy="2648585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387" w:name="_Toc91863503"/>
      <w:bookmarkStart w:id="388" w:name="_Toc15116"/>
      <w:bookmarkStart w:id="389" w:name="_Toc23575"/>
      <w:bookmarkStart w:id="390" w:name="_Toc371"/>
      <w:bookmarkStart w:id="391" w:name="_Toc8999"/>
      <w:bookmarkStart w:id="392" w:name="_Toc26972"/>
      <w:r>
        <w:rPr>
          <w:rFonts w:hint="eastAsia" w:ascii="宋体" w:hAnsi="宋体"/>
          <w:b/>
          <w:kern w:val="44"/>
          <w:sz w:val="32"/>
          <w:szCs w:val="32"/>
        </w:rPr>
        <w:t>项目代码验证</w:t>
      </w:r>
      <w:bookmarkEnd w:id="387"/>
      <w:bookmarkEnd w:id="388"/>
      <w:bookmarkEnd w:id="389"/>
      <w:bookmarkEnd w:id="390"/>
      <w:bookmarkEnd w:id="391"/>
      <w:bookmarkEnd w:id="392"/>
    </w:p>
    <w:p>
      <w:pPr>
        <w:rPr>
          <w:rFonts w:ascii="宋体" w:hAnsi="宋体" w:cs="宋体"/>
        </w:rPr>
      </w:pPr>
      <w:r>
        <w:rPr>
          <w:rFonts w:hint="eastAsia"/>
        </w:rPr>
        <w:t>将信息依次填入①中，点击</w:t>
      </w:r>
      <w:r>
        <w:rPr>
          <w:rFonts w:hint="eastAsia" w:ascii="宋体" w:hAnsi="宋体" w:cs="宋体"/>
        </w:rPr>
        <w:t>②处代码验证即可获得二维码，扫描③处在手机端即可查看项目信息。</w:t>
      </w:r>
    </w:p>
    <w:p>
      <w:r>
        <w:drawing>
          <wp:inline distT="0" distB="0" distL="0" distR="0">
            <wp:extent cx="5289550" cy="2886075"/>
            <wp:effectExtent l="0" t="0" r="635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232"/>
                    <a:srcRect t="8514" r="5723"/>
                    <a:stretch>
                      <a:fillRect/>
                    </a:stretch>
                  </pic:blipFill>
                  <pic:spPr>
                    <a:xfrm>
                      <a:off x="0" y="0"/>
                      <a:ext cx="5298151" cy="289063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393" w:name="_Toc91863504"/>
      <w:bookmarkStart w:id="394" w:name="_Toc24250"/>
      <w:bookmarkStart w:id="395" w:name="_Toc32334"/>
      <w:bookmarkStart w:id="396" w:name="_Toc9813"/>
      <w:bookmarkStart w:id="397" w:name="_Toc9303"/>
      <w:bookmarkStart w:id="398" w:name="_Toc16968"/>
      <w:r>
        <w:rPr>
          <w:rFonts w:hint="eastAsia" w:ascii="宋体" w:hAnsi="宋体"/>
          <w:b/>
          <w:kern w:val="44"/>
          <w:sz w:val="32"/>
          <w:szCs w:val="32"/>
          <w:lang w:eastAsia="zh-CN"/>
        </w:rPr>
        <w:t>项目申报</w:t>
      </w:r>
      <w:r>
        <w:rPr>
          <w:rFonts w:hint="eastAsia" w:ascii="宋体" w:hAnsi="宋体"/>
          <w:b/>
          <w:kern w:val="44"/>
          <w:sz w:val="32"/>
          <w:szCs w:val="32"/>
        </w:rPr>
        <w:t>快捷入口</w:t>
      </w:r>
      <w:bookmarkEnd w:id="393"/>
      <w:bookmarkEnd w:id="394"/>
      <w:bookmarkEnd w:id="395"/>
      <w:bookmarkEnd w:id="396"/>
      <w:bookmarkEnd w:id="397"/>
      <w:bookmarkEnd w:id="398"/>
    </w:p>
    <w:p>
      <w:r>
        <w:rPr>
          <w:rFonts w:hint="eastAsia"/>
        </w:rPr>
        <w:t>依据需求进入相应功能</w:t>
      </w:r>
    </w:p>
    <w:p>
      <w:r>
        <w:drawing>
          <wp:inline distT="0" distB="0" distL="0" distR="0">
            <wp:extent cx="5274310" cy="267589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50190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399" w:name="_Toc18217"/>
      <w:bookmarkStart w:id="400" w:name="_Toc28514"/>
      <w:bookmarkStart w:id="401" w:name="_Toc26304"/>
      <w:bookmarkStart w:id="402" w:name="_Toc91863505"/>
      <w:bookmarkStart w:id="403" w:name="_Toc9271"/>
      <w:bookmarkStart w:id="404" w:name="_Toc7065"/>
      <w:r>
        <w:rPr>
          <w:rFonts w:hint="eastAsia" w:ascii="宋体" w:hAnsi="宋体"/>
          <w:b/>
          <w:kern w:val="44"/>
          <w:sz w:val="32"/>
          <w:szCs w:val="32"/>
        </w:rPr>
        <w:t>公示项目</w:t>
      </w:r>
      <w:bookmarkEnd w:id="399"/>
      <w:bookmarkEnd w:id="400"/>
      <w:bookmarkEnd w:id="401"/>
      <w:bookmarkEnd w:id="402"/>
      <w:bookmarkEnd w:id="403"/>
      <w:bookmarkEnd w:id="404"/>
    </w:p>
    <w:p>
      <w:r>
        <w:rPr>
          <w:rFonts w:hint="eastAsia"/>
        </w:rPr>
        <w:t>此处为办理结果等公示，点击①处可以查看项目详细信息，点击②处可以查看更多项目</w:t>
      </w:r>
    </w:p>
    <w:p>
      <w:r>
        <w:drawing>
          <wp:inline distT="0" distB="0" distL="0" distR="0">
            <wp:extent cx="4800600" cy="2169160"/>
            <wp:effectExtent l="0" t="0" r="0" b="254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235"/>
                    <a:srcRect t="8744" r="5767" b="15525"/>
                    <a:stretch>
                      <a:fillRect/>
                    </a:stretch>
                  </pic:blipFill>
                  <pic:spPr>
                    <a:xfrm>
                      <a:off x="0" y="0"/>
                      <a:ext cx="4805097" cy="217119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405" w:name="_Toc91863506"/>
      <w:bookmarkStart w:id="406" w:name="_Toc26367"/>
      <w:bookmarkStart w:id="407" w:name="_Toc12113"/>
      <w:bookmarkStart w:id="408" w:name="_Toc17409"/>
      <w:bookmarkStart w:id="409" w:name="_Toc25487"/>
      <w:bookmarkStart w:id="410" w:name="_Toc25717"/>
      <w:r>
        <w:rPr>
          <w:rFonts w:hint="eastAsia" w:ascii="宋体" w:hAnsi="宋体"/>
          <w:b/>
          <w:kern w:val="44"/>
          <w:sz w:val="32"/>
          <w:szCs w:val="32"/>
        </w:rPr>
        <w:t>政策法规</w:t>
      </w:r>
      <w:bookmarkEnd w:id="405"/>
      <w:bookmarkEnd w:id="406"/>
      <w:bookmarkEnd w:id="407"/>
      <w:bookmarkEnd w:id="408"/>
      <w:bookmarkEnd w:id="409"/>
      <w:bookmarkEnd w:id="410"/>
    </w:p>
    <w:p>
      <w:r>
        <w:rPr>
          <w:rFonts w:hint="eastAsia"/>
        </w:rPr>
        <w:t>点击更多即可查看更多法规政策</w:t>
      </w:r>
    </w:p>
    <w:p>
      <w:r>
        <w:drawing>
          <wp:inline distT="0" distB="0" distL="0" distR="0">
            <wp:extent cx="5274310" cy="250190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outlineLvl w:val="0"/>
        <w:rPr>
          <w:rFonts w:ascii="宋体" w:hAnsi="宋体"/>
          <w:b/>
          <w:kern w:val="44"/>
          <w:sz w:val="32"/>
          <w:szCs w:val="32"/>
        </w:rPr>
      </w:pPr>
      <w:bookmarkStart w:id="411" w:name="_Toc91863507"/>
      <w:bookmarkStart w:id="412" w:name="_Toc9038"/>
      <w:bookmarkStart w:id="413" w:name="_Toc10404"/>
      <w:bookmarkStart w:id="414" w:name="_Toc1357"/>
      <w:bookmarkStart w:id="415" w:name="_Toc26605"/>
      <w:bookmarkStart w:id="416" w:name="_Toc20966"/>
      <w:r>
        <w:rPr>
          <w:rFonts w:hint="eastAsia" w:ascii="宋体" w:hAnsi="宋体"/>
          <w:b/>
          <w:kern w:val="44"/>
          <w:sz w:val="32"/>
          <w:szCs w:val="32"/>
        </w:rPr>
        <w:t>办事指南</w:t>
      </w:r>
      <w:bookmarkEnd w:id="411"/>
      <w:bookmarkEnd w:id="412"/>
      <w:bookmarkEnd w:id="413"/>
      <w:bookmarkEnd w:id="414"/>
      <w:bookmarkEnd w:id="415"/>
      <w:bookmarkEnd w:id="416"/>
    </w:p>
    <w:p>
      <w:r>
        <w:rPr>
          <w:rFonts w:hint="eastAsia"/>
        </w:rPr>
        <w:t>点击进入办事指南，根据需要进行查阅</w:t>
      </w:r>
    </w:p>
    <w:p>
      <w:r>
        <w:drawing>
          <wp:inline distT="0" distB="0" distL="0" distR="0">
            <wp:extent cx="5000625" cy="6858000"/>
            <wp:effectExtent l="0" t="0" r="9525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237"/>
                    <a:srcRect r="5189" b="4272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858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numPr>
          <w:ilvl w:val="0"/>
          <w:numId w:val="1"/>
        </w:numPr>
        <w:outlineLvl w:val="0"/>
        <w:rPr>
          <w:rFonts w:ascii="宋体" w:hAnsi="宋体"/>
          <w:b/>
          <w:kern w:val="44"/>
          <w:sz w:val="32"/>
          <w:szCs w:val="32"/>
        </w:rPr>
      </w:pPr>
      <w:bookmarkStart w:id="417" w:name="_Toc9415"/>
      <w:bookmarkStart w:id="418" w:name="_Toc11143"/>
      <w:bookmarkStart w:id="419" w:name="_Toc14812"/>
      <w:bookmarkStart w:id="420" w:name="_Toc21953"/>
      <w:bookmarkStart w:id="421" w:name="_Toc19233"/>
      <w:bookmarkStart w:id="422" w:name="_Toc91863508"/>
      <w:r>
        <w:rPr>
          <w:rFonts w:hint="eastAsia" w:ascii="宋体" w:hAnsi="宋体"/>
          <w:b/>
          <w:kern w:val="44"/>
          <w:sz w:val="32"/>
          <w:szCs w:val="32"/>
        </w:rPr>
        <w:t>公示信息</w:t>
      </w:r>
      <w:bookmarkEnd w:id="417"/>
      <w:bookmarkEnd w:id="418"/>
      <w:bookmarkEnd w:id="419"/>
      <w:bookmarkEnd w:id="420"/>
      <w:bookmarkEnd w:id="421"/>
      <w:bookmarkEnd w:id="422"/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423" w:name="_Toc8951"/>
      <w:bookmarkStart w:id="424" w:name="_Toc18294"/>
      <w:bookmarkStart w:id="425" w:name="_Toc91863509"/>
      <w:bookmarkStart w:id="426" w:name="_Toc11368"/>
      <w:bookmarkStart w:id="427" w:name="_Toc18157"/>
      <w:bookmarkStart w:id="428" w:name="_Toc5242"/>
      <w:r>
        <w:rPr>
          <w:rFonts w:hint="eastAsia" w:ascii="宋体" w:hAnsi="宋体"/>
          <w:b/>
          <w:kern w:val="44"/>
          <w:sz w:val="32"/>
          <w:szCs w:val="32"/>
        </w:rPr>
        <w:t>办理结果公示</w:t>
      </w:r>
      <w:bookmarkEnd w:id="423"/>
      <w:bookmarkEnd w:id="424"/>
      <w:bookmarkEnd w:id="425"/>
      <w:bookmarkEnd w:id="426"/>
      <w:bookmarkEnd w:id="427"/>
      <w:bookmarkEnd w:id="428"/>
    </w:p>
    <w:p>
      <w:r>
        <w:rPr>
          <w:rFonts w:hint="eastAsia"/>
        </w:rPr>
        <w:t>点击进入办理结果公示，根据需求进行查阅</w:t>
      </w:r>
    </w:p>
    <w:p>
      <w:r>
        <w:drawing>
          <wp:inline distT="0" distB="0" distL="0" distR="0">
            <wp:extent cx="5000625" cy="4772025"/>
            <wp:effectExtent l="0" t="0" r="9525" b="952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238"/>
                    <a:srcRect r="5189" b="574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7720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429" w:name="_Toc29845"/>
      <w:bookmarkStart w:id="430" w:name="_Toc12576"/>
      <w:bookmarkStart w:id="431" w:name="_Toc91863510"/>
      <w:bookmarkStart w:id="432" w:name="_Toc21823"/>
      <w:bookmarkStart w:id="433" w:name="_Toc27743"/>
      <w:bookmarkStart w:id="434" w:name="_Toc960"/>
      <w:r>
        <w:rPr>
          <w:rFonts w:hint="eastAsia" w:ascii="宋体" w:hAnsi="宋体"/>
          <w:b/>
          <w:kern w:val="44"/>
          <w:sz w:val="32"/>
          <w:szCs w:val="32"/>
        </w:rPr>
        <w:t>民间资本推介公示</w:t>
      </w:r>
      <w:bookmarkEnd w:id="429"/>
      <w:bookmarkEnd w:id="430"/>
      <w:bookmarkEnd w:id="431"/>
      <w:bookmarkEnd w:id="432"/>
      <w:bookmarkEnd w:id="433"/>
      <w:bookmarkEnd w:id="434"/>
    </w:p>
    <w:p>
      <w:r>
        <w:rPr>
          <w:rFonts w:hint="eastAsia"/>
        </w:rPr>
        <w:t>点击进入民间资本推介公示，根据需求进行查阅</w:t>
      </w:r>
    </w:p>
    <w:p>
      <w:r>
        <w:drawing>
          <wp:inline distT="0" distB="0" distL="0" distR="0">
            <wp:extent cx="5022215" cy="5078730"/>
            <wp:effectExtent l="0" t="0" r="6985" b="762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239"/>
                    <a:srcRect r="4776"/>
                    <a:stretch>
                      <a:fillRect/>
                    </a:stretch>
                  </pic:blipFill>
                  <pic:spPr>
                    <a:xfrm>
                      <a:off x="0" y="0"/>
                      <a:ext cx="5022376" cy="50787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numPr>
          <w:ilvl w:val="0"/>
          <w:numId w:val="1"/>
        </w:numPr>
        <w:outlineLvl w:val="0"/>
        <w:rPr>
          <w:rFonts w:ascii="宋体" w:hAnsi="宋体"/>
          <w:b/>
          <w:kern w:val="44"/>
          <w:sz w:val="32"/>
          <w:szCs w:val="32"/>
        </w:rPr>
      </w:pPr>
      <w:bookmarkStart w:id="435" w:name="_Toc31425"/>
      <w:bookmarkStart w:id="436" w:name="_Toc25827"/>
      <w:bookmarkStart w:id="437" w:name="_Toc27847"/>
      <w:bookmarkStart w:id="438" w:name="_Toc91863511"/>
      <w:bookmarkStart w:id="439" w:name="_Toc28534"/>
      <w:bookmarkStart w:id="440" w:name="_Toc6477"/>
      <w:r>
        <w:rPr>
          <w:rFonts w:hint="eastAsia" w:ascii="宋体" w:hAnsi="宋体"/>
          <w:b/>
          <w:kern w:val="44"/>
          <w:sz w:val="32"/>
          <w:szCs w:val="32"/>
        </w:rPr>
        <w:t>PPP项目</w:t>
      </w:r>
      <w:bookmarkEnd w:id="435"/>
      <w:bookmarkEnd w:id="436"/>
      <w:bookmarkEnd w:id="437"/>
      <w:bookmarkEnd w:id="438"/>
      <w:bookmarkEnd w:id="439"/>
      <w:bookmarkEnd w:id="440"/>
    </w:p>
    <w:p>
      <w:r>
        <w:rPr>
          <w:rFonts w:hint="eastAsia"/>
        </w:rPr>
        <w:t>点击进入PPP项目</w:t>
      </w:r>
    </w:p>
    <w:p>
      <w:r>
        <w:drawing>
          <wp:inline distT="0" distB="0" distL="0" distR="0">
            <wp:extent cx="5274310" cy="2524760"/>
            <wp:effectExtent l="0" t="0" r="2540" b="889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441" w:name="_Toc4636"/>
      <w:bookmarkStart w:id="442" w:name="_Toc91863512"/>
      <w:bookmarkStart w:id="443" w:name="_Toc1910"/>
      <w:bookmarkStart w:id="444" w:name="_Toc15311"/>
      <w:bookmarkStart w:id="445" w:name="_Toc26294"/>
      <w:bookmarkStart w:id="446" w:name="_Toc19599"/>
      <w:r>
        <w:rPr>
          <w:rFonts w:hint="eastAsia" w:ascii="宋体" w:hAnsi="宋体"/>
          <w:b/>
          <w:kern w:val="44"/>
          <w:sz w:val="32"/>
          <w:szCs w:val="32"/>
        </w:rPr>
        <w:t>PPP项目统计</w:t>
      </w:r>
      <w:bookmarkEnd w:id="441"/>
      <w:bookmarkEnd w:id="442"/>
      <w:bookmarkEnd w:id="443"/>
      <w:bookmarkEnd w:id="444"/>
      <w:bookmarkEnd w:id="445"/>
      <w:bookmarkEnd w:id="446"/>
    </w:p>
    <w:p>
      <w:r>
        <w:rPr>
          <w:rFonts w:hint="eastAsia"/>
        </w:rPr>
        <w:t>点击进入PPP项目统计，按需进行查阅。</w:t>
      </w:r>
    </w:p>
    <w:p>
      <w:r>
        <w:drawing>
          <wp:inline distT="0" distB="0" distL="0" distR="0">
            <wp:extent cx="4598670" cy="36576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241"/>
                    <a:srcRect t="13512" r="4258"/>
                    <a:stretch>
                      <a:fillRect/>
                    </a:stretch>
                  </pic:blipFill>
                  <pic:spPr>
                    <a:xfrm>
                      <a:off x="0" y="0"/>
                      <a:ext cx="4604088" cy="36623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numPr>
          <w:ilvl w:val="1"/>
          <w:numId w:val="1"/>
        </w:numPr>
        <w:outlineLvl w:val="1"/>
        <w:rPr>
          <w:rFonts w:ascii="宋体" w:hAnsi="宋体"/>
          <w:b/>
          <w:kern w:val="44"/>
          <w:sz w:val="32"/>
          <w:szCs w:val="32"/>
        </w:rPr>
      </w:pPr>
      <w:bookmarkStart w:id="447" w:name="_Toc32376"/>
      <w:bookmarkStart w:id="448" w:name="_Toc2973"/>
      <w:bookmarkStart w:id="449" w:name="_Toc91863513"/>
      <w:bookmarkStart w:id="450" w:name="_Toc21460"/>
      <w:bookmarkStart w:id="451" w:name="_Toc31135"/>
      <w:bookmarkStart w:id="452" w:name="_Toc4933"/>
      <w:r>
        <w:rPr>
          <w:rFonts w:hint="eastAsia" w:ascii="宋体" w:hAnsi="宋体"/>
          <w:b/>
          <w:kern w:val="44"/>
          <w:sz w:val="32"/>
          <w:szCs w:val="32"/>
        </w:rPr>
        <w:t>PPP重点推进项目</w:t>
      </w:r>
      <w:bookmarkEnd w:id="447"/>
      <w:bookmarkEnd w:id="448"/>
      <w:bookmarkEnd w:id="449"/>
      <w:bookmarkEnd w:id="450"/>
      <w:bookmarkEnd w:id="451"/>
      <w:bookmarkEnd w:id="452"/>
    </w:p>
    <w:p>
      <w:r>
        <w:rPr>
          <w:rFonts w:hint="eastAsia"/>
        </w:rPr>
        <w:t>点击进入PPP重点推进项目，按需进行查阅。</w:t>
      </w:r>
    </w:p>
    <w:p>
      <w:r>
        <w:drawing>
          <wp:inline distT="0" distB="0" distL="0" distR="0">
            <wp:extent cx="4924425" cy="2414905"/>
            <wp:effectExtent l="0" t="0" r="9525" b="444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242"/>
                    <a:srcRect t="18563" r="6631"/>
                    <a:stretch>
                      <a:fillRect/>
                    </a:stretch>
                  </pic:blipFill>
                  <pic:spPr>
                    <a:xfrm>
                      <a:off x="0" y="0"/>
                      <a:ext cx="4924579" cy="24149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outlineLvl w:val="0"/>
        <w:rPr>
          <w:rFonts w:ascii="宋体" w:hAnsi="宋体"/>
          <w:b/>
          <w:kern w:val="44"/>
          <w:sz w:val="32"/>
          <w:szCs w:val="32"/>
        </w:rPr>
      </w:pPr>
      <w:bookmarkStart w:id="453" w:name="_Toc27880"/>
      <w:bookmarkStart w:id="454" w:name="_Toc18783"/>
      <w:bookmarkStart w:id="455" w:name="_Toc91863514"/>
      <w:bookmarkStart w:id="456" w:name="_Toc13793"/>
      <w:bookmarkStart w:id="457" w:name="_Toc16906"/>
      <w:bookmarkStart w:id="458" w:name="_Toc27313"/>
      <w:r>
        <w:rPr>
          <w:rFonts w:hint="eastAsia" w:ascii="宋体" w:hAnsi="宋体"/>
          <w:b/>
          <w:kern w:val="44"/>
          <w:sz w:val="32"/>
          <w:szCs w:val="32"/>
        </w:rPr>
        <w:t>政策法规</w:t>
      </w:r>
      <w:bookmarkEnd w:id="453"/>
      <w:bookmarkEnd w:id="454"/>
      <w:bookmarkEnd w:id="455"/>
      <w:bookmarkEnd w:id="456"/>
      <w:bookmarkEnd w:id="457"/>
      <w:bookmarkEnd w:id="458"/>
    </w:p>
    <w:p>
      <w:r>
        <w:rPr>
          <w:rFonts w:hint="eastAsia"/>
        </w:rPr>
        <w:t>点击进入政策法规，可以按类型选择查阅政声传递、发展规划、法律法规、产业政策、规范性文件等信息。</w:t>
      </w:r>
    </w:p>
    <w:p>
      <w:r>
        <w:drawing>
          <wp:inline distT="0" distB="0" distL="0" distR="0">
            <wp:extent cx="5274310" cy="2677795"/>
            <wp:effectExtent l="0" t="0" r="2540" b="825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numPr>
          <w:ilvl w:val="0"/>
          <w:numId w:val="1"/>
        </w:numPr>
        <w:outlineLvl w:val="0"/>
        <w:rPr>
          <w:rFonts w:ascii="宋体" w:hAnsi="宋体"/>
          <w:b/>
          <w:kern w:val="44"/>
          <w:sz w:val="32"/>
          <w:szCs w:val="32"/>
        </w:rPr>
      </w:pPr>
      <w:bookmarkStart w:id="459" w:name="_Toc22439"/>
      <w:bookmarkStart w:id="460" w:name="_Toc20748"/>
      <w:bookmarkStart w:id="461" w:name="_Toc91863515"/>
      <w:bookmarkStart w:id="462" w:name="_Toc20891"/>
      <w:bookmarkStart w:id="463" w:name="_Toc28563"/>
      <w:bookmarkStart w:id="464" w:name="_Toc2197"/>
      <w:r>
        <w:rPr>
          <w:rFonts w:hint="eastAsia" w:ascii="宋体" w:hAnsi="宋体"/>
          <w:b/>
          <w:kern w:val="44"/>
          <w:sz w:val="32"/>
          <w:szCs w:val="32"/>
        </w:rPr>
        <w:t>下载专区</w:t>
      </w:r>
      <w:bookmarkEnd w:id="459"/>
      <w:bookmarkEnd w:id="460"/>
      <w:bookmarkEnd w:id="461"/>
      <w:bookmarkEnd w:id="462"/>
      <w:bookmarkEnd w:id="463"/>
      <w:bookmarkEnd w:id="464"/>
    </w:p>
    <w:p>
      <w:r>
        <w:rPr>
          <w:rFonts w:hint="eastAsia"/>
        </w:rPr>
        <w:t>点击进入下载专区，在此处可以进行平台项目登记、项目报批、进度报送等操作手册和政策法规文件下载，点击文件名即可进行下载</w:t>
      </w:r>
    </w:p>
    <w:p>
      <w:r>
        <w:drawing>
          <wp:inline distT="0" distB="0" distL="0" distR="0">
            <wp:extent cx="4560570" cy="2313940"/>
            <wp:effectExtent l="0" t="0" r="11430" b="1016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456057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outlineLvl w:val="0"/>
        <w:rPr>
          <w:rFonts w:ascii="宋体" w:hAnsi="宋体"/>
          <w:b/>
          <w:kern w:val="44"/>
          <w:sz w:val="32"/>
          <w:szCs w:val="32"/>
        </w:rPr>
      </w:pPr>
      <w:bookmarkStart w:id="465" w:name="_Toc91863516"/>
      <w:bookmarkStart w:id="466" w:name="_Toc19459"/>
      <w:bookmarkStart w:id="467" w:name="_Toc29572"/>
      <w:bookmarkStart w:id="468" w:name="_Toc27121"/>
      <w:bookmarkStart w:id="469" w:name="_Toc23638"/>
      <w:bookmarkStart w:id="470" w:name="_Toc20512"/>
      <w:r>
        <w:rPr>
          <w:rFonts w:hint="eastAsia" w:ascii="宋体" w:hAnsi="宋体"/>
          <w:b/>
          <w:kern w:val="44"/>
          <w:sz w:val="32"/>
          <w:szCs w:val="32"/>
        </w:rPr>
        <w:t>侧边栏快捷入口</w:t>
      </w:r>
      <w:bookmarkEnd w:id="465"/>
      <w:bookmarkEnd w:id="466"/>
      <w:bookmarkEnd w:id="467"/>
      <w:bookmarkEnd w:id="468"/>
      <w:bookmarkEnd w:id="469"/>
      <w:r>
        <w:rPr>
          <w:rFonts w:hint="eastAsia" w:ascii="宋体" w:hAnsi="宋体"/>
          <w:b/>
          <w:kern w:val="44"/>
          <w:sz w:val="32"/>
          <w:szCs w:val="32"/>
          <w:lang w:val="en-US" w:eastAsia="zh-CN"/>
        </w:rPr>
        <w:t>/智能客服</w:t>
      </w:r>
      <w:bookmarkEnd w:id="470"/>
    </w:p>
    <w:p>
      <w:r>
        <w:rPr>
          <w:rFonts w:hint="eastAsia"/>
        </w:rPr>
        <w:t>侧边栏大多数功能已经在上文描述过，国家平台按钮为跳转到“全国投资项目在线审批监管平台”，此处重点描述智能客服。</w:t>
      </w:r>
    </w:p>
    <w:p>
      <w:r>
        <w:drawing>
          <wp:inline distT="0" distB="0" distL="0" distR="0">
            <wp:extent cx="4642485" cy="2362835"/>
            <wp:effectExtent l="0" t="0" r="5715" b="1841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4642485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点击进入智能客服</w:t>
      </w:r>
    </w:p>
    <w:p>
      <w:r>
        <w:drawing>
          <wp:inline distT="0" distB="0" distL="0" distR="0">
            <wp:extent cx="4659630" cy="2370455"/>
            <wp:effectExtent l="0" t="0" r="7620" b="1079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65963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可以直接点击①处的常见问题，也可以在②处发送所需查询问题，智能客服会予以解答，如果仍未解决问题，则可以点击③处转人工客服</w:t>
      </w:r>
    </w:p>
    <w:p>
      <w:r>
        <w:drawing>
          <wp:inline distT="0" distB="0" distL="0" distR="0">
            <wp:extent cx="4578350" cy="2355215"/>
            <wp:effectExtent l="0" t="0" r="0" b="698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247"/>
                    <a:srcRect t="8514"/>
                    <a:stretch>
                      <a:fillRect/>
                    </a:stretch>
                  </pic:blipFill>
                  <pic:spPr>
                    <a:xfrm>
                      <a:off x="0" y="0"/>
                      <a:ext cx="4583817" cy="235779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4592955" cy="232664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248"/>
                    <a:srcRect t="9895"/>
                    <a:stretch>
                      <a:fillRect/>
                    </a:stretch>
                  </pic:blipFill>
                  <pic:spPr>
                    <a:xfrm>
                      <a:off x="0" y="0"/>
                      <a:ext cx="4605931" cy="23334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14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幼圆">
    <w:panose1 w:val="02010509060101010101"/>
    <w:charset w:val="86"/>
    <w:family w:val="modern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</w:p>
  <w:p>
    <w:pPr>
      <w:pStyle w:val="16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sdt>
                          <w:sdtPr>
                            <w:id w:val="1658340042"/>
                            <w:docPartObj>
                              <w:docPartGallery w:val="autotext"/>
                            </w:docPartObj>
                          </w:sdtPr>
                          <w:sdtContent>
                            <w:p>
                              <w:pPr>
                                <w:pStyle w:val="16"/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PAGE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lang w:val="zh-CN"/>
                                </w:rPr>
                                <w:t>18</w:t>
                              </w:r>
                              <w:r>
                                <w:fldChar w:fldCharType="end"/>
                              </w:r>
                            </w:p>
                          </w:sdtContent>
                        </w:sdt>
                        <w:p/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sdt>
                    <w:sdtPr>
                      <w:id w:val="1658340042"/>
                      <w:docPartObj>
                        <w:docPartGallery w:val="autotext"/>
                      </w:docPartObj>
                    </w:sdtPr>
                    <w:sdtContent>
                      <w:p>
                        <w:pPr>
                          <w:pStyle w:val="16"/>
                          <w:jc w:val="center"/>
                        </w:pPr>
                        <w:r>
                          <w:fldChar w:fldCharType="begin"/>
                        </w:r>
                        <w:r>
                          <w:instrText xml:space="preserve">PAGE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lang w:val="zh-CN"/>
                          </w:rPr>
                          <w:t>18</w:t>
                        </w:r>
                        <w:r>
                          <w:fldChar w:fldCharType="end"/>
                        </w:r>
                      </w:p>
                    </w:sdtContent>
                  </w:sdt>
                  <w:p/>
                </w:txbxContent>
              </v:textbox>
            </v:shape>
          </w:pict>
        </mc:Fallback>
      </mc:AlternateContent>
    </w:r>
  </w:p>
  <w:p>
    <w:pPr>
      <w:pStyle w:val="1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</w:p>
  <w:p>
    <w:pPr>
      <w:pStyle w:val="1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</w:p>
  <w:p>
    <w:pPr>
      <w:pStyle w:val="16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</w:p>
  <w:p>
    <w:pPr>
      <w:pStyle w:val="16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</w:p>
  <w:p>
    <w:pPr>
      <w:pStyle w:val="16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</w:p>
  <w:p>
    <w:pPr>
      <w:pStyle w:val="16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</w:p>
  <w:p>
    <w:pPr>
      <w:pStyle w:val="16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3" name="文本框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c+bJUzAgAAYw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Ec+bJU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>
    <w:pPr>
      <w:pStyle w:val="16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WLh2QyAgAAYQQAAA4AAABkcnMvZTJvRG9jLnhtbK1UzY7TMBC+I/EO&#10;lu80aRG7Vd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9YuHZ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>
    <w:pPr>
      <w:pStyle w:val="1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9797DD6"/>
    <w:multiLevelType w:val="multilevel"/>
    <w:tmpl w:val="19797DD6"/>
    <w:lvl w:ilvl="0" w:tentative="0">
      <w:start w:val="1"/>
      <w:numFmt w:val="decimal"/>
      <w:lvlText w:val="%1，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20F6461"/>
    <w:multiLevelType w:val="multilevel"/>
    <w:tmpl w:val="220F6461"/>
    <w:lvl w:ilvl="0" w:tentative="0">
      <w:start w:val="1"/>
      <w:numFmt w:val="decimalEnclosedCircle"/>
      <w:lvlText w:val="%1"/>
      <w:lvlJc w:val="left"/>
      <w:pPr>
        <w:ind w:left="84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">
    <w:nsid w:val="2D8B70BA"/>
    <w:multiLevelType w:val="multilevel"/>
    <w:tmpl w:val="2D8B70BA"/>
    <w:lvl w:ilvl="0" w:tentative="0">
      <w:start w:val="1"/>
      <w:numFmt w:val="decimal"/>
      <w:lvlText w:val="%1."/>
      <w:lvlJc w:val="left"/>
      <w:pPr>
        <w:ind w:left="425" w:hanging="425"/>
      </w:pPr>
    </w:lvl>
    <w:lvl w:ilvl="1" w:tentative="0">
      <w:start w:val="1"/>
      <w:numFmt w:val="decimal"/>
      <w:lvlText w:val="%1.%2."/>
      <w:lvlJc w:val="left"/>
      <w:pPr>
        <w:ind w:left="567" w:hanging="567"/>
      </w:pPr>
    </w:lvl>
    <w:lvl w:ilvl="2" w:tentative="0">
      <w:start w:val="1"/>
      <w:numFmt w:val="decimal"/>
      <w:lvlText w:val="%1.%2.%3."/>
      <w:lvlJc w:val="left"/>
      <w:pPr>
        <w:ind w:left="709" w:hanging="709"/>
      </w:pPr>
    </w:lvl>
    <w:lvl w:ilvl="3" w:tentative="0">
      <w:start w:val="1"/>
      <w:numFmt w:val="decimal"/>
      <w:lvlText w:val="%1.%2.%3.%4."/>
      <w:lvlJc w:val="left"/>
      <w:pPr>
        <w:ind w:left="851" w:hanging="851"/>
      </w:pPr>
    </w:lvl>
    <w:lvl w:ilvl="4" w:tentative="0">
      <w:start w:val="1"/>
      <w:numFmt w:val="decimal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</w:lvl>
    <w:lvl w:ilvl="8" w:tentative="0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3">
    <w:nsid w:val="31FA02FB"/>
    <w:multiLevelType w:val="multilevel"/>
    <w:tmpl w:val="31FA02FB"/>
    <w:lvl w:ilvl="0" w:tentative="0">
      <w:start w:val="1"/>
      <w:numFmt w:val="bullet"/>
      <w:lvlText w:val="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"/>
      <w:lvlJc w:val="left"/>
      <w:pPr>
        <w:ind w:left="1129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4">
    <w:nsid w:val="572D2AA3"/>
    <w:multiLevelType w:val="multilevel"/>
    <w:tmpl w:val="572D2AA3"/>
    <w:lvl w:ilvl="0" w:tentative="0">
      <w:start w:val="1"/>
      <w:numFmt w:val="bullet"/>
      <w:lvlText w:val="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5">
    <w:nsid w:val="581F61DD"/>
    <w:multiLevelType w:val="multilevel"/>
    <w:tmpl w:val="581F61DD"/>
    <w:lvl w:ilvl="0" w:tentative="0">
      <w:start w:val="1"/>
      <w:numFmt w:val="decimal"/>
      <w:lvlText w:val="%1，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7FEC5F2C"/>
    <w:multiLevelType w:val="multilevel"/>
    <w:tmpl w:val="7FEC5F2C"/>
    <w:lvl w:ilvl="0" w:tentative="0">
      <w:start w:val="1"/>
      <w:numFmt w:val="decimal"/>
      <w:lvlText w:val="%1，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liYzY1MDU2NDQ3OGRiNDljM2Q1NzEyNGZiZDYyOWUifQ=="/>
  </w:docVars>
  <w:rsids>
    <w:rsidRoot w:val="00A82967"/>
    <w:rsid w:val="00001C35"/>
    <w:rsid w:val="00004886"/>
    <w:rsid w:val="00022B6E"/>
    <w:rsid w:val="00031624"/>
    <w:rsid w:val="00040086"/>
    <w:rsid w:val="00042770"/>
    <w:rsid w:val="0007750B"/>
    <w:rsid w:val="00077E80"/>
    <w:rsid w:val="00090412"/>
    <w:rsid w:val="00095E37"/>
    <w:rsid w:val="00096279"/>
    <w:rsid w:val="000A6754"/>
    <w:rsid w:val="000B39DE"/>
    <w:rsid w:val="000D75CE"/>
    <w:rsid w:val="000E6F21"/>
    <w:rsid w:val="000F7AD8"/>
    <w:rsid w:val="00117D05"/>
    <w:rsid w:val="00134EA6"/>
    <w:rsid w:val="00156C57"/>
    <w:rsid w:val="00157EE8"/>
    <w:rsid w:val="00171174"/>
    <w:rsid w:val="001741BC"/>
    <w:rsid w:val="0017603E"/>
    <w:rsid w:val="00180D97"/>
    <w:rsid w:val="00187E21"/>
    <w:rsid w:val="001B6373"/>
    <w:rsid w:val="001C5926"/>
    <w:rsid w:val="001D2D92"/>
    <w:rsid w:val="001E3D3D"/>
    <w:rsid w:val="001E5184"/>
    <w:rsid w:val="001F0078"/>
    <w:rsid w:val="001F1F6C"/>
    <w:rsid w:val="001F4FD1"/>
    <w:rsid w:val="001F53E4"/>
    <w:rsid w:val="00200379"/>
    <w:rsid w:val="0020093A"/>
    <w:rsid w:val="00211553"/>
    <w:rsid w:val="00225F96"/>
    <w:rsid w:val="002275D4"/>
    <w:rsid w:val="00230815"/>
    <w:rsid w:val="00231AD7"/>
    <w:rsid w:val="00242C92"/>
    <w:rsid w:val="0025091F"/>
    <w:rsid w:val="00252FCA"/>
    <w:rsid w:val="00261527"/>
    <w:rsid w:val="00261F56"/>
    <w:rsid w:val="002759D7"/>
    <w:rsid w:val="0029354B"/>
    <w:rsid w:val="002B1701"/>
    <w:rsid w:val="002B4B40"/>
    <w:rsid w:val="002D0902"/>
    <w:rsid w:val="002D2B5D"/>
    <w:rsid w:val="002D2CD6"/>
    <w:rsid w:val="002E3E22"/>
    <w:rsid w:val="002E7279"/>
    <w:rsid w:val="002F185B"/>
    <w:rsid w:val="002F37BD"/>
    <w:rsid w:val="00305A64"/>
    <w:rsid w:val="003075C2"/>
    <w:rsid w:val="00311151"/>
    <w:rsid w:val="00317DD8"/>
    <w:rsid w:val="00321D67"/>
    <w:rsid w:val="00324D1D"/>
    <w:rsid w:val="00331564"/>
    <w:rsid w:val="00331FEB"/>
    <w:rsid w:val="00340E05"/>
    <w:rsid w:val="0034469E"/>
    <w:rsid w:val="00352302"/>
    <w:rsid w:val="003559EF"/>
    <w:rsid w:val="00363909"/>
    <w:rsid w:val="00390F1E"/>
    <w:rsid w:val="003958BB"/>
    <w:rsid w:val="003A33B3"/>
    <w:rsid w:val="003A7C30"/>
    <w:rsid w:val="003C3CDD"/>
    <w:rsid w:val="003C5318"/>
    <w:rsid w:val="003C5A32"/>
    <w:rsid w:val="003D22BC"/>
    <w:rsid w:val="003F6EF7"/>
    <w:rsid w:val="00443CB1"/>
    <w:rsid w:val="00445D58"/>
    <w:rsid w:val="0045126F"/>
    <w:rsid w:val="00463E7C"/>
    <w:rsid w:val="0047197C"/>
    <w:rsid w:val="00473CF9"/>
    <w:rsid w:val="004804C9"/>
    <w:rsid w:val="00481688"/>
    <w:rsid w:val="00485E1B"/>
    <w:rsid w:val="004A6276"/>
    <w:rsid w:val="004C2385"/>
    <w:rsid w:val="004C4D16"/>
    <w:rsid w:val="004C627A"/>
    <w:rsid w:val="004D4AB6"/>
    <w:rsid w:val="004F10F6"/>
    <w:rsid w:val="004F3095"/>
    <w:rsid w:val="00503DB7"/>
    <w:rsid w:val="00527D33"/>
    <w:rsid w:val="00530837"/>
    <w:rsid w:val="0053234A"/>
    <w:rsid w:val="005329BE"/>
    <w:rsid w:val="00532DE3"/>
    <w:rsid w:val="005505E0"/>
    <w:rsid w:val="00551418"/>
    <w:rsid w:val="00562FAC"/>
    <w:rsid w:val="005632F4"/>
    <w:rsid w:val="005776B1"/>
    <w:rsid w:val="00595F5B"/>
    <w:rsid w:val="005A3EC8"/>
    <w:rsid w:val="005A55A7"/>
    <w:rsid w:val="005B3E96"/>
    <w:rsid w:val="005C4594"/>
    <w:rsid w:val="005D6753"/>
    <w:rsid w:val="005D7743"/>
    <w:rsid w:val="005E07C6"/>
    <w:rsid w:val="005E33DE"/>
    <w:rsid w:val="005F58B5"/>
    <w:rsid w:val="005F5CC1"/>
    <w:rsid w:val="0060704F"/>
    <w:rsid w:val="006164B0"/>
    <w:rsid w:val="00616AEB"/>
    <w:rsid w:val="00621F05"/>
    <w:rsid w:val="0062716C"/>
    <w:rsid w:val="00644042"/>
    <w:rsid w:val="0066353B"/>
    <w:rsid w:val="00664BA0"/>
    <w:rsid w:val="0066500F"/>
    <w:rsid w:val="006674F7"/>
    <w:rsid w:val="00682685"/>
    <w:rsid w:val="006A2091"/>
    <w:rsid w:val="006B7884"/>
    <w:rsid w:val="006C0FA6"/>
    <w:rsid w:val="006C51B2"/>
    <w:rsid w:val="006C5E0F"/>
    <w:rsid w:val="006D0D43"/>
    <w:rsid w:val="006D203A"/>
    <w:rsid w:val="006D702F"/>
    <w:rsid w:val="006F0EE0"/>
    <w:rsid w:val="006F68BE"/>
    <w:rsid w:val="00715A52"/>
    <w:rsid w:val="0072637F"/>
    <w:rsid w:val="0074240E"/>
    <w:rsid w:val="00744F82"/>
    <w:rsid w:val="00745A0B"/>
    <w:rsid w:val="007514C3"/>
    <w:rsid w:val="00755AB2"/>
    <w:rsid w:val="00760814"/>
    <w:rsid w:val="007724A0"/>
    <w:rsid w:val="00791C4C"/>
    <w:rsid w:val="007B2A0D"/>
    <w:rsid w:val="007B2B10"/>
    <w:rsid w:val="007B36E3"/>
    <w:rsid w:val="007B7464"/>
    <w:rsid w:val="007C5A1C"/>
    <w:rsid w:val="007E4A96"/>
    <w:rsid w:val="007F57C5"/>
    <w:rsid w:val="00823D91"/>
    <w:rsid w:val="00824A51"/>
    <w:rsid w:val="0082580C"/>
    <w:rsid w:val="00832B98"/>
    <w:rsid w:val="00842D86"/>
    <w:rsid w:val="00853FC4"/>
    <w:rsid w:val="00854CF4"/>
    <w:rsid w:val="008559CE"/>
    <w:rsid w:val="0087183A"/>
    <w:rsid w:val="00880606"/>
    <w:rsid w:val="00883300"/>
    <w:rsid w:val="008A50A7"/>
    <w:rsid w:val="008C1F18"/>
    <w:rsid w:val="008D2B82"/>
    <w:rsid w:val="008D4AE6"/>
    <w:rsid w:val="008E1928"/>
    <w:rsid w:val="008F44BB"/>
    <w:rsid w:val="008F54D4"/>
    <w:rsid w:val="00900F01"/>
    <w:rsid w:val="0092096A"/>
    <w:rsid w:val="0093687C"/>
    <w:rsid w:val="00937C50"/>
    <w:rsid w:val="009734F4"/>
    <w:rsid w:val="00983A90"/>
    <w:rsid w:val="009913D6"/>
    <w:rsid w:val="009914C2"/>
    <w:rsid w:val="00991A9E"/>
    <w:rsid w:val="00992BD2"/>
    <w:rsid w:val="0099491D"/>
    <w:rsid w:val="0099537E"/>
    <w:rsid w:val="009B4295"/>
    <w:rsid w:val="009D3954"/>
    <w:rsid w:val="009D7620"/>
    <w:rsid w:val="009E244D"/>
    <w:rsid w:val="009F6E14"/>
    <w:rsid w:val="00A00FA4"/>
    <w:rsid w:val="00A04E3E"/>
    <w:rsid w:val="00A06954"/>
    <w:rsid w:val="00A15744"/>
    <w:rsid w:val="00A22575"/>
    <w:rsid w:val="00A248A9"/>
    <w:rsid w:val="00A43E60"/>
    <w:rsid w:val="00A47C8E"/>
    <w:rsid w:val="00A73DF7"/>
    <w:rsid w:val="00A74419"/>
    <w:rsid w:val="00A77A3E"/>
    <w:rsid w:val="00A81C08"/>
    <w:rsid w:val="00A82967"/>
    <w:rsid w:val="00A84040"/>
    <w:rsid w:val="00A862BA"/>
    <w:rsid w:val="00AB1C82"/>
    <w:rsid w:val="00AB1CE2"/>
    <w:rsid w:val="00AC19A4"/>
    <w:rsid w:val="00AD40CC"/>
    <w:rsid w:val="00AD5C59"/>
    <w:rsid w:val="00B154E3"/>
    <w:rsid w:val="00B2639E"/>
    <w:rsid w:val="00B26E7E"/>
    <w:rsid w:val="00B26EB3"/>
    <w:rsid w:val="00B318B8"/>
    <w:rsid w:val="00B435C0"/>
    <w:rsid w:val="00B52EA0"/>
    <w:rsid w:val="00B55EF1"/>
    <w:rsid w:val="00B66BE0"/>
    <w:rsid w:val="00B67139"/>
    <w:rsid w:val="00B70301"/>
    <w:rsid w:val="00B75162"/>
    <w:rsid w:val="00B75473"/>
    <w:rsid w:val="00BB7A09"/>
    <w:rsid w:val="00BC1679"/>
    <w:rsid w:val="00BC41AC"/>
    <w:rsid w:val="00BC5F16"/>
    <w:rsid w:val="00BC63F5"/>
    <w:rsid w:val="00BD0A56"/>
    <w:rsid w:val="00BD1690"/>
    <w:rsid w:val="00BD48F2"/>
    <w:rsid w:val="00BE57E6"/>
    <w:rsid w:val="00BE72B1"/>
    <w:rsid w:val="00BF5134"/>
    <w:rsid w:val="00C21595"/>
    <w:rsid w:val="00C64424"/>
    <w:rsid w:val="00C67036"/>
    <w:rsid w:val="00CA3E5A"/>
    <w:rsid w:val="00CC3F79"/>
    <w:rsid w:val="00D01E39"/>
    <w:rsid w:val="00D03180"/>
    <w:rsid w:val="00D06B50"/>
    <w:rsid w:val="00D12509"/>
    <w:rsid w:val="00D14D53"/>
    <w:rsid w:val="00D2563C"/>
    <w:rsid w:val="00D25BB3"/>
    <w:rsid w:val="00D41F08"/>
    <w:rsid w:val="00D51441"/>
    <w:rsid w:val="00D5154B"/>
    <w:rsid w:val="00D837CF"/>
    <w:rsid w:val="00DA5A09"/>
    <w:rsid w:val="00DC163B"/>
    <w:rsid w:val="00DD713B"/>
    <w:rsid w:val="00DE1F34"/>
    <w:rsid w:val="00DF4618"/>
    <w:rsid w:val="00DF536B"/>
    <w:rsid w:val="00E008DC"/>
    <w:rsid w:val="00E00C5D"/>
    <w:rsid w:val="00E02C84"/>
    <w:rsid w:val="00E11D0F"/>
    <w:rsid w:val="00E22235"/>
    <w:rsid w:val="00E37D97"/>
    <w:rsid w:val="00E44345"/>
    <w:rsid w:val="00E5034F"/>
    <w:rsid w:val="00E57734"/>
    <w:rsid w:val="00E60D10"/>
    <w:rsid w:val="00E7783E"/>
    <w:rsid w:val="00E82361"/>
    <w:rsid w:val="00E82E0D"/>
    <w:rsid w:val="00E93D76"/>
    <w:rsid w:val="00EB0768"/>
    <w:rsid w:val="00EB3736"/>
    <w:rsid w:val="00EC308B"/>
    <w:rsid w:val="00EE285F"/>
    <w:rsid w:val="00EE29AD"/>
    <w:rsid w:val="00EF01E3"/>
    <w:rsid w:val="00EF3AB5"/>
    <w:rsid w:val="00F176DB"/>
    <w:rsid w:val="00F30E0B"/>
    <w:rsid w:val="00F44B12"/>
    <w:rsid w:val="00F615F0"/>
    <w:rsid w:val="00F80408"/>
    <w:rsid w:val="00FA72A5"/>
    <w:rsid w:val="00FB7ED7"/>
    <w:rsid w:val="00FC0CA5"/>
    <w:rsid w:val="00FE125F"/>
    <w:rsid w:val="00FE1F6B"/>
    <w:rsid w:val="00FF09E2"/>
    <w:rsid w:val="00FF74F4"/>
    <w:rsid w:val="00FF7EE3"/>
    <w:rsid w:val="027111C2"/>
    <w:rsid w:val="04831459"/>
    <w:rsid w:val="06D2075C"/>
    <w:rsid w:val="06D24D70"/>
    <w:rsid w:val="07C566A6"/>
    <w:rsid w:val="10A542B3"/>
    <w:rsid w:val="22E66252"/>
    <w:rsid w:val="240C14FE"/>
    <w:rsid w:val="24CF3471"/>
    <w:rsid w:val="25AF5044"/>
    <w:rsid w:val="269379B4"/>
    <w:rsid w:val="29FC64F1"/>
    <w:rsid w:val="2A1629ED"/>
    <w:rsid w:val="3123175E"/>
    <w:rsid w:val="3C20775A"/>
    <w:rsid w:val="3D9D390F"/>
    <w:rsid w:val="3DE631B9"/>
    <w:rsid w:val="433E5E87"/>
    <w:rsid w:val="444723A0"/>
    <w:rsid w:val="4992516D"/>
    <w:rsid w:val="4F461A69"/>
    <w:rsid w:val="5B385520"/>
    <w:rsid w:val="5CFF4447"/>
    <w:rsid w:val="5EE21556"/>
    <w:rsid w:val="66DD08BE"/>
    <w:rsid w:val="679466A4"/>
    <w:rsid w:val="BFEADEB5"/>
    <w:rsid w:val="CFCDDC69"/>
    <w:rsid w:val="DBFE7421"/>
    <w:rsid w:val="DF6F49A2"/>
    <w:rsid w:val="DFAD4D14"/>
    <w:rsid w:val="E3FED738"/>
    <w:rsid w:val="E7FDACC1"/>
    <w:rsid w:val="EFCF6D4C"/>
    <w:rsid w:val="F77F447E"/>
    <w:rsid w:val="F92C4620"/>
    <w:rsid w:val="FDFF3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line="360" w:lineRule="auto"/>
      <w:jc w:val="both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27"/>
    <w:qFormat/>
    <w:uiPriority w:val="9"/>
    <w:pPr>
      <w:keepNext/>
      <w:keepLines/>
      <w:spacing w:before="340" w:after="330" w:line="576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0" w:after="20" w:line="416" w:lineRule="auto"/>
      <w:outlineLvl w:val="1"/>
    </w:pPr>
    <w:rPr>
      <w:rFonts w:ascii="Cambria" w:hAnsi="Cambria"/>
      <w:b/>
      <w:bCs/>
      <w:kern w:val="0"/>
      <w:sz w:val="32"/>
      <w:szCs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kern w:val="0"/>
      <w:sz w:val="32"/>
      <w:szCs w:val="32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="Cambria" w:hAnsi="Cambria"/>
      <w:b/>
      <w:bCs/>
      <w:kern w:val="0"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40" w:beforeLines="0" w:beforeAutospacing="0" w:after="64" w:afterLines="0" w:afterAutospacing="0" w:line="317" w:lineRule="auto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9"/>
    <w:pPr>
      <w:keepNext/>
      <w:keepLines/>
      <w:spacing w:before="240" w:beforeLines="0" w:beforeAutospacing="0" w:after="64" w:afterLines="0" w:afterAutospacing="0" w:line="317" w:lineRule="auto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9"/>
    <w:pPr>
      <w:keepNext/>
      <w:keepLines/>
      <w:spacing w:before="240" w:beforeLines="0" w:beforeAutospacing="0" w:after="64" w:afterLines="0" w:afterAutospacing="0" w:line="317" w:lineRule="auto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9"/>
    <w:pPr>
      <w:keepNext/>
      <w:keepLines/>
      <w:spacing w:before="240" w:beforeLines="0" w:beforeAutospacing="0" w:after="64" w:afterLines="0" w:afterAutospacing="0" w:line="317" w:lineRule="auto"/>
      <w:outlineLvl w:val="8"/>
    </w:pPr>
    <w:rPr>
      <w:rFonts w:ascii="Arial" w:hAnsi="Arial" w:eastAsia="黑体"/>
      <w:sz w:val="21"/>
    </w:rPr>
  </w:style>
  <w:style w:type="character" w:default="1" w:styleId="24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semiHidden/>
    <w:unhideWhenUsed/>
    <w:uiPriority w:val="39"/>
    <w:pPr>
      <w:ind w:left="2520" w:leftChars="1200"/>
    </w:pPr>
  </w:style>
  <w:style w:type="paragraph" w:styleId="12">
    <w:name w:val="toc 5"/>
    <w:basedOn w:val="1"/>
    <w:next w:val="1"/>
    <w:semiHidden/>
    <w:unhideWhenUsed/>
    <w:uiPriority w:val="39"/>
    <w:pPr>
      <w:ind w:left="1680" w:leftChars="800"/>
    </w:pPr>
  </w:style>
  <w:style w:type="paragraph" w:styleId="13">
    <w:name w:val="toc 3"/>
    <w:basedOn w:val="1"/>
    <w:next w:val="1"/>
    <w:unhideWhenUsed/>
    <w:qFormat/>
    <w:uiPriority w:val="39"/>
    <w:pPr>
      <w:ind w:left="840" w:leftChars="400"/>
    </w:pPr>
  </w:style>
  <w:style w:type="paragraph" w:styleId="14">
    <w:name w:val="toc 8"/>
    <w:basedOn w:val="1"/>
    <w:next w:val="1"/>
    <w:semiHidden/>
    <w:unhideWhenUsed/>
    <w:uiPriority w:val="39"/>
    <w:pPr>
      <w:ind w:left="2940" w:leftChars="1400"/>
    </w:pPr>
  </w:style>
  <w:style w:type="paragraph" w:styleId="15">
    <w:name w:val="Date"/>
    <w:basedOn w:val="1"/>
    <w:next w:val="1"/>
    <w:link w:val="32"/>
    <w:semiHidden/>
    <w:unhideWhenUsed/>
    <w:qFormat/>
    <w:uiPriority w:val="99"/>
    <w:pPr>
      <w:ind w:left="100" w:leftChars="2500"/>
    </w:pPr>
  </w:style>
  <w:style w:type="paragraph" w:styleId="16">
    <w:name w:val="footer"/>
    <w:basedOn w:val="1"/>
    <w:link w:val="31"/>
    <w:unhideWhenUsed/>
    <w:qFormat/>
    <w:uiPriority w:val="99"/>
    <w:pPr>
      <w:tabs>
        <w:tab w:val="center" w:pos="4153"/>
        <w:tab w:val="right" w:pos="8306"/>
      </w:tabs>
      <w:spacing w:line="240" w:lineRule="auto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pacing w:line="240" w:lineRule="auto"/>
      <w:jc w:val="center"/>
    </w:pPr>
    <w:rPr>
      <w:sz w:val="18"/>
      <w:szCs w:val="18"/>
    </w:rPr>
  </w:style>
  <w:style w:type="paragraph" w:styleId="18">
    <w:name w:val="toc 1"/>
    <w:basedOn w:val="1"/>
    <w:next w:val="1"/>
    <w:unhideWhenUsed/>
    <w:qFormat/>
    <w:uiPriority w:val="39"/>
  </w:style>
  <w:style w:type="paragraph" w:styleId="19">
    <w:name w:val="toc 4"/>
    <w:basedOn w:val="1"/>
    <w:next w:val="1"/>
    <w:unhideWhenUsed/>
    <w:qFormat/>
    <w:uiPriority w:val="39"/>
    <w:pPr>
      <w:ind w:left="1260" w:leftChars="600"/>
    </w:pPr>
  </w:style>
  <w:style w:type="paragraph" w:styleId="20">
    <w:name w:val="toc 6"/>
    <w:basedOn w:val="1"/>
    <w:next w:val="1"/>
    <w:semiHidden/>
    <w:unhideWhenUsed/>
    <w:uiPriority w:val="39"/>
    <w:pPr>
      <w:ind w:left="2100" w:leftChars="1000"/>
    </w:pPr>
  </w:style>
  <w:style w:type="paragraph" w:styleId="21">
    <w:name w:val="toc 2"/>
    <w:basedOn w:val="1"/>
    <w:next w:val="1"/>
    <w:unhideWhenUsed/>
    <w:qFormat/>
    <w:uiPriority w:val="39"/>
    <w:pPr>
      <w:ind w:left="420" w:leftChars="200"/>
    </w:pPr>
  </w:style>
  <w:style w:type="paragraph" w:styleId="22">
    <w:name w:val="toc 9"/>
    <w:basedOn w:val="1"/>
    <w:next w:val="1"/>
    <w:semiHidden/>
    <w:unhideWhenUsed/>
    <w:uiPriority w:val="39"/>
    <w:pPr>
      <w:ind w:left="3360" w:leftChars="1600"/>
    </w:pPr>
  </w:style>
  <w:style w:type="character" w:styleId="25">
    <w:name w:val="Strong"/>
    <w:basedOn w:val="24"/>
    <w:qFormat/>
    <w:uiPriority w:val="22"/>
    <w:rPr>
      <w:b/>
      <w:bCs/>
    </w:rPr>
  </w:style>
  <w:style w:type="character" w:styleId="26">
    <w:name w:val="Hyperlink"/>
    <w:basedOn w:val="24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7">
    <w:name w:val="标题 1 字符"/>
    <w:basedOn w:val="24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paragraph" w:styleId="28">
    <w:name w:val="List Paragraph"/>
    <w:basedOn w:val="1"/>
    <w:qFormat/>
    <w:uiPriority w:val="34"/>
    <w:pPr>
      <w:ind w:firstLine="420" w:firstLineChars="200"/>
    </w:pPr>
  </w:style>
  <w:style w:type="paragraph" w:customStyle="1" w:styleId="29">
    <w:name w:val="TOC 标题1"/>
    <w:basedOn w:val="2"/>
    <w:next w:val="1"/>
    <w:semiHidden/>
    <w:unhideWhenUsed/>
    <w:qFormat/>
    <w:uiPriority w:val="39"/>
    <w:pPr>
      <w:widowControl/>
      <w:snapToGrid/>
      <w:spacing w:before="240" w:after="0" w:line="256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30">
    <w:name w:val="页眉 字符"/>
    <w:basedOn w:val="24"/>
    <w:link w:val="17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31">
    <w:name w:val="页脚 字符"/>
    <w:basedOn w:val="24"/>
    <w:link w:val="16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32">
    <w:name w:val="日期 字符"/>
    <w:basedOn w:val="24"/>
    <w:link w:val="15"/>
    <w:semiHidden/>
    <w:qFormat/>
    <w:uiPriority w:val="99"/>
    <w:rPr>
      <w:rFonts w:ascii="Times New Roman" w:hAnsi="Times New Roman" w:eastAsia="宋体" w:cs="Times New Roman"/>
      <w:sz w:val="24"/>
      <w:szCs w:val="24"/>
    </w:rPr>
  </w:style>
  <w:style w:type="paragraph" w:customStyle="1" w:styleId="33">
    <w:name w:val="无间隔1"/>
    <w:qFormat/>
    <w:uiPriority w:val="1"/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34">
    <w:name w:val="xl45"/>
    <w:basedOn w:val="1"/>
    <w:qFormat/>
    <w:uiPriority w:val="0"/>
    <w:pPr>
      <w:widowControl/>
      <w:spacing w:before="100" w:beforeAutospacing="1" w:after="100" w:afterAutospacing="1"/>
      <w:jc w:val="center"/>
      <w:textAlignment w:val="center"/>
    </w:pPr>
    <w:rPr>
      <w:rFonts w:hint="eastAsia" w:ascii="幼圆" w:hAnsi="宋体" w:eastAsia="幼圆" w:cs="Calibri"/>
      <w:kern w:val="0"/>
      <w:szCs w:val="24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4.png"/><Relationship Id="rId98" Type="http://schemas.openxmlformats.org/officeDocument/2006/relationships/image" Target="media/image83.png"/><Relationship Id="rId97" Type="http://schemas.openxmlformats.org/officeDocument/2006/relationships/image" Target="media/image82.png"/><Relationship Id="rId96" Type="http://schemas.openxmlformats.org/officeDocument/2006/relationships/image" Target="media/image81.png"/><Relationship Id="rId95" Type="http://schemas.openxmlformats.org/officeDocument/2006/relationships/image" Target="media/image80.png"/><Relationship Id="rId94" Type="http://schemas.openxmlformats.org/officeDocument/2006/relationships/image" Target="media/image79.png"/><Relationship Id="rId93" Type="http://schemas.openxmlformats.org/officeDocument/2006/relationships/image" Target="media/image78.png"/><Relationship Id="rId92" Type="http://schemas.openxmlformats.org/officeDocument/2006/relationships/image" Target="media/image77.png"/><Relationship Id="rId91" Type="http://schemas.openxmlformats.org/officeDocument/2006/relationships/image" Target="media/image76.png"/><Relationship Id="rId90" Type="http://schemas.openxmlformats.org/officeDocument/2006/relationships/image" Target="media/image75.png"/><Relationship Id="rId9" Type="http://schemas.openxmlformats.org/officeDocument/2006/relationships/footer" Target="footer5.xml"/><Relationship Id="rId89" Type="http://schemas.openxmlformats.org/officeDocument/2006/relationships/image" Target="media/image74.png"/><Relationship Id="rId88" Type="http://schemas.openxmlformats.org/officeDocument/2006/relationships/image" Target="media/image73.png"/><Relationship Id="rId87" Type="http://schemas.openxmlformats.org/officeDocument/2006/relationships/image" Target="media/image72.png"/><Relationship Id="rId86" Type="http://schemas.openxmlformats.org/officeDocument/2006/relationships/image" Target="media/image71.png"/><Relationship Id="rId85" Type="http://schemas.openxmlformats.org/officeDocument/2006/relationships/image" Target="media/image70.png"/><Relationship Id="rId84" Type="http://schemas.openxmlformats.org/officeDocument/2006/relationships/image" Target="media/image69.png"/><Relationship Id="rId83" Type="http://schemas.openxmlformats.org/officeDocument/2006/relationships/image" Target="media/image68.png"/><Relationship Id="rId82" Type="http://schemas.openxmlformats.org/officeDocument/2006/relationships/image" Target="media/image67.png"/><Relationship Id="rId81" Type="http://schemas.openxmlformats.org/officeDocument/2006/relationships/image" Target="media/image66.png"/><Relationship Id="rId80" Type="http://schemas.openxmlformats.org/officeDocument/2006/relationships/image" Target="media/image65.png"/><Relationship Id="rId8" Type="http://schemas.openxmlformats.org/officeDocument/2006/relationships/footer" Target="footer4.xml"/><Relationship Id="rId79" Type="http://schemas.openxmlformats.org/officeDocument/2006/relationships/image" Target="media/image64.png"/><Relationship Id="rId78" Type="http://schemas.openxmlformats.org/officeDocument/2006/relationships/image" Target="media/image63.png"/><Relationship Id="rId77" Type="http://schemas.openxmlformats.org/officeDocument/2006/relationships/image" Target="media/image62.png"/><Relationship Id="rId76" Type="http://schemas.openxmlformats.org/officeDocument/2006/relationships/image" Target="media/image61.png"/><Relationship Id="rId75" Type="http://schemas.openxmlformats.org/officeDocument/2006/relationships/image" Target="media/image60.png"/><Relationship Id="rId74" Type="http://schemas.openxmlformats.org/officeDocument/2006/relationships/image" Target="media/image59.png"/><Relationship Id="rId73" Type="http://schemas.openxmlformats.org/officeDocument/2006/relationships/image" Target="media/image58.png"/><Relationship Id="rId72" Type="http://schemas.openxmlformats.org/officeDocument/2006/relationships/image" Target="media/image57.png"/><Relationship Id="rId71" Type="http://schemas.openxmlformats.org/officeDocument/2006/relationships/image" Target="media/image56.png"/><Relationship Id="rId70" Type="http://schemas.openxmlformats.org/officeDocument/2006/relationships/image" Target="media/image55.png"/><Relationship Id="rId7" Type="http://schemas.openxmlformats.org/officeDocument/2006/relationships/footer" Target="footer3.xml"/><Relationship Id="rId69" Type="http://schemas.openxmlformats.org/officeDocument/2006/relationships/image" Target="media/image54.png"/><Relationship Id="rId68" Type="http://schemas.openxmlformats.org/officeDocument/2006/relationships/image" Target="media/image53.png"/><Relationship Id="rId67" Type="http://schemas.openxmlformats.org/officeDocument/2006/relationships/image" Target="media/image52.png"/><Relationship Id="rId66" Type="http://schemas.openxmlformats.org/officeDocument/2006/relationships/image" Target="media/image51.png"/><Relationship Id="rId65" Type="http://schemas.openxmlformats.org/officeDocument/2006/relationships/image" Target="media/image50.png"/><Relationship Id="rId64" Type="http://schemas.openxmlformats.org/officeDocument/2006/relationships/image" Target="media/image49.png"/><Relationship Id="rId63" Type="http://schemas.openxmlformats.org/officeDocument/2006/relationships/image" Target="media/image48.png"/><Relationship Id="rId62" Type="http://schemas.openxmlformats.org/officeDocument/2006/relationships/image" Target="media/image47.png"/><Relationship Id="rId61" Type="http://schemas.openxmlformats.org/officeDocument/2006/relationships/image" Target="media/image46.png"/><Relationship Id="rId60" Type="http://schemas.openxmlformats.org/officeDocument/2006/relationships/image" Target="media/image45.png"/><Relationship Id="rId6" Type="http://schemas.openxmlformats.org/officeDocument/2006/relationships/footer" Target="footer2.xml"/><Relationship Id="rId59" Type="http://schemas.openxmlformats.org/officeDocument/2006/relationships/image" Target="media/image44.png"/><Relationship Id="rId58" Type="http://schemas.openxmlformats.org/officeDocument/2006/relationships/image" Target="media/image43.png"/><Relationship Id="rId57" Type="http://schemas.openxmlformats.org/officeDocument/2006/relationships/image" Target="media/image42.png"/><Relationship Id="rId56" Type="http://schemas.openxmlformats.org/officeDocument/2006/relationships/image" Target="media/image41.png"/><Relationship Id="rId55" Type="http://schemas.openxmlformats.org/officeDocument/2006/relationships/image" Target="media/image40.png"/><Relationship Id="rId54" Type="http://schemas.openxmlformats.org/officeDocument/2006/relationships/image" Target="media/image39.png"/><Relationship Id="rId53" Type="http://schemas.openxmlformats.org/officeDocument/2006/relationships/image" Target="media/image38.png"/><Relationship Id="rId52" Type="http://schemas.openxmlformats.org/officeDocument/2006/relationships/image" Target="media/image37.png"/><Relationship Id="rId51" Type="http://schemas.openxmlformats.org/officeDocument/2006/relationships/image" Target="media/image36.png"/><Relationship Id="rId50" Type="http://schemas.openxmlformats.org/officeDocument/2006/relationships/image" Target="media/image35.png"/><Relationship Id="rId5" Type="http://schemas.openxmlformats.org/officeDocument/2006/relationships/footer" Target="footer1.xml"/><Relationship Id="rId49" Type="http://schemas.openxmlformats.org/officeDocument/2006/relationships/image" Target="media/image34.png"/><Relationship Id="rId48" Type="http://schemas.openxmlformats.org/officeDocument/2006/relationships/image" Target="media/image33.png"/><Relationship Id="rId47" Type="http://schemas.openxmlformats.org/officeDocument/2006/relationships/image" Target="media/image32.png"/><Relationship Id="rId46" Type="http://schemas.openxmlformats.org/officeDocument/2006/relationships/image" Target="media/image31.png"/><Relationship Id="rId45" Type="http://schemas.openxmlformats.org/officeDocument/2006/relationships/image" Target="media/image30.png"/><Relationship Id="rId44" Type="http://schemas.openxmlformats.org/officeDocument/2006/relationships/image" Target="media/image29.png"/><Relationship Id="rId43" Type="http://schemas.openxmlformats.org/officeDocument/2006/relationships/image" Target="media/image28.png"/><Relationship Id="rId42" Type="http://schemas.openxmlformats.org/officeDocument/2006/relationships/image" Target="media/image27.png"/><Relationship Id="rId41" Type="http://schemas.openxmlformats.org/officeDocument/2006/relationships/image" Target="media/image26.png"/><Relationship Id="rId40" Type="http://schemas.openxmlformats.org/officeDocument/2006/relationships/image" Target="media/image25.png"/><Relationship Id="rId4" Type="http://schemas.openxmlformats.org/officeDocument/2006/relationships/endnotes" Target="endnotes.xml"/><Relationship Id="rId39" Type="http://schemas.openxmlformats.org/officeDocument/2006/relationships/image" Target="media/image24.png"/><Relationship Id="rId38" Type="http://schemas.openxmlformats.org/officeDocument/2006/relationships/image" Target="media/image23.png"/><Relationship Id="rId37" Type="http://schemas.openxmlformats.org/officeDocument/2006/relationships/image" Target="media/image22.png"/><Relationship Id="rId36" Type="http://schemas.openxmlformats.org/officeDocument/2006/relationships/image" Target="media/image21.png"/><Relationship Id="rId35" Type="http://schemas.openxmlformats.org/officeDocument/2006/relationships/image" Target="media/image20.png"/><Relationship Id="rId34" Type="http://schemas.openxmlformats.org/officeDocument/2006/relationships/image" Target="media/image19.png"/><Relationship Id="rId33" Type="http://schemas.openxmlformats.org/officeDocument/2006/relationships/image" Target="media/image18.png"/><Relationship Id="rId32" Type="http://schemas.openxmlformats.org/officeDocument/2006/relationships/image" Target="media/image17.png"/><Relationship Id="rId31" Type="http://schemas.openxmlformats.org/officeDocument/2006/relationships/image" Target="media/image16.png"/><Relationship Id="rId30" Type="http://schemas.openxmlformats.org/officeDocument/2006/relationships/image" Target="media/image15.png"/><Relationship Id="rId3" Type="http://schemas.openxmlformats.org/officeDocument/2006/relationships/footnotes" Target="footnotes.xml"/><Relationship Id="rId29" Type="http://schemas.openxmlformats.org/officeDocument/2006/relationships/image" Target="media/image14.png"/><Relationship Id="rId28" Type="http://schemas.openxmlformats.org/officeDocument/2006/relationships/image" Target="media/image13.png"/><Relationship Id="rId27" Type="http://schemas.openxmlformats.org/officeDocument/2006/relationships/image" Target="media/image12.png"/><Relationship Id="rId26" Type="http://schemas.openxmlformats.org/officeDocument/2006/relationships/image" Target="media/image11.png"/><Relationship Id="rId251" Type="http://schemas.openxmlformats.org/officeDocument/2006/relationships/fontTable" Target="fontTable.xml"/><Relationship Id="rId250" Type="http://schemas.openxmlformats.org/officeDocument/2006/relationships/numbering" Target="numbering.xml"/><Relationship Id="rId25" Type="http://schemas.openxmlformats.org/officeDocument/2006/relationships/image" Target="media/image10.png"/><Relationship Id="rId249" Type="http://schemas.openxmlformats.org/officeDocument/2006/relationships/customXml" Target="../customXml/item1.xml"/><Relationship Id="rId248" Type="http://schemas.openxmlformats.org/officeDocument/2006/relationships/image" Target="media/image233.png"/><Relationship Id="rId247" Type="http://schemas.openxmlformats.org/officeDocument/2006/relationships/image" Target="media/image232.png"/><Relationship Id="rId246" Type="http://schemas.openxmlformats.org/officeDocument/2006/relationships/image" Target="media/image231.png"/><Relationship Id="rId245" Type="http://schemas.openxmlformats.org/officeDocument/2006/relationships/image" Target="media/image230.png"/><Relationship Id="rId244" Type="http://schemas.openxmlformats.org/officeDocument/2006/relationships/image" Target="media/image229.png"/><Relationship Id="rId243" Type="http://schemas.openxmlformats.org/officeDocument/2006/relationships/image" Target="media/image228.png"/><Relationship Id="rId242" Type="http://schemas.openxmlformats.org/officeDocument/2006/relationships/image" Target="media/image227.png"/><Relationship Id="rId241" Type="http://schemas.openxmlformats.org/officeDocument/2006/relationships/image" Target="media/image226.png"/><Relationship Id="rId240" Type="http://schemas.openxmlformats.org/officeDocument/2006/relationships/image" Target="media/image225.png"/><Relationship Id="rId24" Type="http://schemas.openxmlformats.org/officeDocument/2006/relationships/image" Target="media/image9.png"/><Relationship Id="rId239" Type="http://schemas.openxmlformats.org/officeDocument/2006/relationships/image" Target="media/image224.png"/><Relationship Id="rId238" Type="http://schemas.openxmlformats.org/officeDocument/2006/relationships/image" Target="media/image223.png"/><Relationship Id="rId237" Type="http://schemas.openxmlformats.org/officeDocument/2006/relationships/image" Target="media/image222.png"/><Relationship Id="rId236" Type="http://schemas.openxmlformats.org/officeDocument/2006/relationships/image" Target="media/image221.png"/><Relationship Id="rId235" Type="http://schemas.openxmlformats.org/officeDocument/2006/relationships/image" Target="media/image220.png"/><Relationship Id="rId234" Type="http://schemas.openxmlformats.org/officeDocument/2006/relationships/image" Target="media/image219.png"/><Relationship Id="rId233" Type="http://schemas.openxmlformats.org/officeDocument/2006/relationships/image" Target="media/image218.png"/><Relationship Id="rId232" Type="http://schemas.openxmlformats.org/officeDocument/2006/relationships/image" Target="media/image217.png"/><Relationship Id="rId231" Type="http://schemas.openxmlformats.org/officeDocument/2006/relationships/image" Target="media/image216.png"/><Relationship Id="rId230" Type="http://schemas.openxmlformats.org/officeDocument/2006/relationships/image" Target="media/image215.png"/><Relationship Id="rId23" Type="http://schemas.openxmlformats.org/officeDocument/2006/relationships/image" Target="media/image8.png"/><Relationship Id="rId229" Type="http://schemas.openxmlformats.org/officeDocument/2006/relationships/image" Target="media/image214.png"/><Relationship Id="rId228" Type="http://schemas.openxmlformats.org/officeDocument/2006/relationships/image" Target="media/image213.png"/><Relationship Id="rId227" Type="http://schemas.openxmlformats.org/officeDocument/2006/relationships/image" Target="media/image212.png"/><Relationship Id="rId226" Type="http://schemas.openxmlformats.org/officeDocument/2006/relationships/image" Target="media/image211.png"/><Relationship Id="rId225" Type="http://schemas.openxmlformats.org/officeDocument/2006/relationships/image" Target="media/image210.png"/><Relationship Id="rId224" Type="http://schemas.openxmlformats.org/officeDocument/2006/relationships/image" Target="media/image209.png"/><Relationship Id="rId223" Type="http://schemas.openxmlformats.org/officeDocument/2006/relationships/image" Target="media/image208.png"/><Relationship Id="rId222" Type="http://schemas.openxmlformats.org/officeDocument/2006/relationships/image" Target="media/image207.png"/><Relationship Id="rId221" Type="http://schemas.openxmlformats.org/officeDocument/2006/relationships/image" Target="media/image206.png"/><Relationship Id="rId220" Type="http://schemas.openxmlformats.org/officeDocument/2006/relationships/image" Target="media/image205.png"/><Relationship Id="rId22" Type="http://schemas.openxmlformats.org/officeDocument/2006/relationships/image" Target="media/image7.png"/><Relationship Id="rId219" Type="http://schemas.openxmlformats.org/officeDocument/2006/relationships/image" Target="media/image204.png"/><Relationship Id="rId218" Type="http://schemas.openxmlformats.org/officeDocument/2006/relationships/image" Target="media/image203.png"/><Relationship Id="rId217" Type="http://schemas.openxmlformats.org/officeDocument/2006/relationships/image" Target="media/image202.png"/><Relationship Id="rId216" Type="http://schemas.openxmlformats.org/officeDocument/2006/relationships/image" Target="media/image201.png"/><Relationship Id="rId215" Type="http://schemas.openxmlformats.org/officeDocument/2006/relationships/image" Target="media/image200.png"/><Relationship Id="rId214" Type="http://schemas.openxmlformats.org/officeDocument/2006/relationships/image" Target="media/image199.png"/><Relationship Id="rId213" Type="http://schemas.openxmlformats.org/officeDocument/2006/relationships/image" Target="media/image198.png"/><Relationship Id="rId212" Type="http://schemas.openxmlformats.org/officeDocument/2006/relationships/image" Target="media/image197.png"/><Relationship Id="rId211" Type="http://schemas.openxmlformats.org/officeDocument/2006/relationships/image" Target="media/image196.png"/><Relationship Id="rId210" Type="http://schemas.openxmlformats.org/officeDocument/2006/relationships/image" Target="media/image195.png"/><Relationship Id="rId21" Type="http://schemas.openxmlformats.org/officeDocument/2006/relationships/image" Target="media/image6.png"/><Relationship Id="rId209" Type="http://schemas.openxmlformats.org/officeDocument/2006/relationships/image" Target="media/image194.png"/><Relationship Id="rId208" Type="http://schemas.openxmlformats.org/officeDocument/2006/relationships/image" Target="media/image193.png"/><Relationship Id="rId207" Type="http://schemas.openxmlformats.org/officeDocument/2006/relationships/image" Target="media/image192.png"/><Relationship Id="rId206" Type="http://schemas.openxmlformats.org/officeDocument/2006/relationships/image" Target="media/image191.png"/><Relationship Id="rId205" Type="http://schemas.openxmlformats.org/officeDocument/2006/relationships/image" Target="media/image190.png"/><Relationship Id="rId204" Type="http://schemas.openxmlformats.org/officeDocument/2006/relationships/image" Target="media/image189.png"/><Relationship Id="rId203" Type="http://schemas.openxmlformats.org/officeDocument/2006/relationships/image" Target="media/image188.png"/><Relationship Id="rId202" Type="http://schemas.openxmlformats.org/officeDocument/2006/relationships/image" Target="media/image187.png"/><Relationship Id="rId201" Type="http://schemas.openxmlformats.org/officeDocument/2006/relationships/image" Target="media/image186.png"/><Relationship Id="rId200" Type="http://schemas.openxmlformats.org/officeDocument/2006/relationships/image" Target="media/image185.png"/><Relationship Id="rId20" Type="http://schemas.openxmlformats.org/officeDocument/2006/relationships/image" Target="media/image5.png"/><Relationship Id="rId2" Type="http://schemas.openxmlformats.org/officeDocument/2006/relationships/settings" Target="settings.xml"/><Relationship Id="rId199" Type="http://schemas.openxmlformats.org/officeDocument/2006/relationships/image" Target="media/image184.png"/><Relationship Id="rId198" Type="http://schemas.openxmlformats.org/officeDocument/2006/relationships/image" Target="media/image183.png"/><Relationship Id="rId197" Type="http://schemas.openxmlformats.org/officeDocument/2006/relationships/image" Target="media/image182.png"/><Relationship Id="rId196" Type="http://schemas.openxmlformats.org/officeDocument/2006/relationships/image" Target="media/image181.png"/><Relationship Id="rId195" Type="http://schemas.openxmlformats.org/officeDocument/2006/relationships/image" Target="media/image180.png"/><Relationship Id="rId194" Type="http://schemas.openxmlformats.org/officeDocument/2006/relationships/image" Target="media/image179.png"/><Relationship Id="rId193" Type="http://schemas.openxmlformats.org/officeDocument/2006/relationships/image" Target="media/image178.png"/><Relationship Id="rId192" Type="http://schemas.openxmlformats.org/officeDocument/2006/relationships/image" Target="media/image177.png"/><Relationship Id="rId191" Type="http://schemas.openxmlformats.org/officeDocument/2006/relationships/image" Target="media/image176.png"/><Relationship Id="rId190" Type="http://schemas.openxmlformats.org/officeDocument/2006/relationships/image" Target="media/image175.png"/><Relationship Id="rId19" Type="http://schemas.openxmlformats.org/officeDocument/2006/relationships/image" Target="media/image4.png"/><Relationship Id="rId189" Type="http://schemas.openxmlformats.org/officeDocument/2006/relationships/image" Target="media/image174.png"/><Relationship Id="rId188" Type="http://schemas.openxmlformats.org/officeDocument/2006/relationships/image" Target="media/image173.png"/><Relationship Id="rId187" Type="http://schemas.openxmlformats.org/officeDocument/2006/relationships/image" Target="media/image172.png"/><Relationship Id="rId186" Type="http://schemas.openxmlformats.org/officeDocument/2006/relationships/image" Target="media/image171.png"/><Relationship Id="rId185" Type="http://schemas.openxmlformats.org/officeDocument/2006/relationships/image" Target="media/image170.png"/><Relationship Id="rId184" Type="http://schemas.openxmlformats.org/officeDocument/2006/relationships/image" Target="media/image169.png"/><Relationship Id="rId183" Type="http://schemas.openxmlformats.org/officeDocument/2006/relationships/image" Target="media/image168.png"/><Relationship Id="rId182" Type="http://schemas.openxmlformats.org/officeDocument/2006/relationships/image" Target="media/image167.png"/><Relationship Id="rId181" Type="http://schemas.openxmlformats.org/officeDocument/2006/relationships/image" Target="media/image166.png"/><Relationship Id="rId180" Type="http://schemas.openxmlformats.org/officeDocument/2006/relationships/image" Target="media/image165.png"/><Relationship Id="rId18" Type="http://schemas.openxmlformats.org/officeDocument/2006/relationships/image" Target="media/image3.png"/><Relationship Id="rId179" Type="http://schemas.openxmlformats.org/officeDocument/2006/relationships/image" Target="media/image164.png"/><Relationship Id="rId178" Type="http://schemas.openxmlformats.org/officeDocument/2006/relationships/image" Target="media/image163.png"/><Relationship Id="rId177" Type="http://schemas.openxmlformats.org/officeDocument/2006/relationships/image" Target="media/image162.png"/><Relationship Id="rId176" Type="http://schemas.openxmlformats.org/officeDocument/2006/relationships/image" Target="media/image161.png"/><Relationship Id="rId175" Type="http://schemas.openxmlformats.org/officeDocument/2006/relationships/image" Target="media/image160.png"/><Relationship Id="rId174" Type="http://schemas.openxmlformats.org/officeDocument/2006/relationships/image" Target="media/image159.png"/><Relationship Id="rId173" Type="http://schemas.openxmlformats.org/officeDocument/2006/relationships/image" Target="media/image158.png"/><Relationship Id="rId172" Type="http://schemas.openxmlformats.org/officeDocument/2006/relationships/image" Target="media/image157.png"/><Relationship Id="rId171" Type="http://schemas.openxmlformats.org/officeDocument/2006/relationships/image" Target="media/image156.png"/><Relationship Id="rId170" Type="http://schemas.openxmlformats.org/officeDocument/2006/relationships/image" Target="media/image155.png"/><Relationship Id="rId17" Type="http://schemas.openxmlformats.org/officeDocument/2006/relationships/image" Target="media/image2.png"/><Relationship Id="rId169" Type="http://schemas.openxmlformats.org/officeDocument/2006/relationships/image" Target="media/image154.png"/><Relationship Id="rId168" Type="http://schemas.openxmlformats.org/officeDocument/2006/relationships/image" Target="media/image153.png"/><Relationship Id="rId167" Type="http://schemas.openxmlformats.org/officeDocument/2006/relationships/image" Target="media/image152.png"/><Relationship Id="rId166" Type="http://schemas.openxmlformats.org/officeDocument/2006/relationships/image" Target="media/image151.png"/><Relationship Id="rId165" Type="http://schemas.openxmlformats.org/officeDocument/2006/relationships/image" Target="media/image150.png"/><Relationship Id="rId164" Type="http://schemas.openxmlformats.org/officeDocument/2006/relationships/image" Target="media/image149.png"/><Relationship Id="rId163" Type="http://schemas.openxmlformats.org/officeDocument/2006/relationships/image" Target="media/image148.png"/><Relationship Id="rId162" Type="http://schemas.openxmlformats.org/officeDocument/2006/relationships/image" Target="media/image147.png"/><Relationship Id="rId161" Type="http://schemas.openxmlformats.org/officeDocument/2006/relationships/image" Target="media/image146.png"/><Relationship Id="rId160" Type="http://schemas.openxmlformats.org/officeDocument/2006/relationships/image" Target="media/image145.png"/><Relationship Id="rId16" Type="http://schemas.openxmlformats.org/officeDocument/2006/relationships/image" Target="media/image1.png"/><Relationship Id="rId159" Type="http://schemas.openxmlformats.org/officeDocument/2006/relationships/image" Target="media/image144.png"/><Relationship Id="rId158" Type="http://schemas.openxmlformats.org/officeDocument/2006/relationships/image" Target="media/image143.png"/><Relationship Id="rId157" Type="http://schemas.openxmlformats.org/officeDocument/2006/relationships/image" Target="media/image142.png"/><Relationship Id="rId156" Type="http://schemas.openxmlformats.org/officeDocument/2006/relationships/image" Target="media/image141.png"/><Relationship Id="rId155" Type="http://schemas.openxmlformats.org/officeDocument/2006/relationships/image" Target="media/image140.png"/><Relationship Id="rId154" Type="http://schemas.openxmlformats.org/officeDocument/2006/relationships/image" Target="media/image139.png"/><Relationship Id="rId153" Type="http://schemas.openxmlformats.org/officeDocument/2006/relationships/image" Target="media/image138.png"/><Relationship Id="rId152" Type="http://schemas.openxmlformats.org/officeDocument/2006/relationships/image" Target="media/image137.png"/><Relationship Id="rId151" Type="http://schemas.openxmlformats.org/officeDocument/2006/relationships/image" Target="media/image136.png"/><Relationship Id="rId150" Type="http://schemas.openxmlformats.org/officeDocument/2006/relationships/image" Target="media/image135.png"/><Relationship Id="rId15" Type="http://schemas.openxmlformats.org/officeDocument/2006/relationships/theme" Target="theme/theme1.xml"/><Relationship Id="rId149" Type="http://schemas.openxmlformats.org/officeDocument/2006/relationships/image" Target="media/image134.png"/><Relationship Id="rId148" Type="http://schemas.openxmlformats.org/officeDocument/2006/relationships/image" Target="media/image133.png"/><Relationship Id="rId147" Type="http://schemas.openxmlformats.org/officeDocument/2006/relationships/image" Target="media/image132.png"/><Relationship Id="rId146" Type="http://schemas.openxmlformats.org/officeDocument/2006/relationships/image" Target="media/image131.png"/><Relationship Id="rId145" Type="http://schemas.openxmlformats.org/officeDocument/2006/relationships/image" Target="media/image130.png"/><Relationship Id="rId144" Type="http://schemas.openxmlformats.org/officeDocument/2006/relationships/image" Target="media/image129.png"/><Relationship Id="rId143" Type="http://schemas.openxmlformats.org/officeDocument/2006/relationships/image" Target="media/image128.png"/><Relationship Id="rId142" Type="http://schemas.openxmlformats.org/officeDocument/2006/relationships/image" Target="media/image127.png"/><Relationship Id="rId141" Type="http://schemas.openxmlformats.org/officeDocument/2006/relationships/image" Target="media/image126.png"/><Relationship Id="rId140" Type="http://schemas.openxmlformats.org/officeDocument/2006/relationships/image" Target="media/image125.png"/><Relationship Id="rId14" Type="http://schemas.openxmlformats.org/officeDocument/2006/relationships/footer" Target="footer10.xml"/><Relationship Id="rId139" Type="http://schemas.openxmlformats.org/officeDocument/2006/relationships/image" Target="media/image124.png"/><Relationship Id="rId138" Type="http://schemas.openxmlformats.org/officeDocument/2006/relationships/image" Target="media/image123.png"/><Relationship Id="rId137" Type="http://schemas.openxmlformats.org/officeDocument/2006/relationships/image" Target="media/image122.png"/><Relationship Id="rId136" Type="http://schemas.openxmlformats.org/officeDocument/2006/relationships/image" Target="media/image121.png"/><Relationship Id="rId135" Type="http://schemas.openxmlformats.org/officeDocument/2006/relationships/image" Target="media/image120.png"/><Relationship Id="rId134" Type="http://schemas.openxmlformats.org/officeDocument/2006/relationships/image" Target="media/image119.png"/><Relationship Id="rId133" Type="http://schemas.openxmlformats.org/officeDocument/2006/relationships/image" Target="media/image118.png"/><Relationship Id="rId132" Type="http://schemas.openxmlformats.org/officeDocument/2006/relationships/image" Target="media/image117.png"/><Relationship Id="rId131" Type="http://schemas.openxmlformats.org/officeDocument/2006/relationships/image" Target="media/image116.png"/><Relationship Id="rId130" Type="http://schemas.openxmlformats.org/officeDocument/2006/relationships/image" Target="media/image115.png"/><Relationship Id="rId13" Type="http://schemas.openxmlformats.org/officeDocument/2006/relationships/footer" Target="footer9.xml"/><Relationship Id="rId129" Type="http://schemas.openxmlformats.org/officeDocument/2006/relationships/image" Target="media/image114.png"/><Relationship Id="rId128" Type="http://schemas.openxmlformats.org/officeDocument/2006/relationships/image" Target="media/image113.png"/><Relationship Id="rId127" Type="http://schemas.openxmlformats.org/officeDocument/2006/relationships/image" Target="media/image112.png"/><Relationship Id="rId126" Type="http://schemas.openxmlformats.org/officeDocument/2006/relationships/image" Target="media/image111.png"/><Relationship Id="rId125" Type="http://schemas.openxmlformats.org/officeDocument/2006/relationships/image" Target="media/image110.png"/><Relationship Id="rId124" Type="http://schemas.openxmlformats.org/officeDocument/2006/relationships/image" Target="media/image109.png"/><Relationship Id="rId123" Type="http://schemas.openxmlformats.org/officeDocument/2006/relationships/image" Target="media/image108.png"/><Relationship Id="rId122" Type="http://schemas.openxmlformats.org/officeDocument/2006/relationships/image" Target="media/image107.png"/><Relationship Id="rId121" Type="http://schemas.openxmlformats.org/officeDocument/2006/relationships/image" Target="media/image106.png"/><Relationship Id="rId120" Type="http://schemas.openxmlformats.org/officeDocument/2006/relationships/image" Target="media/image105.png"/><Relationship Id="rId12" Type="http://schemas.openxmlformats.org/officeDocument/2006/relationships/footer" Target="footer8.xml"/><Relationship Id="rId119" Type="http://schemas.openxmlformats.org/officeDocument/2006/relationships/image" Target="media/image104.png"/><Relationship Id="rId118" Type="http://schemas.openxmlformats.org/officeDocument/2006/relationships/image" Target="media/image103.png"/><Relationship Id="rId117" Type="http://schemas.openxmlformats.org/officeDocument/2006/relationships/image" Target="media/image102.png"/><Relationship Id="rId116" Type="http://schemas.openxmlformats.org/officeDocument/2006/relationships/image" Target="media/image101.jpeg"/><Relationship Id="rId115" Type="http://schemas.openxmlformats.org/officeDocument/2006/relationships/image" Target="media/image100.png"/><Relationship Id="rId114" Type="http://schemas.openxmlformats.org/officeDocument/2006/relationships/image" Target="media/image99.png"/><Relationship Id="rId113" Type="http://schemas.openxmlformats.org/officeDocument/2006/relationships/image" Target="media/image98.png"/><Relationship Id="rId112" Type="http://schemas.openxmlformats.org/officeDocument/2006/relationships/image" Target="media/image97.png"/><Relationship Id="rId111" Type="http://schemas.openxmlformats.org/officeDocument/2006/relationships/image" Target="media/image96.png"/><Relationship Id="rId110" Type="http://schemas.openxmlformats.org/officeDocument/2006/relationships/image" Target="media/image95.png"/><Relationship Id="rId11" Type="http://schemas.openxmlformats.org/officeDocument/2006/relationships/footer" Target="footer7.xml"/><Relationship Id="rId109" Type="http://schemas.openxmlformats.org/officeDocument/2006/relationships/image" Target="media/image94.png"/><Relationship Id="rId108" Type="http://schemas.openxmlformats.org/officeDocument/2006/relationships/image" Target="media/image93.png"/><Relationship Id="rId107" Type="http://schemas.openxmlformats.org/officeDocument/2006/relationships/image" Target="media/image92.png"/><Relationship Id="rId106" Type="http://schemas.openxmlformats.org/officeDocument/2006/relationships/image" Target="media/image91.png"/><Relationship Id="rId105" Type="http://schemas.openxmlformats.org/officeDocument/2006/relationships/image" Target="media/image90.png"/><Relationship Id="rId104" Type="http://schemas.openxmlformats.org/officeDocument/2006/relationships/image" Target="media/image89.png"/><Relationship Id="rId103" Type="http://schemas.openxmlformats.org/officeDocument/2006/relationships/image" Target="media/image88.png"/><Relationship Id="rId102" Type="http://schemas.openxmlformats.org/officeDocument/2006/relationships/image" Target="media/image87.png"/><Relationship Id="rId101" Type="http://schemas.openxmlformats.org/officeDocument/2006/relationships/image" Target="media/image86.png"/><Relationship Id="rId100" Type="http://schemas.openxmlformats.org/officeDocument/2006/relationships/image" Target="media/image85.png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Neusoft</Company>
  <Pages>153</Pages>
  <Words>10854</Words>
  <Characters>14700</Characters>
  <Lines>30</Lines>
  <Paragraphs>8</Paragraphs>
  <TotalTime>12</TotalTime>
  <ScaleCrop>false</ScaleCrop>
  <LinksUpToDate>false</LinksUpToDate>
  <CharactersWithSpaces>14997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2021-12-21T05:24:00Z</dcterms:created>
  <dc:creator>Neusoft</dc:creator>
  <cp:lastModifiedBy>皓月</cp:lastModifiedBy>
  <dcterms:modified xsi:type="dcterms:W3CDTF">2022-05-05T11:52:22Z</dcterms:modified>
  <cp:revision>108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638C8F1432EA44C98076C3C83C6D5B2C</vt:lpwstr>
  </property>
</Properties>
</file>