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D9FC" w14:textId="77777777" w:rsidR="00EC264E" w:rsidRDefault="00EC264E" w:rsidP="00EC264E">
      <w:pPr>
        <w:widowControl/>
        <w:spacing w:line="579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44367F59" w14:textId="77777777" w:rsidR="00EC264E" w:rsidRDefault="00EC264E" w:rsidP="00EC264E">
      <w:pPr>
        <w:widowControl/>
        <w:spacing w:line="579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确定继续有效的规范性文件清单</w:t>
      </w:r>
    </w:p>
    <w:p w14:paraId="79C05B43" w14:textId="77777777" w:rsidR="00EC264E" w:rsidRDefault="00EC264E" w:rsidP="00EC264E">
      <w:pPr>
        <w:spacing w:line="579" w:lineRule="exact"/>
        <w:jc w:val="center"/>
        <w:rPr>
          <w:rFonts w:ascii="楷体_GB2312" w:eastAsia="楷体_GB2312" w:hAnsi="楷体_GB2312" w:cs="楷体_GB2312"/>
          <w:sz w:val="32"/>
          <w:szCs w:val="32"/>
          <w:shd w:val="clear" w:color="auto" w:fill="FBD4B4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（共</w:t>
      </w:r>
      <w:r>
        <w:rPr>
          <w:rFonts w:ascii="楷体_GB2312" w:eastAsia="楷体_GB2312" w:hAnsi="楷体_GB2312" w:cs="楷体_GB2312"/>
          <w:sz w:val="32"/>
          <w:szCs w:val="32"/>
        </w:rPr>
        <w:t>5</w:t>
      </w:r>
      <w:r>
        <w:rPr>
          <w:rFonts w:ascii="楷体_GB2312" w:eastAsia="楷体_GB2312" w:hAnsi="楷体_GB2312" w:cs="楷体_GB2312" w:hint="eastAsia"/>
          <w:sz w:val="32"/>
          <w:szCs w:val="32"/>
        </w:rPr>
        <w:t>件）</w:t>
      </w:r>
    </w:p>
    <w:p w14:paraId="637A02B0" w14:textId="77777777" w:rsidR="00EC264E" w:rsidRDefault="00EC264E" w:rsidP="00EC264E">
      <w:pPr>
        <w:pStyle w:val="a8"/>
        <w:spacing w:after="0" w:line="240" w:lineRule="exact"/>
      </w:pPr>
    </w:p>
    <w:tbl>
      <w:tblPr>
        <w:tblW w:w="13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2340"/>
        <w:gridCol w:w="6784"/>
        <w:gridCol w:w="3882"/>
      </w:tblGrid>
      <w:tr w:rsidR="00EC264E" w14:paraId="131086D6" w14:textId="77777777" w:rsidTr="00CB3C82">
        <w:trPr>
          <w:trHeight w:val="595"/>
          <w:jc w:val="center"/>
        </w:trPr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14:paraId="5AC602C3" w14:textId="77777777" w:rsidR="00EC264E" w:rsidRDefault="00EC264E" w:rsidP="00CB3C82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序号</w:t>
            </w:r>
          </w:p>
        </w:tc>
        <w:tc>
          <w:tcPr>
            <w:tcW w:w="2340" w:type="dxa"/>
            <w:tcMar>
              <w:left w:w="0" w:type="dxa"/>
              <w:right w:w="0" w:type="dxa"/>
            </w:tcMar>
            <w:vAlign w:val="center"/>
          </w:tcPr>
          <w:p w14:paraId="7964D119" w14:textId="77777777" w:rsidR="00EC264E" w:rsidRDefault="00EC264E" w:rsidP="00CB3C82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文号</w:t>
            </w:r>
          </w:p>
        </w:tc>
        <w:tc>
          <w:tcPr>
            <w:tcW w:w="6784" w:type="dxa"/>
            <w:vAlign w:val="center"/>
          </w:tcPr>
          <w:p w14:paraId="2BB69941" w14:textId="77777777" w:rsidR="00EC264E" w:rsidRDefault="00EC264E" w:rsidP="00CB3C82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规范性文件名称</w:t>
            </w:r>
          </w:p>
        </w:tc>
        <w:tc>
          <w:tcPr>
            <w:tcW w:w="3882" w:type="dxa"/>
            <w:vAlign w:val="center"/>
          </w:tcPr>
          <w:p w14:paraId="17221F1E" w14:textId="77777777" w:rsidR="00EC264E" w:rsidRDefault="00EC264E" w:rsidP="00CB3C82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有效期间</w:t>
            </w:r>
          </w:p>
        </w:tc>
      </w:tr>
      <w:tr w:rsidR="00EC264E" w14:paraId="02AAD7DE" w14:textId="77777777" w:rsidTr="00CB3C82">
        <w:trPr>
          <w:trHeight w:val="595"/>
          <w:jc w:val="center"/>
        </w:trPr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14:paraId="7C117769" w14:textId="77777777" w:rsidR="00EC264E" w:rsidRDefault="00EC264E" w:rsidP="00CB3C82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bCs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bCs/>
                <w:szCs w:val="21"/>
              </w:rPr>
              <w:t>1</w:t>
            </w:r>
          </w:p>
        </w:tc>
        <w:tc>
          <w:tcPr>
            <w:tcW w:w="2340" w:type="dxa"/>
            <w:tcMar>
              <w:left w:w="0" w:type="dxa"/>
              <w:right w:w="0" w:type="dxa"/>
            </w:tcMar>
            <w:vAlign w:val="center"/>
          </w:tcPr>
          <w:p w14:paraId="451EF5C6" w14:textId="77777777" w:rsidR="00EC264E" w:rsidRDefault="00EC264E" w:rsidP="00CB3C8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楷体_GB2312" w:cs="楷体_GB2312"/>
                <w:kern w:val="0"/>
                <w:szCs w:val="21"/>
                <w:lang w:bidi="ar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珠横新办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〔2020〕22号</w:t>
            </w:r>
          </w:p>
        </w:tc>
        <w:tc>
          <w:tcPr>
            <w:tcW w:w="6784" w:type="dxa"/>
            <w:vAlign w:val="center"/>
          </w:tcPr>
          <w:p w14:paraId="4FC785DE" w14:textId="77777777" w:rsidR="00EC264E" w:rsidRDefault="00EC264E" w:rsidP="00CB3C82">
            <w:pPr>
              <w:widowControl/>
              <w:spacing w:line="300" w:lineRule="exact"/>
              <w:textAlignment w:val="center"/>
              <w:rPr>
                <w:rFonts w:ascii="楷体_GB2312" w:eastAsia="楷体_GB2312" w:hAnsi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《横琴新区及一体化新拓展区域出让用地建设期限监管办法（试行）》</w:t>
            </w:r>
          </w:p>
        </w:tc>
        <w:tc>
          <w:tcPr>
            <w:tcW w:w="3882" w:type="dxa"/>
            <w:vAlign w:val="center"/>
          </w:tcPr>
          <w:p w14:paraId="346786CB" w14:textId="77777777" w:rsidR="00EC264E" w:rsidRDefault="00EC264E" w:rsidP="00CB3C82">
            <w:pPr>
              <w:widowControl/>
              <w:spacing w:line="300" w:lineRule="exact"/>
              <w:textAlignment w:val="center"/>
              <w:rPr>
                <w:rFonts w:ascii="楷体_GB2312" w:eastAsia="楷体_GB2312" w:hAnsi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2020年10月30日-2023年10月30日</w:t>
            </w:r>
          </w:p>
        </w:tc>
      </w:tr>
      <w:tr w:rsidR="00EC264E" w14:paraId="211CC7DF" w14:textId="77777777" w:rsidTr="00CB3C82">
        <w:trPr>
          <w:trHeight w:val="595"/>
          <w:jc w:val="center"/>
        </w:trPr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14:paraId="6F280303" w14:textId="77777777" w:rsidR="00EC264E" w:rsidRDefault="00EC264E" w:rsidP="00CB3C82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bCs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bCs/>
                <w:szCs w:val="21"/>
              </w:rPr>
              <w:t>2</w:t>
            </w:r>
          </w:p>
        </w:tc>
        <w:tc>
          <w:tcPr>
            <w:tcW w:w="2340" w:type="dxa"/>
            <w:tcMar>
              <w:left w:w="0" w:type="dxa"/>
              <w:right w:w="0" w:type="dxa"/>
            </w:tcMar>
            <w:vAlign w:val="center"/>
          </w:tcPr>
          <w:p w14:paraId="6D08801A" w14:textId="77777777" w:rsidR="00EC264E" w:rsidRDefault="00EC264E" w:rsidP="00CB3C8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楷体_GB2312" w:cs="楷体_GB2312"/>
                <w:kern w:val="0"/>
                <w:szCs w:val="21"/>
                <w:lang w:bidi="ar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珠横新办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〔2020〕25号</w:t>
            </w:r>
          </w:p>
        </w:tc>
        <w:tc>
          <w:tcPr>
            <w:tcW w:w="6784" w:type="dxa"/>
            <w:vAlign w:val="center"/>
          </w:tcPr>
          <w:p w14:paraId="7A275982" w14:textId="77777777" w:rsidR="00EC264E" w:rsidRDefault="00EC264E" w:rsidP="00CB3C82">
            <w:pPr>
              <w:widowControl/>
              <w:spacing w:line="300" w:lineRule="exact"/>
              <w:textAlignment w:val="center"/>
              <w:rPr>
                <w:rFonts w:ascii="楷体_GB2312" w:eastAsia="楷体_GB2312" w:hAnsi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《横琴新区促进文化体育产业发展办法》</w:t>
            </w:r>
          </w:p>
        </w:tc>
        <w:tc>
          <w:tcPr>
            <w:tcW w:w="3882" w:type="dxa"/>
            <w:vAlign w:val="center"/>
          </w:tcPr>
          <w:p w14:paraId="52A1B800" w14:textId="77777777" w:rsidR="00EC264E" w:rsidRDefault="00EC264E" w:rsidP="00CB3C82">
            <w:pPr>
              <w:widowControl/>
              <w:spacing w:line="300" w:lineRule="exact"/>
              <w:textAlignment w:val="center"/>
              <w:rPr>
                <w:rFonts w:ascii="楷体_GB2312" w:eastAsia="楷体_GB2312" w:hAnsi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2020年11月21日-2023年11月20日</w:t>
            </w:r>
          </w:p>
        </w:tc>
      </w:tr>
      <w:tr w:rsidR="00EC264E" w14:paraId="3419538B" w14:textId="77777777" w:rsidTr="00CB3C82">
        <w:trPr>
          <w:trHeight w:val="595"/>
          <w:jc w:val="center"/>
        </w:trPr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14:paraId="682C70C1" w14:textId="77777777" w:rsidR="00EC264E" w:rsidRDefault="00EC264E" w:rsidP="00CB3C82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bCs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bCs/>
                <w:szCs w:val="21"/>
              </w:rPr>
              <w:t>3</w:t>
            </w:r>
          </w:p>
        </w:tc>
        <w:tc>
          <w:tcPr>
            <w:tcW w:w="2340" w:type="dxa"/>
            <w:tcMar>
              <w:left w:w="0" w:type="dxa"/>
              <w:right w:w="0" w:type="dxa"/>
            </w:tcMar>
            <w:vAlign w:val="center"/>
          </w:tcPr>
          <w:p w14:paraId="0BEE858A" w14:textId="77777777" w:rsidR="00EC264E" w:rsidRDefault="00EC264E" w:rsidP="00CB3C8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楷体_GB2312" w:cs="楷体_GB2312"/>
                <w:kern w:val="0"/>
                <w:szCs w:val="21"/>
                <w:lang w:bidi="ar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珠横新办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〔2021〕1号</w:t>
            </w:r>
          </w:p>
        </w:tc>
        <w:tc>
          <w:tcPr>
            <w:tcW w:w="6784" w:type="dxa"/>
            <w:vAlign w:val="center"/>
          </w:tcPr>
          <w:p w14:paraId="5885C869" w14:textId="77777777" w:rsidR="00EC264E" w:rsidRDefault="00EC264E" w:rsidP="00CB3C82">
            <w:pPr>
              <w:widowControl/>
              <w:spacing w:line="300" w:lineRule="exact"/>
              <w:textAlignment w:val="center"/>
              <w:rPr>
                <w:rFonts w:ascii="楷体_GB2312" w:eastAsia="楷体_GB2312" w:hAnsi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《横琴新区科技型企业科技计划项目配套扶持暂行办法（修订）》</w:t>
            </w:r>
          </w:p>
        </w:tc>
        <w:tc>
          <w:tcPr>
            <w:tcW w:w="3882" w:type="dxa"/>
            <w:vAlign w:val="center"/>
          </w:tcPr>
          <w:p w14:paraId="1F6656B6" w14:textId="77777777" w:rsidR="00EC264E" w:rsidRDefault="00EC264E" w:rsidP="00CB3C82">
            <w:pPr>
              <w:widowControl/>
              <w:spacing w:line="300" w:lineRule="exact"/>
              <w:textAlignment w:val="center"/>
              <w:rPr>
                <w:rFonts w:ascii="楷体_GB2312" w:eastAsia="楷体_GB2312" w:hAnsi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2021年2月3日-2023年12月31日</w:t>
            </w:r>
          </w:p>
        </w:tc>
      </w:tr>
      <w:tr w:rsidR="00EC264E" w14:paraId="7BDA68B1" w14:textId="77777777" w:rsidTr="00CB3C82">
        <w:trPr>
          <w:trHeight w:val="595"/>
          <w:jc w:val="center"/>
        </w:trPr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14:paraId="4AA6C3A7" w14:textId="77777777" w:rsidR="00EC264E" w:rsidRDefault="00EC264E" w:rsidP="00CB3C82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bCs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bCs/>
                <w:szCs w:val="21"/>
              </w:rPr>
              <w:t>4</w:t>
            </w:r>
          </w:p>
        </w:tc>
        <w:tc>
          <w:tcPr>
            <w:tcW w:w="2340" w:type="dxa"/>
            <w:tcMar>
              <w:left w:w="0" w:type="dxa"/>
              <w:right w:w="0" w:type="dxa"/>
            </w:tcMar>
            <w:vAlign w:val="center"/>
          </w:tcPr>
          <w:p w14:paraId="7AACB46F" w14:textId="77777777" w:rsidR="00EC264E" w:rsidRDefault="00EC264E" w:rsidP="00CB3C8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楷体_GB2312" w:cs="楷体_GB2312"/>
                <w:kern w:val="0"/>
                <w:szCs w:val="21"/>
                <w:lang w:bidi="ar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珠横新办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〔2021〕4号</w:t>
            </w:r>
          </w:p>
        </w:tc>
        <w:tc>
          <w:tcPr>
            <w:tcW w:w="6784" w:type="dxa"/>
            <w:vAlign w:val="center"/>
          </w:tcPr>
          <w:p w14:paraId="4E92ED33" w14:textId="77777777" w:rsidR="00EC264E" w:rsidRDefault="00EC264E" w:rsidP="00CB3C82">
            <w:pPr>
              <w:widowControl/>
              <w:spacing w:line="300" w:lineRule="exact"/>
              <w:textAlignment w:val="center"/>
              <w:rPr>
                <w:rFonts w:ascii="楷体_GB2312" w:eastAsia="楷体_GB2312" w:hAnsi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《横琴诚信店品牌认定和管理规定（修订）》和《横琴诚信店品牌评审工作实施细则（修订）》</w:t>
            </w:r>
          </w:p>
        </w:tc>
        <w:tc>
          <w:tcPr>
            <w:tcW w:w="3882" w:type="dxa"/>
            <w:vAlign w:val="center"/>
          </w:tcPr>
          <w:p w14:paraId="75A2A680" w14:textId="77777777" w:rsidR="00EC264E" w:rsidRDefault="00EC264E" w:rsidP="00CB3C82">
            <w:pPr>
              <w:widowControl/>
              <w:spacing w:line="300" w:lineRule="exact"/>
              <w:textAlignment w:val="center"/>
              <w:rPr>
                <w:rFonts w:ascii="楷体_GB2312" w:eastAsia="楷体_GB2312" w:hAnsi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2021年3月2日-2024年3月1日</w:t>
            </w:r>
          </w:p>
        </w:tc>
      </w:tr>
      <w:tr w:rsidR="00EC264E" w14:paraId="7137DF91" w14:textId="77777777" w:rsidTr="00CB3C82">
        <w:trPr>
          <w:trHeight w:val="595"/>
          <w:jc w:val="center"/>
        </w:trPr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14:paraId="04EF5999" w14:textId="77777777" w:rsidR="00EC264E" w:rsidRDefault="00EC264E" w:rsidP="00CB3C82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bCs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bCs/>
                <w:szCs w:val="21"/>
              </w:rPr>
              <w:t>5</w:t>
            </w:r>
          </w:p>
        </w:tc>
        <w:tc>
          <w:tcPr>
            <w:tcW w:w="2340" w:type="dxa"/>
            <w:tcMar>
              <w:left w:w="0" w:type="dxa"/>
              <w:right w:w="0" w:type="dxa"/>
            </w:tcMar>
            <w:vAlign w:val="center"/>
          </w:tcPr>
          <w:p w14:paraId="6D4CE978" w14:textId="77777777" w:rsidR="00EC264E" w:rsidRDefault="00EC264E" w:rsidP="00CB3C82">
            <w:pPr>
              <w:widowControl/>
              <w:spacing w:line="300" w:lineRule="exact"/>
              <w:jc w:val="center"/>
              <w:textAlignment w:val="center"/>
              <w:rPr>
                <w:rFonts w:ascii="楷体_GB2312" w:eastAsia="楷体_GB2312" w:hAnsi="楷体_GB2312" w:cs="楷体_GB2312"/>
                <w:kern w:val="0"/>
                <w:szCs w:val="21"/>
                <w:lang w:bidi="ar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珠横新办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〔2021〕9号</w:t>
            </w:r>
          </w:p>
        </w:tc>
        <w:tc>
          <w:tcPr>
            <w:tcW w:w="6784" w:type="dxa"/>
            <w:vAlign w:val="center"/>
          </w:tcPr>
          <w:p w14:paraId="3AA584D9" w14:textId="77777777" w:rsidR="00EC264E" w:rsidRDefault="00EC264E" w:rsidP="00CB3C82">
            <w:pPr>
              <w:widowControl/>
              <w:spacing w:line="300" w:lineRule="exact"/>
              <w:textAlignment w:val="center"/>
              <w:rPr>
                <w:rFonts w:ascii="楷体_GB2312" w:eastAsia="楷体_GB2312" w:hAnsi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《横琴新区一体化区域企业研究开发费补助资金管理暂行办法（修订）》</w:t>
            </w:r>
          </w:p>
        </w:tc>
        <w:tc>
          <w:tcPr>
            <w:tcW w:w="3882" w:type="dxa"/>
            <w:vAlign w:val="center"/>
          </w:tcPr>
          <w:p w14:paraId="7AE6542B" w14:textId="77777777" w:rsidR="00EC264E" w:rsidRDefault="00EC264E" w:rsidP="00CB3C82">
            <w:pPr>
              <w:widowControl/>
              <w:spacing w:line="300" w:lineRule="exact"/>
              <w:textAlignment w:val="center"/>
              <w:rPr>
                <w:rFonts w:ascii="楷体_GB2312" w:eastAsia="楷体_GB2312" w:hAnsi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Cs w:val="21"/>
                <w:lang w:bidi="ar"/>
              </w:rPr>
              <w:t>2021年6月1日-2023年12月31日</w:t>
            </w:r>
          </w:p>
        </w:tc>
      </w:tr>
    </w:tbl>
    <w:p w14:paraId="0788B7E3" w14:textId="77777777" w:rsidR="00EC264E" w:rsidRDefault="00EC264E" w:rsidP="00EC264E">
      <w:pPr>
        <w:widowControl/>
        <w:spacing w:line="579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14:paraId="717FB126" w14:textId="77777777" w:rsidR="00156D38" w:rsidRPr="00EC264E" w:rsidRDefault="00156D38" w:rsidP="00EC264E"/>
    <w:sectPr w:rsidR="00156D38" w:rsidRPr="00EC2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5037" w14:textId="77777777" w:rsidR="003702CD" w:rsidRDefault="003702CD" w:rsidP="00EC264E">
      <w:r>
        <w:separator/>
      </w:r>
    </w:p>
  </w:endnote>
  <w:endnote w:type="continuationSeparator" w:id="0">
    <w:p w14:paraId="01FF2427" w14:textId="77777777" w:rsidR="003702CD" w:rsidRDefault="003702CD" w:rsidP="00EC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AA21" w14:textId="77777777" w:rsidR="003702CD" w:rsidRDefault="003702CD" w:rsidP="00EC264E">
      <w:r>
        <w:separator/>
      </w:r>
    </w:p>
  </w:footnote>
  <w:footnote w:type="continuationSeparator" w:id="0">
    <w:p w14:paraId="317904C0" w14:textId="77777777" w:rsidR="003702CD" w:rsidRDefault="003702CD" w:rsidP="00EC2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3B"/>
    <w:rsid w:val="00156D38"/>
    <w:rsid w:val="003702CD"/>
    <w:rsid w:val="00BB283B"/>
    <w:rsid w:val="00EC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20B022C-73B1-4D17-8846-8BDEC32A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C264E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C264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C26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2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C264E"/>
    <w:rPr>
      <w:sz w:val="18"/>
      <w:szCs w:val="18"/>
    </w:rPr>
  </w:style>
  <w:style w:type="paragraph" w:styleId="a8">
    <w:name w:val="Body Text"/>
    <w:basedOn w:val="a"/>
    <w:next w:val="a9"/>
    <w:link w:val="aa"/>
    <w:qFormat/>
    <w:rsid w:val="00EC264E"/>
    <w:pPr>
      <w:spacing w:after="120"/>
    </w:pPr>
    <w:rPr>
      <w:szCs w:val="21"/>
    </w:rPr>
  </w:style>
  <w:style w:type="character" w:customStyle="1" w:styleId="aa">
    <w:name w:val="正文文本 字符"/>
    <w:basedOn w:val="a1"/>
    <w:link w:val="a8"/>
    <w:rsid w:val="00EC264E"/>
    <w:rPr>
      <w:rFonts w:ascii="Calibri" w:eastAsia="宋体" w:hAnsi="Calibri" w:cs="Arial"/>
      <w:szCs w:val="21"/>
    </w:rPr>
  </w:style>
  <w:style w:type="paragraph" w:styleId="a0">
    <w:name w:val="Normal Indent"/>
    <w:basedOn w:val="a"/>
    <w:uiPriority w:val="99"/>
    <w:semiHidden/>
    <w:unhideWhenUsed/>
    <w:rsid w:val="00EC264E"/>
    <w:pPr>
      <w:ind w:firstLineChars="200" w:firstLine="420"/>
    </w:pPr>
  </w:style>
  <w:style w:type="paragraph" w:styleId="a9">
    <w:name w:val="Title"/>
    <w:basedOn w:val="a"/>
    <w:next w:val="a"/>
    <w:link w:val="ab"/>
    <w:uiPriority w:val="10"/>
    <w:qFormat/>
    <w:rsid w:val="00EC264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1"/>
    <w:link w:val="a9"/>
    <w:uiPriority w:val="10"/>
    <w:rsid w:val="00EC264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lili</dc:creator>
  <cp:keywords/>
  <dc:description/>
  <cp:lastModifiedBy>yang lili</cp:lastModifiedBy>
  <cp:revision>2</cp:revision>
  <dcterms:created xsi:type="dcterms:W3CDTF">2023-07-20T10:01:00Z</dcterms:created>
  <dcterms:modified xsi:type="dcterms:W3CDTF">2023-07-20T10:01:00Z</dcterms:modified>
</cp:coreProperties>
</file>