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9B717" w14:textId="77777777" w:rsidR="00250734" w:rsidRDefault="00000000">
      <w:pPr>
        <w:widowControl/>
        <w:rPr>
          <w:rFonts w:ascii="黑体" w:eastAsia="黑体" w:hAnsi="黑体" w:cs="黑体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>附件1：</w:t>
      </w:r>
    </w:p>
    <w:p w14:paraId="4831B74F" w14:textId="77777777" w:rsidR="00250734" w:rsidRDefault="00000000">
      <w:pPr>
        <w:spacing w:line="360" w:lineRule="auto"/>
        <w:jc w:val="center"/>
        <w:rPr>
          <w:rFonts w:ascii="黑体" w:eastAsia="黑体" w:hAnsi="黑体" w:cs="黑体"/>
          <w:sz w:val="40"/>
          <w:szCs w:val="40"/>
        </w:rPr>
      </w:pPr>
      <w:r>
        <w:rPr>
          <w:rFonts w:ascii="黑体" w:eastAsia="黑体" w:hAnsi="黑体" w:cs="黑体" w:hint="eastAsia"/>
          <w:sz w:val="40"/>
          <w:szCs w:val="40"/>
        </w:rPr>
        <w:t>横琴粤澳深度合作区城市规划和建设局</w:t>
      </w:r>
    </w:p>
    <w:p w14:paraId="0AF82C51" w14:textId="485F4A91" w:rsidR="00250734" w:rsidRDefault="00000000">
      <w:pPr>
        <w:spacing w:line="360" w:lineRule="auto"/>
        <w:jc w:val="center"/>
        <w:rPr>
          <w:rFonts w:ascii="黑体" w:eastAsia="黑体" w:hAnsi="黑体" w:cs="黑体"/>
          <w:sz w:val="40"/>
          <w:szCs w:val="40"/>
        </w:rPr>
      </w:pPr>
      <w:r>
        <w:rPr>
          <w:rFonts w:ascii="黑体" w:eastAsia="黑体" w:hAnsi="黑体" w:cs="黑体" w:hint="eastAsia"/>
          <w:sz w:val="40"/>
          <w:szCs w:val="40"/>
        </w:rPr>
        <w:t>关于横琴“澳门新街坊”周边配套在澳门宣传服务自主采购项目需求书</w:t>
      </w:r>
    </w:p>
    <w:p w14:paraId="6DC8C496" w14:textId="77777777" w:rsidR="00250734" w:rsidRDefault="00250734">
      <w:pPr>
        <w:spacing w:line="360" w:lineRule="auto"/>
        <w:jc w:val="center"/>
        <w:rPr>
          <w:rFonts w:ascii="黑体" w:eastAsia="黑体" w:hAnsi="黑体" w:cs="黑体"/>
          <w:sz w:val="40"/>
          <w:szCs w:val="40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2267"/>
        <w:gridCol w:w="5583"/>
      </w:tblGrid>
      <w:tr w:rsidR="00250734" w14:paraId="0EB318F4" w14:textId="77777777" w:rsidTr="004E0F56">
        <w:trPr>
          <w:trHeight w:val="123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AE34" w14:textId="77777777" w:rsidR="00250734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5DB42" w14:textId="77777777" w:rsidR="00250734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采购项目名称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928B4" w14:textId="77777777" w:rsidR="00250734" w:rsidRDefault="00250734" w:rsidP="004E0F56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14:paraId="7A2B3DEE" w14:textId="77777777" w:rsidR="00250734" w:rsidRDefault="00000000" w:rsidP="004E0F56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横琴“澳门新街坊”周边配套在澳门宣传服务</w:t>
            </w:r>
          </w:p>
          <w:p w14:paraId="67F3CAAC" w14:textId="5064EAF1" w:rsidR="00250734" w:rsidRDefault="00250734" w:rsidP="004E0F56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250734" w14:paraId="3406AB0C" w14:textId="77777777" w:rsidTr="004E0F56">
        <w:trPr>
          <w:trHeight w:val="152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14C6" w14:textId="77777777" w:rsidR="00250734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69205" w14:textId="77777777" w:rsidR="00250734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采购人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CBC75" w14:textId="77777777" w:rsidR="00250734" w:rsidRDefault="00000000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横琴粤澳深度合作区城市规划和建设局</w:t>
            </w:r>
          </w:p>
        </w:tc>
      </w:tr>
      <w:tr w:rsidR="00250734" w14:paraId="7E6193C9" w14:textId="77777777" w:rsidTr="004E0F56">
        <w:trPr>
          <w:trHeight w:val="711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BD54" w14:textId="77777777" w:rsidR="00250734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834C7" w14:textId="77777777" w:rsidR="00250734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资格（资质）要求</w:t>
            </w:r>
          </w:p>
          <w:p w14:paraId="53ED9A79" w14:textId="77777777" w:rsidR="00250734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（提供《资格条件承诺函》按提供的承诺函格式响应）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BE840" w14:textId="77777777" w:rsidR="00250734" w:rsidRDefault="00000000" w:rsidP="004E0F56">
            <w:pPr>
              <w:widowControl/>
              <w:numPr>
                <w:ilvl w:val="255"/>
                <w:numId w:val="0"/>
              </w:numPr>
              <w:spacing w:line="360" w:lineRule="auto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1.具有独立承担民事责任的能力：投标报名时提交有效的营业执照（或事业法人登记证等相关证明）副本复印件；</w:t>
            </w:r>
          </w:p>
          <w:p w14:paraId="4419C65A" w14:textId="77777777" w:rsidR="00250734" w:rsidRDefault="00000000" w:rsidP="004E0F56">
            <w:pPr>
              <w:widowControl/>
              <w:numPr>
                <w:ilvl w:val="255"/>
                <w:numId w:val="0"/>
              </w:numPr>
              <w:spacing w:line="360" w:lineRule="auto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2.有依法缴纳税收和社会保障资金的良好记录；</w:t>
            </w:r>
          </w:p>
          <w:p w14:paraId="2BDB4223" w14:textId="77777777" w:rsidR="00250734" w:rsidRDefault="00000000" w:rsidP="004E0F56">
            <w:pPr>
              <w:widowControl/>
              <w:numPr>
                <w:ilvl w:val="255"/>
                <w:numId w:val="0"/>
              </w:numPr>
              <w:spacing w:line="360" w:lineRule="auto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3.具有良好的商业信誉和健全的财务会计制度；</w:t>
            </w:r>
          </w:p>
          <w:p w14:paraId="15851195" w14:textId="77777777" w:rsidR="00250734" w:rsidRDefault="00000000" w:rsidP="004E0F56">
            <w:pPr>
              <w:widowControl/>
              <w:numPr>
                <w:ilvl w:val="255"/>
                <w:numId w:val="0"/>
              </w:numPr>
              <w:spacing w:line="360" w:lineRule="auto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4.具有履行合同所必需的媒体平台、工作团队、设备和专业技术能力；</w:t>
            </w:r>
          </w:p>
          <w:p w14:paraId="2D0044F1" w14:textId="77777777" w:rsidR="00250734" w:rsidRDefault="00000000" w:rsidP="004E0F56">
            <w:pPr>
              <w:widowControl/>
              <w:numPr>
                <w:ilvl w:val="255"/>
                <w:numId w:val="0"/>
              </w:numPr>
              <w:spacing w:line="360" w:lineRule="auto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5.参加采购活动前三年内，在经营活动中没有违法违规记录。</w:t>
            </w:r>
          </w:p>
        </w:tc>
      </w:tr>
      <w:tr w:rsidR="00250734" w14:paraId="68CCD978" w14:textId="77777777">
        <w:trPr>
          <w:trHeight w:val="630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75BE" w14:textId="77777777" w:rsidR="00250734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4A6E8" w14:textId="77777777" w:rsidR="00250734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项目背景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3EB75" w14:textId="7EFA99EB" w:rsidR="00250734" w:rsidRDefault="00000000" w:rsidP="004E0F56">
            <w:pPr>
              <w:widowControl/>
              <w:spacing w:line="360" w:lineRule="auto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根据横琴粤澳深度合作区</w:t>
            </w:r>
            <w:r w:rsidRPr="004E0F56">
              <w:rPr>
                <w:rFonts w:ascii="楷体_GB2312" w:eastAsia="楷体_GB2312" w:hAnsi="楷体_GB2312" w:cs="楷体_GB2312" w:hint="eastAsia"/>
                <w:color w:val="000000"/>
                <w:kern w:val="0"/>
                <w:sz w:val="24"/>
              </w:rPr>
              <w:t>（下称合作区）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执行委员会</w:t>
            </w: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4"/>
              </w:rPr>
              <w:t>（下称执委会）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领导关于加大横琴“澳门新街坊”在澳门宣传力度的要求，于2023年7月4日召开合作区城市规划和建设局</w:t>
            </w:r>
            <w:r w:rsidRPr="004E0F56">
              <w:rPr>
                <w:rFonts w:ascii="楷体_GB2312" w:eastAsia="楷体_GB2312" w:hAnsi="楷体_GB2312" w:cs="楷体_GB2312" w:hint="eastAsia"/>
                <w:color w:val="000000"/>
                <w:kern w:val="0"/>
                <w:sz w:val="24"/>
              </w:rPr>
              <w:t>（下称城</w:t>
            </w:r>
            <w:proofErr w:type="gramStart"/>
            <w:r w:rsidRPr="004E0F56">
              <w:rPr>
                <w:rFonts w:ascii="楷体_GB2312" w:eastAsia="楷体_GB2312" w:hAnsi="楷体_GB2312" w:cs="楷体_GB2312" w:hint="eastAsia"/>
                <w:color w:val="000000"/>
                <w:kern w:val="0"/>
                <w:sz w:val="24"/>
              </w:rPr>
              <w:t>规</w:t>
            </w:r>
            <w:proofErr w:type="gramEnd"/>
            <w:r w:rsidRPr="004E0F56">
              <w:rPr>
                <w:rFonts w:ascii="楷体_GB2312" w:eastAsia="楷体_GB2312" w:hAnsi="楷体_GB2312" w:cs="楷体_GB2312" w:hint="eastAsia"/>
                <w:color w:val="000000"/>
                <w:kern w:val="0"/>
                <w:sz w:val="24"/>
              </w:rPr>
              <w:t>建局）</w:t>
            </w:r>
            <w:r w:rsidRPr="004E0F56">
              <w:rPr>
                <w:rFonts w:ascii="仿宋" w:eastAsia="仿宋" w:hAnsi="仿宋" w:cs="宋体"/>
                <w:color w:val="000000"/>
                <w:kern w:val="0"/>
                <w:sz w:val="24"/>
              </w:rPr>
              <w:t>2023</w:t>
            </w:r>
            <w:r w:rsidRPr="004E0F5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第十次局长办公会研究并同意《横琴“澳门新街坊”周边市政配套设施在澳门宣传服务采购方案》；2023年8月4日下午ICC29楼大会议室，由合作区执委会有关领导主持召开的横琴“澳门新街坊”在澳门宣传专题会议，再次强调城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规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建局对于此次专项宣传的重要性，并要求城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规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建局主要围绕市政、生态、交通等方面加强宣传。宣传内容范围随之扩大。城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规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建局结合实际将之前的方案调整为《横琴“澳门新街坊”周边配套在澳门宣传服务自主采购方案》并细化扩充相关需求，拟实施采购。</w:t>
            </w:r>
          </w:p>
        </w:tc>
      </w:tr>
      <w:tr w:rsidR="00250734" w14:paraId="14096703" w14:textId="77777777">
        <w:trPr>
          <w:trHeight w:val="45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C077" w14:textId="77777777" w:rsidR="00250734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74FF9" w14:textId="6EEFBE2F" w:rsidR="00250734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宣传服务内容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3ECE1" w14:textId="4EE53560" w:rsidR="00250734" w:rsidRDefault="00000000">
            <w:pPr>
              <w:widowControl/>
              <w:spacing w:line="360" w:lineRule="auto"/>
              <w:ind w:firstLineChars="200" w:firstLine="480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4E0F56"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一、宣传短片拍摄及制作推广</w:t>
            </w:r>
          </w:p>
          <w:p w14:paraId="77336374" w14:textId="77777777" w:rsidR="00250734" w:rsidRDefault="00000000">
            <w:pPr>
              <w:widowControl/>
              <w:spacing w:line="360" w:lineRule="auto"/>
              <w:ind w:firstLineChars="200" w:firstLine="48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4"/>
              </w:rPr>
              <w:t>（一）拍摄地点：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横琴粤澳深度合作区。</w:t>
            </w:r>
          </w:p>
          <w:p w14:paraId="097B52AE" w14:textId="77777777" w:rsidR="00250734" w:rsidRDefault="00000000">
            <w:pPr>
              <w:widowControl/>
              <w:spacing w:line="360" w:lineRule="auto"/>
              <w:ind w:firstLineChars="200" w:firstLine="48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4"/>
              </w:rPr>
              <w:t>（二）短片数量及时长：</w:t>
            </w:r>
            <w:r w:rsidRPr="004E0F5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拍摄制作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单条</w:t>
            </w:r>
            <w:r w:rsidRPr="004E0F56">
              <w:rPr>
                <w:rFonts w:ascii="仿宋" w:eastAsia="仿宋" w:hAnsi="仿宋" w:cs="宋体"/>
                <w:color w:val="000000"/>
                <w:kern w:val="0"/>
                <w:sz w:val="24"/>
              </w:rPr>
              <w:t>30</w:t>
            </w:r>
            <w:r w:rsidRPr="004E0F5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秒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以上短片4条，并根据宣传推广实际需求剪辑短片。</w:t>
            </w:r>
          </w:p>
          <w:p w14:paraId="5B1F824D" w14:textId="27E5780D" w:rsidR="00250734" w:rsidRDefault="00000000">
            <w:pPr>
              <w:widowControl/>
              <w:spacing w:line="360" w:lineRule="auto"/>
              <w:ind w:firstLineChars="200" w:firstLine="48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E0F56"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4"/>
              </w:rPr>
              <w:t>三</w:t>
            </w:r>
            <w:r w:rsidRPr="004E0F56"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4"/>
              </w:rPr>
              <w:t>）</w:t>
            </w: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4"/>
              </w:rPr>
              <w:t>拍摄内容：</w:t>
            </w:r>
            <w:r w:rsidRPr="004E0F5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一是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以横琴“澳门新街坊”项目为立足点，放眼横琴市政、生态、交通等周边配套，以澳门居民喜闻乐见的视觉语言、创意文案、表达方式讲好“横琴故事”、营造“宜居盛景”、呈现“融合魅力”，展示好合作区城市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规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建局丰硕的工作成效，进一步提升澳门居民对美丽横琴的认知度、认同感、向往感；二是宣传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片不可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使用超过25%的原有素材；三是最后内容以合作区确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认为准；四是短片制作及推广必须符合国家及澳门特区相关法律法规要求。</w:t>
            </w:r>
          </w:p>
          <w:p w14:paraId="5DEFAC0D" w14:textId="64FE2BF5" w:rsidR="00250734" w:rsidRPr="004E0F56" w:rsidRDefault="00000000">
            <w:pPr>
              <w:widowControl/>
              <w:spacing w:line="360" w:lineRule="auto"/>
              <w:ind w:firstLineChars="200" w:firstLine="48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4"/>
              </w:rPr>
              <w:t>（四）制作要求。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一是</w:t>
            </w:r>
            <w:r w:rsidRPr="004E0F5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出</w:t>
            </w:r>
            <w:proofErr w:type="gramStart"/>
            <w:r w:rsidRPr="004E0F5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镜人员</w:t>
            </w:r>
            <w:proofErr w:type="gramEnd"/>
            <w:r w:rsidRPr="004E0F5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需为专业演员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；二是</w:t>
            </w:r>
            <w:r w:rsidRPr="004E0F5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必须使用超高清</w:t>
            </w:r>
            <w:r w:rsidRPr="004E0F56">
              <w:rPr>
                <w:rFonts w:ascii="仿宋" w:eastAsia="仿宋" w:hAnsi="仿宋" w:cs="宋体"/>
                <w:color w:val="000000"/>
                <w:kern w:val="0"/>
                <w:sz w:val="24"/>
              </w:rPr>
              <w:t>S35处理器</w:t>
            </w:r>
            <w:proofErr w:type="gramStart"/>
            <w:r w:rsidRPr="004E0F56">
              <w:rPr>
                <w:rFonts w:ascii="仿宋" w:eastAsia="仿宋" w:hAnsi="仿宋" w:cs="宋体"/>
                <w:color w:val="000000"/>
                <w:kern w:val="0"/>
                <w:sz w:val="24"/>
              </w:rPr>
              <w:t>可换镜的</w:t>
            </w:r>
            <w:proofErr w:type="gramEnd"/>
            <w:r w:rsidRPr="004E0F5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摄录机或以上，且能够以25P或以上(24P拍摄亦可，但投标公司必须承担所有因 PAL </w:t>
            </w:r>
            <w:r w:rsidRPr="004E0F5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转换产生的费用</w:t>
            </w:r>
            <w:r w:rsidRPr="004E0F56">
              <w:rPr>
                <w:rFonts w:ascii="仿宋" w:eastAsia="仿宋" w:hAnsi="仿宋" w:cs="宋体"/>
                <w:color w:val="000000"/>
                <w:kern w:val="0"/>
                <w:sz w:val="24"/>
              </w:rPr>
              <w:t>)拍摄4K 4:4:4。若使用较小的处理器摄录机，必须在投标文件注明其使用目的、技术数据等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；三是</w:t>
            </w:r>
            <w:r w:rsidRPr="004E0F5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宣传片之后期制作器材、字幕、配音、剪辑、校色及视像效果等均须符合</w:t>
            </w:r>
            <w:r w:rsidRPr="004E0F56">
              <w:rPr>
                <w:rFonts w:ascii="仿宋" w:eastAsia="仿宋" w:hAnsi="仿宋" w:cs="宋体"/>
                <w:color w:val="000000"/>
                <w:kern w:val="0"/>
                <w:sz w:val="24"/>
              </w:rPr>
              <w:t>UHD国际电视播放水平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；四是</w:t>
            </w:r>
            <w:r w:rsidRPr="004E0F5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宣传</w:t>
            </w:r>
            <w:proofErr w:type="gramStart"/>
            <w:r w:rsidRPr="004E0F5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片使用</w:t>
            </w:r>
            <w:proofErr w:type="gramEnd"/>
            <w:r w:rsidRPr="004E0F5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的音乐要求著作权独立，亦可制作原创音乐，曲风具有活力及充满动感，所有著作权归合作区所有，且可全球使用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；五是宣传片</w:t>
            </w:r>
            <w:r w:rsidRPr="004E0F5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需提供</w:t>
            </w:r>
            <w:r w:rsidRPr="004E0F56">
              <w:rPr>
                <w:rFonts w:ascii="仿宋" w:eastAsia="仿宋" w:hAnsi="仿宋" w:cs="宋体"/>
                <w:color w:val="000000"/>
                <w:kern w:val="0"/>
                <w:sz w:val="24"/>
              </w:rPr>
              <w:t>UHDProRes422,ProRes4KHDMOV.ProRes2K,HDMOV,FI264MOV1080p25</w:t>
            </w:r>
            <w:r w:rsidRPr="004E0F5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，符合电视台播放格式及</w:t>
            </w:r>
            <w:r w:rsidRPr="004E0F56">
              <w:rPr>
                <w:rFonts w:ascii="仿宋" w:eastAsia="仿宋" w:hAnsi="仿宋" w:cs="宋体"/>
                <w:color w:val="000000"/>
                <w:kern w:val="0"/>
                <w:sz w:val="24"/>
              </w:rPr>
              <w:t>MP41080p25档案及将其上载至超链接以供下载。</w:t>
            </w:r>
          </w:p>
          <w:p w14:paraId="4EA8681B" w14:textId="77777777" w:rsidR="00250734" w:rsidRPr="004E0F56" w:rsidRDefault="00000000">
            <w:pPr>
              <w:widowControl/>
              <w:spacing w:line="360" w:lineRule="auto"/>
              <w:ind w:firstLineChars="200" w:firstLine="48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4"/>
              </w:rPr>
              <w:t>（五）语言版本：</w:t>
            </w:r>
            <w:r w:rsidRPr="004E0F56">
              <w:rPr>
                <w:rFonts w:ascii="仿宋" w:eastAsia="仿宋" w:hAnsi="仿宋" w:cs="宋体"/>
                <w:color w:val="000000"/>
                <w:kern w:val="0"/>
                <w:sz w:val="24"/>
              </w:rPr>
              <w:t>1.配音要求为粤语。2.字幕要求为繁体中文及葡文。</w:t>
            </w:r>
          </w:p>
          <w:p w14:paraId="2DAEB78A" w14:textId="77777777" w:rsidR="00250734" w:rsidRPr="004E0F56" w:rsidRDefault="00000000">
            <w:pPr>
              <w:widowControl/>
              <w:spacing w:line="360" w:lineRule="auto"/>
              <w:ind w:firstLineChars="200" w:firstLine="48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E0F56"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4"/>
              </w:rPr>
              <w:t>（六）</w:t>
            </w: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4"/>
              </w:rPr>
              <w:t>版权要求：</w:t>
            </w:r>
            <w:r w:rsidRPr="004E0F56">
              <w:rPr>
                <w:rFonts w:ascii="楷体_GB2312" w:eastAsia="楷体_GB2312" w:hAnsi="楷体_GB2312" w:cs="楷体_GB2312"/>
                <w:color w:val="000000"/>
                <w:kern w:val="0"/>
                <w:sz w:val="24"/>
              </w:rPr>
              <w:t>1.</w:t>
            </w:r>
            <w:r w:rsidRPr="004E0F5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宣传片的版权及—</w:t>
            </w:r>
            <w:proofErr w:type="gramStart"/>
            <w:r w:rsidRPr="004E0F5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切使用</w:t>
            </w:r>
            <w:proofErr w:type="gramEnd"/>
            <w:r w:rsidRPr="004E0F5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权属于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城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规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建局</w:t>
            </w:r>
            <w:r w:rsidRPr="004E0F5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所有，且可在国际，本地及互联网平台等任何地方宣传播放及推广使用。</w:t>
            </w:r>
            <w:r w:rsidRPr="004E0F56">
              <w:rPr>
                <w:rFonts w:ascii="仿宋" w:eastAsia="仿宋" w:hAnsi="仿宋" w:cs="宋体"/>
                <w:color w:val="000000"/>
                <w:kern w:val="0"/>
                <w:sz w:val="24"/>
              </w:rPr>
              <w:t>2.</w:t>
            </w:r>
            <w:r w:rsidRPr="004E0F5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宣传片拍摄期间，拍摄脚本及片花等素材，未经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城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规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建局</w:t>
            </w:r>
            <w:r w:rsidRPr="004E0F5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准许不可做任何形式的路透、传播及商业推广。</w:t>
            </w:r>
          </w:p>
          <w:p w14:paraId="22C3F9E8" w14:textId="77777777" w:rsidR="00250734" w:rsidRDefault="00000000">
            <w:pPr>
              <w:widowControl/>
              <w:spacing w:line="360" w:lineRule="auto"/>
              <w:ind w:firstLineChars="200" w:firstLine="48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4"/>
              </w:rPr>
              <w:t>（七）推广渠道：</w:t>
            </w:r>
            <w:r w:rsidRPr="004E0F5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在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澳门电视广告平台（不限于澳广视），连续12周每天播放15次以上，每次不低于15秒。</w:t>
            </w:r>
          </w:p>
          <w:p w14:paraId="53570BC7" w14:textId="77777777" w:rsidR="00250734" w:rsidRDefault="00000000">
            <w:pPr>
              <w:widowControl/>
              <w:spacing w:line="360" w:lineRule="auto"/>
              <w:ind w:firstLineChars="200" w:firstLine="480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二、文</w:t>
            </w:r>
            <w:proofErr w:type="gramStart"/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图内容</w:t>
            </w:r>
            <w:proofErr w:type="gramEnd"/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生产及推广</w:t>
            </w:r>
          </w:p>
          <w:p w14:paraId="4D6BAA9B" w14:textId="77777777" w:rsidR="00250734" w:rsidRDefault="00000000">
            <w:pPr>
              <w:widowControl/>
              <w:spacing w:line="360" w:lineRule="auto"/>
              <w:ind w:firstLineChars="200" w:firstLine="48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4"/>
              </w:rPr>
              <w:lastRenderedPageBreak/>
              <w:t>（一）文</w:t>
            </w:r>
            <w:proofErr w:type="gramStart"/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4"/>
              </w:rPr>
              <w:t>图内容</w:t>
            </w:r>
            <w:proofErr w:type="gramEnd"/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4"/>
              </w:rPr>
              <w:t>生产。</w:t>
            </w:r>
            <w:r w:rsidRPr="004E0F5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以横琴“澳门新街坊”项目为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文图创作触点</w:t>
            </w:r>
            <w:r w:rsidRPr="004E0F5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关联</w:t>
            </w:r>
            <w:r w:rsidRPr="004E0F5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横琴市政、生态、交通等周边配套，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一是以澳门大众传播媒介为推广渠道，供给适应当代传播规律、保障落地澳门效果的新闻稿及宣传文案；二是以趋同澳门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居民读图习惯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为生产导向，制作特征鲜明、风格突出的创意海报；三是以专业写手切身体会为创作源泉撰写深度文章，在澳门较有影响力的刊物发表，以细节生动、情感细腻、引人入胜、微言大义的“横琴故事”，增进澳门居民对美丽横琴的感知度、认同性、向往感，吸引更多澳门居民关心关注并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投入琴澳融合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中来，同时也展示好城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规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建局丰硕的工作成效；四是最后内容以合作区确认为准；五是内容生产必须符合国家及澳门特区相关法律法规要求。</w:t>
            </w:r>
          </w:p>
          <w:p w14:paraId="1DEFCFF3" w14:textId="5D38942B" w:rsidR="00250734" w:rsidRDefault="00000000">
            <w:pPr>
              <w:widowControl/>
              <w:spacing w:line="360" w:lineRule="auto"/>
              <w:ind w:firstLineChars="200" w:firstLine="48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4"/>
              </w:rPr>
              <w:t>（二）分类及数量要求。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一是</w:t>
            </w:r>
            <w:r w:rsidRPr="004E0F5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文案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，服务方负责提供该采购项目服务内容所有文案；二是海报，制作不少于1张主视觉图及5张Resize图；三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是澳媒宣传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，组织澳门大众媒体8家以上，在3个月内对横琴开展至少1次宣传；四是深度文章，邀请专业写手，在3个月内撰写3篇以上有深度的文章于澳门较有影响力的刊物发表。</w:t>
            </w:r>
          </w:p>
        </w:tc>
      </w:tr>
      <w:tr w:rsidR="00250734" w14:paraId="7CA6BFDA" w14:textId="77777777">
        <w:trPr>
          <w:trHeight w:val="28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8760" w14:textId="77777777" w:rsidR="00250734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6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34AEF" w14:textId="77777777" w:rsidR="00250734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合同履行地点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EA397" w14:textId="77777777" w:rsidR="00250734" w:rsidRDefault="00000000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横琴粤澳深度合作区、澳门特别行政区</w:t>
            </w:r>
          </w:p>
        </w:tc>
      </w:tr>
      <w:tr w:rsidR="00250734" w14:paraId="082F69A7" w14:textId="77777777">
        <w:trPr>
          <w:trHeight w:val="28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12E5" w14:textId="77777777" w:rsidR="00250734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0A90B" w14:textId="77777777" w:rsidR="00250734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项目预算金额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1DA45" w14:textId="3373F6B3" w:rsidR="00250734" w:rsidRDefault="00000000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95万元</w:t>
            </w:r>
          </w:p>
        </w:tc>
      </w:tr>
      <w:tr w:rsidR="00250734" w14:paraId="455B1D50" w14:textId="77777777">
        <w:trPr>
          <w:trHeight w:val="28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E451" w14:textId="77777777" w:rsidR="00250734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7B730" w14:textId="77777777" w:rsidR="00250734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服务时间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B9C62" w14:textId="02CC0C25" w:rsidR="00250734" w:rsidRDefault="00000000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自合同签订之日起至2023年12月31日</w:t>
            </w:r>
          </w:p>
        </w:tc>
      </w:tr>
      <w:tr w:rsidR="00250734" w14:paraId="1A9C8224" w14:textId="77777777">
        <w:trPr>
          <w:trHeight w:val="28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6B5D" w14:textId="77777777" w:rsidR="00250734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3BECF" w14:textId="77777777" w:rsidR="00250734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评标方法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BAD85" w14:textId="77777777" w:rsidR="00250734" w:rsidRDefault="00000000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综合评分法</w:t>
            </w:r>
          </w:p>
        </w:tc>
      </w:tr>
      <w:tr w:rsidR="00250734" w14:paraId="5A30D037" w14:textId="77777777">
        <w:trPr>
          <w:trHeight w:val="56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4E40" w14:textId="77777777" w:rsidR="00250734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B9AB3" w14:textId="77777777" w:rsidR="00250734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结算方式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A6BA8" w14:textId="68CF68CC" w:rsidR="00250734" w:rsidRDefault="00000000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签订合同后支付合同金额的50%，验收合格后支付剩余合同金额的50%。具体以合同约定为准。</w:t>
            </w:r>
          </w:p>
        </w:tc>
      </w:tr>
    </w:tbl>
    <w:p w14:paraId="1DB0B310" w14:textId="77777777" w:rsidR="00250734" w:rsidRDefault="00250734"/>
    <w:sectPr w:rsidR="00250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C76E0" w14:textId="77777777" w:rsidR="00DC2FAE" w:rsidRDefault="00DC2FAE" w:rsidP="004E0F56">
      <w:r>
        <w:separator/>
      </w:r>
    </w:p>
  </w:endnote>
  <w:endnote w:type="continuationSeparator" w:id="0">
    <w:p w14:paraId="143BFB23" w14:textId="77777777" w:rsidR="00DC2FAE" w:rsidRDefault="00DC2FAE" w:rsidP="004E0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877A4" w14:textId="77777777" w:rsidR="00DC2FAE" w:rsidRDefault="00DC2FAE" w:rsidP="004E0F56">
      <w:r>
        <w:separator/>
      </w:r>
    </w:p>
  </w:footnote>
  <w:footnote w:type="continuationSeparator" w:id="0">
    <w:p w14:paraId="6BF226F0" w14:textId="77777777" w:rsidR="00DC2FAE" w:rsidRDefault="00DC2FAE" w:rsidP="004E0F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ZlNzNiYTZhZWQ5MWNlNTY0Mjg1YjIxNjY1Nzg5NzEifQ=="/>
  </w:docVars>
  <w:rsids>
    <w:rsidRoot w:val="00172A27"/>
    <w:rsid w:val="00172A27"/>
    <w:rsid w:val="001C08C2"/>
    <w:rsid w:val="00250734"/>
    <w:rsid w:val="0026133B"/>
    <w:rsid w:val="00302DEF"/>
    <w:rsid w:val="00466CA0"/>
    <w:rsid w:val="004E0F56"/>
    <w:rsid w:val="009E2140"/>
    <w:rsid w:val="00D143A2"/>
    <w:rsid w:val="00DC2FAE"/>
    <w:rsid w:val="03B215EE"/>
    <w:rsid w:val="0462359B"/>
    <w:rsid w:val="04816840"/>
    <w:rsid w:val="049D645E"/>
    <w:rsid w:val="057C48E4"/>
    <w:rsid w:val="057E686F"/>
    <w:rsid w:val="061E599B"/>
    <w:rsid w:val="077D051E"/>
    <w:rsid w:val="091357CD"/>
    <w:rsid w:val="095553FE"/>
    <w:rsid w:val="098D5D5C"/>
    <w:rsid w:val="09C336F9"/>
    <w:rsid w:val="0B7755A8"/>
    <w:rsid w:val="0C286E81"/>
    <w:rsid w:val="0C9F6AEA"/>
    <w:rsid w:val="0D0B14D7"/>
    <w:rsid w:val="0E0363F7"/>
    <w:rsid w:val="0F647F2A"/>
    <w:rsid w:val="10722C04"/>
    <w:rsid w:val="163755DF"/>
    <w:rsid w:val="16CA4630"/>
    <w:rsid w:val="18223D9E"/>
    <w:rsid w:val="1861198A"/>
    <w:rsid w:val="1A595475"/>
    <w:rsid w:val="1F2673CC"/>
    <w:rsid w:val="1F805480"/>
    <w:rsid w:val="20F00076"/>
    <w:rsid w:val="224A2055"/>
    <w:rsid w:val="2362583A"/>
    <w:rsid w:val="23D24931"/>
    <w:rsid w:val="24B658AA"/>
    <w:rsid w:val="265375EF"/>
    <w:rsid w:val="27FD47AF"/>
    <w:rsid w:val="28F44D50"/>
    <w:rsid w:val="294D06DD"/>
    <w:rsid w:val="2BEC7BF8"/>
    <w:rsid w:val="2C5A4FAA"/>
    <w:rsid w:val="2C90472A"/>
    <w:rsid w:val="2FFB5AD1"/>
    <w:rsid w:val="32A22741"/>
    <w:rsid w:val="32A8263B"/>
    <w:rsid w:val="333945D1"/>
    <w:rsid w:val="34232BA8"/>
    <w:rsid w:val="347A1BA5"/>
    <w:rsid w:val="34C144CB"/>
    <w:rsid w:val="363D1B3B"/>
    <w:rsid w:val="38920262"/>
    <w:rsid w:val="38AE12A0"/>
    <w:rsid w:val="3A3A6493"/>
    <w:rsid w:val="3A4B0479"/>
    <w:rsid w:val="3AB9370D"/>
    <w:rsid w:val="3AFF7E44"/>
    <w:rsid w:val="3CE76110"/>
    <w:rsid w:val="3D1068E1"/>
    <w:rsid w:val="3D3650FF"/>
    <w:rsid w:val="3D384409"/>
    <w:rsid w:val="3E5314F2"/>
    <w:rsid w:val="3F087025"/>
    <w:rsid w:val="426A76FB"/>
    <w:rsid w:val="46313261"/>
    <w:rsid w:val="48CE1098"/>
    <w:rsid w:val="4A174352"/>
    <w:rsid w:val="4B516150"/>
    <w:rsid w:val="4C6953B9"/>
    <w:rsid w:val="4D7E45B6"/>
    <w:rsid w:val="4D891B3C"/>
    <w:rsid w:val="4EF10441"/>
    <w:rsid w:val="520466BB"/>
    <w:rsid w:val="523031BD"/>
    <w:rsid w:val="52423A84"/>
    <w:rsid w:val="557A08DD"/>
    <w:rsid w:val="55940BD0"/>
    <w:rsid w:val="582A575A"/>
    <w:rsid w:val="58A7143A"/>
    <w:rsid w:val="5BFC66DC"/>
    <w:rsid w:val="5E373C38"/>
    <w:rsid w:val="5EEC513F"/>
    <w:rsid w:val="5F443305"/>
    <w:rsid w:val="638A7DB6"/>
    <w:rsid w:val="652A2C26"/>
    <w:rsid w:val="662D0EF3"/>
    <w:rsid w:val="68DD6D92"/>
    <w:rsid w:val="6B0A4F7E"/>
    <w:rsid w:val="6B166ABD"/>
    <w:rsid w:val="6B653E03"/>
    <w:rsid w:val="6EC57C5E"/>
    <w:rsid w:val="71CD6CCA"/>
    <w:rsid w:val="71D51289"/>
    <w:rsid w:val="72123857"/>
    <w:rsid w:val="73856385"/>
    <w:rsid w:val="742007D4"/>
    <w:rsid w:val="751C74CA"/>
    <w:rsid w:val="7551523D"/>
    <w:rsid w:val="76053C0E"/>
    <w:rsid w:val="77B4204D"/>
    <w:rsid w:val="7924600F"/>
    <w:rsid w:val="7AA46EDB"/>
    <w:rsid w:val="7AB9467C"/>
    <w:rsid w:val="7BED40DD"/>
    <w:rsid w:val="7F855912"/>
    <w:rsid w:val="7FD4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F2EA3E"/>
  <w15:docId w15:val="{43570DFF-399A-4E41-9D3F-1E9DCE71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unhideWhenUsed/>
    <w:rsid w:val="004E0F56"/>
    <w:rPr>
      <w:rFonts w:ascii="Calibri" w:hAnsi="Calibri"/>
      <w:kern w:val="2"/>
      <w:sz w:val="21"/>
      <w:szCs w:val="24"/>
    </w:rPr>
  </w:style>
  <w:style w:type="paragraph" w:styleId="a4">
    <w:name w:val="header"/>
    <w:basedOn w:val="a"/>
    <w:link w:val="a5"/>
    <w:uiPriority w:val="99"/>
    <w:unhideWhenUsed/>
    <w:rsid w:val="004E0F5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E0F56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E0F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E0F56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郭晓升</dc:creator>
  <cp:lastModifiedBy>吴 慰</cp:lastModifiedBy>
  <cp:revision>2</cp:revision>
  <cp:lastPrinted>2023-08-09T01:38:00Z</cp:lastPrinted>
  <dcterms:created xsi:type="dcterms:W3CDTF">2023-04-14T17:17:00Z</dcterms:created>
  <dcterms:modified xsi:type="dcterms:W3CDTF">2023-08-10T03:18:00Z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2614AC6B0F5A4B709BB1931246D6E983</vt:lpwstr>
  </property>
</Properties>
</file>