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120" w:beforeLines="50" w:after="120" w:afterLines="50" w:line="240" w:lineRule="auto"/>
        <w:ind w:left="0" w:leftChars="0" w:firstLine="0" w:firstLineChars="0"/>
        <w:rPr>
          <w:rFonts w:hint="eastAsia" w:ascii="宋体" w:hAnsi="宋体" w:eastAsia="宋体"/>
          <w:lang w:val="en-US" w:eastAsia="zh-CN"/>
        </w:rPr>
      </w:pPr>
      <w:bookmarkStart w:id="0" w:name="_Toc276645575"/>
      <w:bookmarkStart w:id="1" w:name="_Toc5587"/>
      <w:bookmarkStart w:id="2" w:name="_Toc15089"/>
      <w:bookmarkStart w:id="3" w:name="_Toc139016034"/>
      <w:r>
        <w:rPr>
          <w:rFonts w:hint="eastAsia" w:ascii="宋体" w:hAnsi="宋体" w:eastAsia="宋体"/>
          <w:lang w:val="en-US" w:eastAsia="zh-CN"/>
        </w:rPr>
        <w:t>附件1：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横琴粤澳深度合作区2023年林业有害生物（薇甘菊）防治项目</w:t>
      </w:r>
      <w:r>
        <w:rPr>
          <w:rFonts w:hint="eastAsia" w:ascii="黑体" w:hAnsi="黑体" w:eastAsia="黑体" w:cs="黑体"/>
          <w:sz w:val="32"/>
          <w:szCs w:val="32"/>
        </w:rPr>
        <w:t>需求书</w:t>
      </w:r>
      <w:bookmarkEnd w:id="0"/>
      <w:bookmarkEnd w:id="1"/>
      <w:bookmarkEnd w:id="2"/>
      <w:bookmarkEnd w:id="3"/>
      <w:bookmarkStart w:id="4" w:name="_Hlt25128125"/>
      <w:bookmarkEnd w:id="4"/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2267"/>
        <w:gridCol w:w="5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bookmarkStart w:id="5" w:name="_Toc514741381"/>
            <w:bookmarkEnd w:id="5"/>
            <w:bookmarkStart w:id="6" w:name="_Toc488684681"/>
            <w:bookmarkEnd w:id="6"/>
            <w:bookmarkStart w:id="7" w:name="_Toc509911117"/>
            <w:bookmarkEnd w:id="7"/>
            <w:bookmarkStart w:id="8" w:name="_Toc514741383"/>
            <w:bookmarkEnd w:id="8"/>
            <w:bookmarkStart w:id="9" w:name="_Toc514939613"/>
            <w:bookmarkEnd w:id="9"/>
            <w:bookmarkStart w:id="10" w:name="_Toc488684776"/>
            <w:bookmarkEnd w:id="10"/>
            <w:bookmarkStart w:id="11" w:name="_Toc509949161"/>
            <w:bookmarkEnd w:id="11"/>
            <w:bookmarkStart w:id="12" w:name="_Toc509911115"/>
            <w:bookmarkEnd w:id="12"/>
            <w:bookmarkStart w:id="13" w:name="_Toc514741351"/>
            <w:bookmarkEnd w:id="13"/>
            <w:bookmarkStart w:id="14" w:name="_Toc509911114"/>
            <w:bookmarkEnd w:id="14"/>
            <w:bookmarkStart w:id="15" w:name="_Toc488684744"/>
            <w:bookmarkEnd w:id="15"/>
            <w:bookmarkStart w:id="16" w:name="_Toc509911116"/>
            <w:bookmarkEnd w:id="16"/>
            <w:bookmarkStart w:id="17" w:name="_Toc488353170"/>
            <w:bookmarkEnd w:id="17"/>
            <w:bookmarkStart w:id="18" w:name="_Toc488684679"/>
            <w:bookmarkEnd w:id="18"/>
            <w:bookmarkStart w:id="19" w:name="_Toc488684680"/>
            <w:bookmarkEnd w:id="19"/>
            <w:bookmarkStart w:id="20" w:name="_Toc509949162"/>
            <w:bookmarkEnd w:id="20"/>
            <w:bookmarkStart w:id="21" w:name="_Toc488684677"/>
            <w:bookmarkEnd w:id="21"/>
            <w:bookmarkStart w:id="22" w:name="_Toc514939612"/>
            <w:bookmarkEnd w:id="22"/>
            <w:bookmarkStart w:id="23" w:name="_Toc509911118"/>
            <w:bookmarkEnd w:id="23"/>
            <w:bookmarkStart w:id="24" w:name="_Toc514939614"/>
            <w:bookmarkEnd w:id="24"/>
            <w:bookmarkStart w:id="25" w:name="_Toc488684712"/>
            <w:bookmarkEnd w:id="25"/>
            <w:bookmarkStart w:id="26" w:name="_Toc488684714"/>
            <w:bookmarkEnd w:id="26"/>
            <w:bookmarkStart w:id="27" w:name="_Toc488684747"/>
            <w:bookmarkEnd w:id="27"/>
            <w:bookmarkStart w:id="28" w:name="_Toc514741379"/>
            <w:bookmarkEnd w:id="28"/>
            <w:bookmarkStart w:id="29" w:name="_Toc488684778"/>
            <w:bookmarkEnd w:id="29"/>
            <w:bookmarkStart w:id="30" w:name="_Toc509949158"/>
            <w:bookmarkEnd w:id="30"/>
            <w:bookmarkStart w:id="31" w:name="_Toc488684713"/>
            <w:bookmarkEnd w:id="31"/>
            <w:bookmarkStart w:id="32" w:name="_Toc514741380"/>
            <w:bookmarkEnd w:id="32"/>
            <w:bookmarkStart w:id="33" w:name="_Toc513718200"/>
            <w:bookmarkEnd w:id="33"/>
            <w:bookmarkStart w:id="34" w:name="_Toc488353169"/>
            <w:bookmarkEnd w:id="34"/>
            <w:bookmarkStart w:id="35" w:name="_Toc513718196"/>
            <w:bookmarkEnd w:id="35"/>
            <w:bookmarkStart w:id="36" w:name="_Toc488684748"/>
            <w:bookmarkEnd w:id="36"/>
            <w:bookmarkStart w:id="37" w:name="_Toc514741350"/>
            <w:bookmarkEnd w:id="37"/>
            <w:bookmarkStart w:id="38" w:name="_Toc513718197"/>
            <w:bookmarkEnd w:id="38"/>
            <w:bookmarkStart w:id="39" w:name="_Toc513718199"/>
            <w:bookmarkEnd w:id="39"/>
            <w:bookmarkStart w:id="40" w:name="_Toc488684779"/>
            <w:bookmarkEnd w:id="40"/>
            <w:bookmarkStart w:id="41" w:name="_Toc488684745"/>
            <w:bookmarkEnd w:id="41"/>
            <w:bookmarkStart w:id="42" w:name="_Toc514741353"/>
            <w:bookmarkEnd w:id="42"/>
            <w:bookmarkStart w:id="43" w:name="_Toc514741382"/>
            <w:bookmarkEnd w:id="43"/>
            <w:bookmarkStart w:id="44" w:name="_Toc514939616"/>
            <w:bookmarkEnd w:id="44"/>
            <w:bookmarkStart w:id="45" w:name="_Toc488353168"/>
            <w:bookmarkEnd w:id="45"/>
            <w:bookmarkStart w:id="46" w:name="_Toc513718198"/>
            <w:bookmarkEnd w:id="46"/>
            <w:bookmarkStart w:id="47" w:name="_Toc488353167"/>
            <w:bookmarkEnd w:id="47"/>
            <w:bookmarkStart w:id="48" w:name="_Toc488684678"/>
            <w:bookmarkEnd w:id="48"/>
            <w:bookmarkStart w:id="49" w:name="_Toc514741352"/>
            <w:bookmarkEnd w:id="49"/>
            <w:bookmarkStart w:id="50" w:name="_Toc488684716"/>
            <w:bookmarkEnd w:id="50"/>
            <w:bookmarkStart w:id="51" w:name="_Toc488684775"/>
            <w:bookmarkEnd w:id="51"/>
            <w:bookmarkStart w:id="52" w:name="_Toc488684746"/>
            <w:bookmarkEnd w:id="52"/>
            <w:bookmarkStart w:id="53" w:name="_Toc514741349"/>
            <w:bookmarkEnd w:id="53"/>
            <w:bookmarkStart w:id="54" w:name="_Toc488684715"/>
            <w:bookmarkEnd w:id="54"/>
            <w:bookmarkStart w:id="55" w:name="_Toc509949160"/>
            <w:bookmarkEnd w:id="55"/>
            <w:bookmarkStart w:id="56" w:name="_Toc488353166"/>
            <w:bookmarkEnd w:id="56"/>
            <w:bookmarkStart w:id="57" w:name="_Toc509949159"/>
            <w:bookmarkEnd w:id="57"/>
            <w:bookmarkStart w:id="58" w:name="_Toc488684777"/>
            <w:bookmarkEnd w:id="58"/>
            <w:bookmarkStart w:id="59" w:name="_Toc514939615"/>
            <w:bookmarkEnd w:id="59"/>
            <w:bookmarkStart w:id="60" w:name="_Toc139016035"/>
            <w:bookmarkStart w:id="61" w:name="_Toc22843"/>
            <w:bookmarkStart w:id="62" w:name="_Toc28855"/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采购项目名称</w:t>
            </w:r>
          </w:p>
        </w:tc>
        <w:tc>
          <w:tcPr>
            <w:tcW w:w="5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横琴粤澳深度合作区2023年林业有害生物（薇甘菊）防治项目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采购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人</w:t>
            </w:r>
          </w:p>
        </w:tc>
        <w:tc>
          <w:tcPr>
            <w:tcW w:w="5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横琴粤澳深度合作区城市规划和建设局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8" w:hRule="atLeast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资格（资质）要求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提供《资格条件承诺函》按提供的承诺函格式响应）</w:t>
            </w:r>
          </w:p>
        </w:tc>
        <w:tc>
          <w:tcPr>
            <w:tcW w:w="5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-1"/>
                <w:numId w:val="0"/>
              </w:numPr>
              <w:spacing w:line="360" w:lineRule="auto"/>
              <w:ind w:firstLine="0" w:firstLineChars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具有独立承担民事责任的能力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投标报名时提交有效的营业执照（或事业法人登记证等相关证明）副本复印件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；</w:t>
            </w:r>
          </w:p>
          <w:p>
            <w:pPr>
              <w:widowControl/>
              <w:numPr>
                <w:ilvl w:val="-1"/>
                <w:numId w:val="0"/>
              </w:numPr>
              <w:spacing w:line="360" w:lineRule="auto"/>
              <w:ind w:firstLine="0" w:firstLineChars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有依法缴纳税收和社会保障资金的良好记录；</w:t>
            </w:r>
          </w:p>
          <w:p>
            <w:pPr>
              <w:widowControl/>
              <w:numPr>
                <w:ilvl w:val="-1"/>
                <w:numId w:val="0"/>
              </w:numPr>
              <w:spacing w:line="360" w:lineRule="auto"/>
              <w:ind w:firstLine="0" w:firstLineChars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具有良好的商业信誉和健全的财务会计制度；</w:t>
            </w:r>
          </w:p>
          <w:p>
            <w:pPr>
              <w:widowControl/>
              <w:numPr>
                <w:ilvl w:val="-1"/>
                <w:numId w:val="0"/>
              </w:numPr>
              <w:spacing w:line="360" w:lineRule="auto"/>
              <w:ind w:firstLine="0" w:firstLineChars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4.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具有履行合同所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必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需的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  <w:t>工作团队、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设备和专业技术能力；</w:t>
            </w:r>
          </w:p>
          <w:p>
            <w:pPr>
              <w:widowControl/>
              <w:numPr>
                <w:ilvl w:val="-1"/>
                <w:numId w:val="0"/>
              </w:numPr>
              <w:spacing w:line="360" w:lineRule="auto"/>
              <w:ind w:firstLine="0" w:firstLineChars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5.参加采购活动前</w:t>
            </w:r>
            <w:bookmarkStart w:id="63" w:name="_GoBack"/>
            <w:bookmarkEnd w:id="63"/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三年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内，在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经营活动中没有违法违规记录。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6" w:hRule="atLeast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3</w:t>
            </w: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项目背景</w:t>
            </w:r>
          </w:p>
        </w:tc>
        <w:tc>
          <w:tcPr>
            <w:tcW w:w="5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为全面实施“绿美广东”大行动，为维护合作区生态安全和保护合作区生物多样性，有效遏制薇甘菊蔓延。已对合作区大小横琴山周边薇甘菊进行了调查，根据调查结果对薇甘菊进行除治消杀。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4</w:t>
            </w: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项目服务内容及要求</w:t>
            </w:r>
          </w:p>
        </w:tc>
        <w:tc>
          <w:tcPr>
            <w:tcW w:w="5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numPr>
                <w:ilvl w:val="0"/>
                <w:numId w:val="1"/>
              </w:numP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薇甘菊首次除治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firstLine="480" w:firstLineChars="20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采用低毒化学药剂及人工方式结合进行消杀；消杀面积：约15万平方米。</w:t>
            </w:r>
          </w:p>
          <w:p>
            <w:pPr>
              <w:pStyle w:val="2"/>
              <w:numPr>
                <w:ilvl w:val="0"/>
                <w:numId w:val="1"/>
              </w:numP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薇甘菊二次除治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firstLine="480" w:firstLineChars="200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根据首次消杀成效进行二次消杀，确保消杀到位。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6</w:t>
            </w: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合同履行地点</w:t>
            </w:r>
          </w:p>
        </w:tc>
        <w:tc>
          <w:tcPr>
            <w:tcW w:w="5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横琴粤澳深度合作区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7</w:t>
            </w: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预算金额</w:t>
            </w:r>
          </w:p>
        </w:tc>
        <w:tc>
          <w:tcPr>
            <w:tcW w:w="5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￥280,000.00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8</w:t>
            </w: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服务时间</w:t>
            </w:r>
          </w:p>
        </w:tc>
        <w:tc>
          <w:tcPr>
            <w:tcW w:w="5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自合同签订之日起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至2023年11月30日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9</w:t>
            </w: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评标方法</w:t>
            </w:r>
          </w:p>
        </w:tc>
        <w:tc>
          <w:tcPr>
            <w:tcW w:w="5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最低价中标法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10</w:t>
            </w: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结算方式</w:t>
            </w:r>
          </w:p>
        </w:tc>
        <w:tc>
          <w:tcPr>
            <w:tcW w:w="5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签订合同后支付合同金额的30%，合作按规定履行完成并验收合格后支付剩余合同金额的70%。具体以合同约定为准。</w:t>
            </w:r>
          </w:p>
        </w:tc>
      </w:tr>
      <w:bookmarkEnd w:id="60"/>
      <w:bookmarkEnd w:id="61"/>
      <w:bookmarkEnd w:id="62"/>
    </w:tbl>
    <w:p>
      <w:pPr>
        <w:spacing w:line="360" w:lineRule="auto"/>
        <w:rPr>
          <w:highlight w:val="yellow"/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仿宋" w:hAnsi="仿宋" w:eastAsia="仿宋" w:cs="仿宋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本项目为包干制，超出部分不另外支付。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85268B"/>
    <w:multiLevelType w:val="singleLevel"/>
    <w:tmpl w:val="2185268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264C1A52"/>
    <w:rsid w:val="010C0502"/>
    <w:rsid w:val="02D36DFE"/>
    <w:rsid w:val="036D1000"/>
    <w:rsid w:val="04C82992"/>
    <w:rsid w:val="064C75F3"/>
    <w:rsid w:val="06710E08"/>
    <w:rsid w:val="097430E9"/>
    <w:rsid w:val="0AE47DFA"/>
    <w:rsid w:val="0D197B03"/>
    <w:rsid w:val="0DED6FC6"/>
    <w:rsid w:val="0E6354DA"/>
    <w:rsid w:val="13D57638"/>
    <w:rsid w:val="17D55707"/>
    <w:rsid w:val="17DD454F"/>
    <w:rsid w:val="189A5F9C"/>
    <w:rsid w:val="18C82B09"/>
    <w:rsid w:val="1A5A1E87"/>
    <w:rsid w:val="1AE36E98"/>
    <w:rsid w:val="1AE5079C"/>
    <w:rsid w:val="1C276CCE"/>
    <w:rsid w:val="1D864D41"/>
    <w:rsid w:val="1E703BC8"/>
    <w:rsid w:val="209E05F3"/>
    <w:rsid w:val="21FF1698"/>
    <w:rsid w:val="23E6478B"/>
    <w:rsid w:val="23F8626D"/>
    <w:rsid w:val="244F0117"/>
    <w:rsid w:val="24D5321B"/>
    <w:rsid w:val="262D044F"/>
    <w:rsid w:val="264C1A52"/>
    <w:rsid w:val="26FB054E"/>
    <w:rsid w:val="27DC037F"/>
    <w:rsid w:val="2964062C"/>
    <w:rsid w:val="296970B4"/>
    <w:rsid w:val="297B7724"/>
    <w:rsid w:val="2A5D507B"/>
    <w:rsid w:val="2BAF1907"/>
    <w:rsid w:val="2D151C3D"/>
    <w:rsid w:val="2D9F0083"/>
    <w:rsid w:val="2F236894"/>
    <w:rsid w:val="30907F59"/>
    <w:rsid w:val="338A5133"/>
    <w:rsid w:val="339112CD"/>
    <w:rsid w:val="35042CC3"/>
    <w:rsid w:val="35C12962"/>
    <w:rsid w:val="36834A3D"/>
    <w:rsid w:val="36AB311E"/>
    <w:rsid w:val="3825725D"/>
    <w:rsid w:val="38A10A8B"/>
    <w:rsid w:val="38D62BC9"/>
    <w:rsid w:val="39137979"/>
    <w:rsid w:val="391F775A"/>
    <w:rsid w:val="395557D9"/>
    <w:rsid w:val="39AD3929"/>
    <w:rsid w:val="3AED5483"/>
    <w:rsid w:val="3BEA7995"/>
    <w:rsid w:val="3CBD0327"/>
    <w:rsid w:val="3CFB1496"/>
    <w:rsid w:val="3EFD1994"/>
    <w:rsid w:val="3F0A7128"/>
    <w:rsid w:val="3FE536F1"/>
    <w:rsid w:val="402406BD"/>
    <w:rsid w:val="443C4228"/>
    <w:rsid w:val="45EF2E16"/>
    <w:rsid w:val="46E666CD"/>
    <w:rsid w:val="47B40DE8"/>
    <w:rsid w:val="48272AF9"/>
    <w:rsid w:val="4A7D4F38"/>
    <w:rsid w:val="4AA55311"/>
    <w:rsid w:val="4FE63299"/>
    <w:rsid w:val="52D47D21"/>
    <w:rsid w:val="54177EC5"/>
    <w:rsid w:val="54477ACA"/>
    <w:rsid w:val="554E3DBB"/>
    <w:rsid w:val="5560589C"/>
    <w:rsid w:val="56DC53F6"/>
    <w:rsid w:val="57C71823"/>
    <w:rsid w:val="5827444F"/>
    <w:rsid w:val="58467857"/>
    <w:rsid w:val="58BB4C39"/>
    <w:rsid w:val="5A325AFF"/>
    <w:rsid w:val="5AC0786F"/>
    <w:rsid w:val="5B0957E4"/>
    <w:rsid w:val="5B490B80"/>
    <w:rsid w:val="5CDF022A"/>
    <w:rsid w:val="5D21085B"/>
    <w:rsid w:val="5E512226"/>
    <w:rsid w:val="5E6D7DF3"/>
    <w:rsid w:val="61B375C6"/>
    <w:rsid w:val="62884D2A"/>
    <w:rsid w:val="62BB2364"/>
    <w:rsid w:val="63D01E3F"/>
    <w:rsid w:val="63DC2358"/>
    <w:rsid w:val="653463FD"/>
    <w:rsid w:val="65801643"/>
    <w:rsid w:val="65B85280"/>
    <w:rsid w:val="669B6734"/>
    <w:rsid w:val="66D9725C"/>
    <w:rsid w:val="6ACF2E50"/>
    <w:rsid w:val="6C5D2798"/>
    <w:rsid w:val="6CEB4C3D"/>
    <w:rsid w:val="6CF22E26"/>
    <w:rsid w:val="7052312E"/>
    <w:rsid w:val="734B3290"/>
    <w:rsid w:val="74C3638E"/>
    <w:rsid w:val="780F6F82"/>
    <w:rsid w:val="785F0ED4"/>
    <w:rsid w:val="78B97EDA"/>
    <w:rsid w:val="79175730"/>
    <w:rsid w:val="7C4A6DC7"/>
    <w:rsid w:val="7D3C6469"/>
    <w:rsid w:val="7DA725DD"/>
    <w:rsid w:val="7E48399F"/>
    <w:rsid w:val="7E6C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ind w:firstLine="596" w:firstLineChars="200"/>
      <w:outlineLvl w:val="0"/>
    </w:pPr>
    <w:rPr>
      <w:rFonts w:ascii="黑体" w:eastAsia="黑体"/>
      <w:b/>
      <w:sz w:val="32"/>
      <w:szCs w:val="22"/>
    </w:rPr>
  </w:style>
  <w:style w:type="paragraph" w:styleId="4">
    <w:name w:val="heading 2"/>
    <w:basedOn w:val="1"/>
    <w:next w:val="1"/>
    <w:unhideWhenUsed/>
    <w:qFormat/>
    <w:uiPriority w:val="0"/>
    <w:pPr>
      <w:ind w:firstLine="596" w:firstLineChars="200"/>
      <w:outlineLvl w:val="1"/>
    </w:pPr>
    <w:rPr>
      <w:rFonts w:ascii="楷体_GB2312" w:eastAsia="楷体_GB2312"/>
      <w:b/>
      <w:sz w:val="32"/>
      <w:szCs w:val="2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 w:line="360" w:lineRule="auto"/>
      <w:ind w:firstLine="883" w:firstLineChars="200"/>
    </w:pPr>
  </w:style>
  <w:style w:type="paragraph" w:styleId="5">
    <w:name w:val="Body Text Indent 2"/>
    <w:qFormat/>
    <w:uiPriority w:val="0"/>
    <w:pPr>
      <w:widowControl w:val="0"/>
      <w:spacing w:line="480" w:lineRule="exact"/>
      <w:ind w:left="810" w:firstLine="675"/>
      <w:jc w:val="both"/>
    </w:pPr>
    <w:rPr>
      <w:rFonts w:ascii="Calibri" w:hAnsi="Calibri" w:eastAsia="仿宋_GB2312" w:cs="Times New Roman"/>
      <w:kern w:val="2"/>
      <w:sz w:val="30"/>
      <w:szCs w:val="20"/>
      <w:lang w:val="en-US" w:eastAsia="zh-CN" w:bidi="ar-SA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961</Words>
  <Characters>985</Characters>
  <Lines>0</Lines>
  <Paragraphs>0</Paragraphs>
  <TotalTime>44</TotalTime>
  <ScaleCrop>false</ScaleCrop>
  <LinksUpToDate>false</LinksUpToDate>
  <CharactersWithSpaces>989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2023-07-10T08:39:00Z</dcterms:created>
  <dc:creator>李英孺</dc:creator>
  <cp:lastModifiedBy>ngchunpo</cp:lastModifiedBy>
  <cp:lastPrinted>2023-10-09T01:15:00Z</cp:lastPrinted>
  <dcterms:modified xsi:type="dcterms:W3CDTF">2023-10-16T06:47:03Z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84319A7FC1994C30A7FC1EF48106E8EE</vt:lpwstr>
  </property>
</Properties>
</file>