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ind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vertAlign w:val="baseline"/>
          <w:lang w:val="en-US" w:eastAsia="zh-CN"/>
        </w:rPr>
        <w:t>“澳门新街坊”入住登记表</w:t>
      </w:r>
      <w:r>
        <w:rPr>
          <w:rStyle w:val="8"/>
          <w:rFonts w:hint="eastAsia" w:ascii="黑体" w:hAnsi="黑体" w:eastAsia="黑体" w:cs="黑体"/>
          <w:b/>
          <w:bCs/>
          <w:color w:val="FFFFFF" w:themeColor="background1"/>
          <w:sz w:val="36"/>
          <w:szCs w:val="36"/>
          <w:lang w:val="en-US" w:eastAsia="zh-CN"/>
          <w14:textFill>
            <w14:solidFill>
              <w14:schemeClr w14:val="bg1"/>
            </w14:solidFill>
          </w14:textFill>
        </w:rPr>
        <w:footnoteReference w:id="0"/>
      </w:r>
    </w:p>
    <w:tbl>
      <w:tblPr>
        <w:tblStyle w:val="6"/>
        <w:tblW w:w="5630" w:type="pct"/>
        <w:tblInd w:w="-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549"/>
        <w:gridCol w:w="1503"/>
        <w:gridCol w:w="1290"/>
        <w:gridCol w:w="1459"/>
        <w:gridCol w:w="2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000" w:type="pct"/>
            <w:gridSpan w:val="6"/>
            <w:shd w:val="clear" w:color="auto" w:fill="D7D7D7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业主基本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资料（房产证的业权人）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pct"/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807" w:type="pct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55" w:type="pct"/>
            <w:gridSpan w:val="2"/>
            <w:shd w:val="clear" w:color="auto" w:fill="D7D7D7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澳门居民身份证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号码</w:t>
            </w:r>
          </w:p>
        </w:tc>
        <w:tc>
          <w:tcPr>
            <w:tcW w:w="1979" w:type="pct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pct"/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07" w:type="pct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男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783" w:type="pct"/>
            <w:shd w:val="clear" w:color="auto" w:fill="D7D7D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52" w:type="pct"/>
            <w:gridSpan w:val="3"/>
            <w:shd w:val="clear" w:color="auto" w:fill="FFFFFF" w:themeFill="background1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FFFFFF" w:themeColor="background1"/>
                <w:sz w:val="24"/>
                <w:szCs w:val="24"/>
                <w:vertAlign w:val="baseline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澳门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内地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shd w:val="clear" w:color="auto" w:fill="D7D7D7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入住情况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pct"/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楼栋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80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3" w:type="pct"/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67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0" w:type="pct"/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户型</w:t>
            </w:r>
          </w:p>
        </w:tc>
        <w:tc>
          <w:tcPr>
            <w:tcW w:w="1219" w:type="pct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两房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pct"/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入住人数</w:t>
            </w:r>
          </w:p>
        </w:tc>
        <w:tc>
          <w:tcPr>
            <w:tcW w:w="2262" w:type="pct"/>
            <w:gridSpan w:val="3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人，其中澳门居民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人</w:t>
            </w:r>
          </w:p>
        </w:tc>
        <w:tc>
          <w:tcPr>
            <w:tcW w:w="760" w:type="pct"/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入住日期</w:t>
            </w:r>
            <w:r>
              <w:rPr>
                <w:rStyle w:val="8"/>
                <w:rFonts w:hint="eastAsia" w:ascii="仿宋_GB2312" w:hAnsi="仿宋_GB2312" w:eastAsia="仿宋_GB2312" w:cs="仿宋_GB2312"/>
                <w:color w:val="D9D9D9" w:themeColor="background1" w:themeShade="D9"/>
                <w:sz w:val="28"/>
                <w:szCs w:val="28"/>
                <w:lang w:val="en-US" w:eastAsia="zh-CN"/>
              </w:rPr>
              <w:footnoteReference w:id="1"/>
            </w:r>
          </w:p>
        </w:tc>
        <w:tc>
          <w:tcPr>
            <w:tcW w:w="1219" w:type="pct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本人同意上述资料作为《横琴粤澳深度合作区关于鼓励加快入住“澳门新街坊”的若干措施》中规定的入住登记之用。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本人确认入住“澳门新街坊”，入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住日期属实。上述资料如有虚假，将被取消补贴资格并承担由此产生的法律责任。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本人知悉入住期间内如住宅单位仅产生物业管理费用，且经审查后不视为已入住，则不享受相关补贴。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本人知悉须于2025年1月1日至1月31日期间向新街坊公司一次性申请补贴。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0" w:lineRule="atLeast"/>
        <w:jc w:val="righ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业主签署:</w:t>
      </w:r>
      <w:r>
        <w:rPr>
          <w:rFonts w:hint="eastAsia"/>
          <w:sz w:val="28"/>
          <w:szCs w:val="28"/>
          <w:lang w:val="en-US" w:eastAsia="zh-CN"/>
        </w:rPr>
        <w:t>____________</w:t>
      </w:r>
    </w:p>
    <w:p>
      <w:pPr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 xml:space="preserve">             </w:t>
      </w:r>
    </w:p>
    <w:p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登记日期:</w:t>
      </w:r>
      <w:r>
        <w:rPr>
          <w:rFonts w:hint="eastAsia"/>
          <w:sz w:val="28"/>
          <w:szCs w:val="28"/>
          <w:lang w:val="en-US" w:eastAsia="zh-CN"/>
        </w:rPr>
        <w:t>____________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版本号：202408V1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4"/>
        <w:snapToGrid w:val="0"/>
        <w:rPr>
          <w:rFonts w:hint="default" w:eastAsiaTheme="minorEastAsia"/>
          <w:lang w:val="en-US" w:eastAsia="zh-CN"/>
        </w:rPr>
      </w:pPr>
      <w:r>
        <w:rPr>
          <w:rStyle w:val="8"/>
        </w:rPr>
        <w:footnoteRef/>
      </w:r>
      <w:r>
        <w:t xml:space="preserve"> </w:t>
      </w:r>
      <w:r>
        <w:rPr>
          <w:rFonts w:hint="eastAsia" w:ascii="仿宋_GB2312" w:hAnsi="仿宋_GB2312" w:eastAsia="仿宋_GB2312" w:cs="仿宋_GB2312"/>
          <w:lang w:val="en-US" w:eastAsia="zh-CN"/>
        </w:rPr>
        <w:t>入住登记表内的栏目均为必填项。</w:t>
      </w:r>
    </w:p>
  </w:footnote>
  <w:footnote w:id="1">
    <w:p>
      <w:pPr>
        <w:pStyle w:val="4"/>
        <w:snapToGrid w:val="0"/>
      </w:pPr>
      <w:r>
        <w:rPr>
          <w:rStyle w:val="8"/>
        </w:rPr>
        <w:footnoteRef/>
      </w:r>
      <w:r>
        <w:t xml:space="preserve"> </w:t>
      </w:r>
      <w:r>
        <w:rPr>
          <w:rFonts w:hint="eastAsia" w:ascii="仿宋_GB2312" w:hAnsi="仿宋_GB2312" w:eastAsia="仿宋_GB2312" w:cs="仿宋_GB2312"/>
          <w:lang w:val="en-US" w:eastAsia="zh-CN"/>
        </w:rPr>
        <w:t>新街坊业主应在入住30日内办理入住登记；2024年7月或之前已入住的业主，应于2024年8月16日或之前完成入住登记。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97C6A"/>
    <w:rsid w:val="01CE17CB"/>
    <w:rsid w:val="067759C2"/>
    <w:rsid w:val="17497C6A"/>
    <w:rsid w:val="3AFE25A2"/>
    <w:rsid w:val="4AF5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basedOn w:val="7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2024-07-16T01:37:00Z</dcterms:created>
  <dc:creator>方祺本:综合处工作人员</dc:creator>
  <cp:lastModifiedBy>方祺本:综合处工作人员</cp:lastModifiedBy>
  <cp:lastPrinted>2024-07-16T03:34:00Z</cp:lastPrinted>
  <dcterms:modified xsi:type="dcterms:W3CDTF">2024-08-21T09:25:03Z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760635E60DCB49E09C8B97379D3A34D4</vt:lpwstr>
  </property>
</Properties>
</file>