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项目需求书</w:t>
      </w:r>
    </w:p>
    <w:p>
      <w:pPr>
        <w:pStyle w:val="2"/>
        <w:rPr>
          <w:rFonts w:hint="eastAsia"/>
          <w:lang w:eastAsia="zh-CN"/>
        </w:rPr>
      </w:pPr>
    </w:p>
    <w:p>
      <w:pPr>
        <w:widowControl/>
        <w:jc w:val="left"/>
        <w:rPr>
          <w:rFonts w:ascii="黑体" w:hAnsi="黑体" w:eastAsia="黑体" w:cs="黑体"/>
          <w:bCs/>
          <w:sz w:val="32"/>
          <w:szCs w:val="32"/>
        </w:rPr>
      </w:pPr>
      <w:r>
        <w:rPr>
          <w:rFonts w:hint="eastAsia"/>
          <w:b/>
          <w:bCs/>
          <w:sz w:val="44"/>
          <w:szCs w:val="44"/>
        </w:rPr>
        <w:t xml:space="preserve">   </w:t>
      </w:r>
      <w:r>
        <w:rPr>
          <w:rFonts w:hint="eastAsia" w:ascii="黑体" w:hAnsi="黑体" w:eastAsia="黑体" w:cs="黑体"/>
          <w:bCs/>
          <w:sz w:val="32"/>
          <w:szCs w:val="32"/>
        </w:rPr>
        <w:t>一、项目名称</w:t>
      </w:r>
    </w:p>
    <w:p>
      <w:pPr>
        <w:pStyle w:val="25"/>
        <w:spacing w:line="579" w:lineRule="exact"/>
        <w:ind w:firstLine="640"/>
        <w:rPr>
          <w:rFonts w:ascii="仿宋" w:hAnsi="仿宋" w:eastAsia="仿宋" w:cs="仿宋"/>
          <w:bCs/>
          <w:sz w:val="32"/>
          <w:szCs w:val="32"/>
        </w:rPr>
      </w:pPr>
      <w:r>
        <w:rPr>
          <w:rFonts w:hint="eastAsia" w:ascii="仿宋" w:hAnsi="仿宋" w:eastAsia="仿宋" w:cs="仿宋"/>
          <w:bCs/>
          <w:sz w:val="32"/>
          <w:szCs w:val="32"/>
        </w:rPr>
        <w:t>横琴粤澳深度合作区城市规划和建设局</w:t>
      </w:r>
      <w:r>
        <w:rPr>
          <w:rFonts w:hint="eastAsia" w:ascii="仿宋" w:hAnsi="仿宋" w:eastAsia="仿宋" w:cs="仿宋"/>
          <w:bCs/>
          <w:sz w:val="32"/>
          <w:szCs w:val="32"/>
          <w:lang w:eastAsia="zh-CN"/>
        </w:rPr>
        <w:t>合作区三周年公共交通宣传</w:t>
      </w:r>
      <w:r>
        <w:rPr>
          <w:rFonts w:hint="eastAsia" w:ascii="仿宋" w:hAnsi="仿宋" w:eastAsia="仿宋" w:cs="仿宋"/>
          <w:bCs/>
          <w:sz w:val="32"/>
          <w:szCs w:val="32"/>
        </w:rPr>
        <w:t>服务项目</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pPr>
        <w:pStyle w:val="25"/>
        <w:spacing w:line="579" w:lineRule="exact"/>
        <w:ind w:firstLine="640"/>
        <w:rPr>
          <w:rFonts w:ascii="仿宋" w:hAnsi="仿宋" w:eastAsia="仿宋" w:cs="仿宋"/>
          <w:bCs/>
          <w:sz w:val="32"/>
          <w:szCs w:val="32"/>
        </w:rPr>
      </w:pPr>
      <w:r>
        <w:rPr>
          <w:rFonts w:hint="eastAsia" w:ascii="仿宋" w:hAnsi="仿宋" w:eastAsia="仿宋" w:cs="仿宋"/>
          <w:bCs/>
          <w:sz w:val="32"/>
          <w:szCs w:val="32"/>
        </w:rPr>
        <w:t>为</w:t>
      </w:r>
      <w:r>
        <w:rPr>
          <w:rFonts w:hint="eastAsia" w:ascii="仿宋" w:hAnsi="仿宋" w:eastAsia="仿宋" w:cs="仿宋"/>
          <w:bCs/>
          <w:sz w:val="32"/>
          <w:szCs w:val="32"/>
          <w:lang w:val="en-US" w:eastAsia="zh-CN"/>
        </w:rPr>
        <w:t>全面呈现合作区三周年交通建设成果</w:t>
      </w:r>
      <w:r>
        <w:rPr>
          <w:rFonts w:hint="eastAsia" w:ascii="仿宋" w:hAnsi="仿宋" w:eastAsia="仿宋" w:cs="仿宋"/>
          <w:bCs/>
          <w:sz w:val="32"/>
          <w:szCs w:val="32"/>
        </w:rPr>
        <w:t>，增强公众对于</w:t>
      </w:r>
      <w:r>
        <w:rPr>
          <w:rFonts w:hint="eastAsia" w:ascii="仿宋" w:hAnsi="仿宋" w:eastAsia="仿宋" w:cs="仿宋"/>
          <w:bCs/>
          <w:sz w:val="32"/>
          <w:szCs w:val="32"/>
          <w:lang w:eastAsia="zh-CN"/>
        </w:rPr>
        <w:t>合作区内各类交通出行方式优化提升的认知</w:t>
      </w:r>
      <w:r>
        <w:rPr>
          <w:rFonts w:hint="eastAsia" w:ascii="仿宋" w:hAnsi="仿宋" w:eastAsia="仿宋" w:cs="仿宋"/>
          <w:bCs/>
          <w:sz w:val="32"/>
          <w:szCs w:val="32"/>
        </w:rPr>
        <w:t>，扩大横琴</w:t>
      </w:r>
      <w:r>
        <w:rPr>
          <w:rFonts w:hint="eastAsia" w:ascii="仿宋" w:hAnsi="仿宋" w:eastAsia="仿宋" w:cs="仿宋"/>
          <w:bCs/>
          <w:sz w:val="32"/>
          <w:szCs w:val="32"/>
          <w:lang w:eastAsia="zh-CN"/>
        </w:rPr>
        <w:t>“通琴号”、动态公交、无人驾驶等交通方式</w:t>
      </w:r>
      <w:r>
        <w:rPr>
          <w:rFonts w:hint="eastAsia" w:ascii="仿宋" w:hAnsi="仿宋" w:eastAsia="仿宋" w:cs="仿宋"/>
          <w:bCs/>
          <w:sz w:val="32"/>
          <w:szCs w:val="32"/>
        </w:rPr>
        <w:t>影响力，计划</w:t>
      </w:r>
      <w:r>
        <w:rPr>
          <w:rFonts w:hint="eastAsia" w:ascii="仿宋" w:hAnsi="仿宋" w:eastAsia="仿宋" w:cs="仿宋"/>
          <w:bCs/>
          <w:sz w:val="32"/>
          <w:szCs w:val="32"/>
          <w:lang w:eastAsia="zh-CN"/>
        </w:rPr>
        <w:t>以合作区三周年</w:t>
      </w:r>
      <w:r>
        <w:rPr>
          <w:rFonts w:hint="eastAsia" w:ascii="仿宋" w:hAnsi="仿宋" w:eastAsia="仿宋" w:cs="仿宋"/>
          <w:bCs/>
          <w:sz w:val="32"/>
          <w:szCs w:val="32"/>
        </w:rPr>
        <w:t>为主题方向举办</w:t>
      </w:r>
      <w:r>
        <w:rPr>
          <w:rFonts w:hint="eastAsia" w:ascii="仿宋" w:hAnsi="仿宋" w:eastAsia="仿宋" w:cs="仿宋"/>
          <w:bCs/>
          <w:sz w:val="32"/>
          <w:szCs w:val="32"/>
          <w:lang w:eastAsia="zh-CN"/>
        </w:rPr>
        <w:t>公共交通系列宣传</w:t>
      </w:r>
      <w:r>
        <w:rPr>
          <w:rFonts w:hint="eastAsia" w:ascii="仿宋" w:hAnsi="仿宋" w:eastAsia="仿宋" w:cs="仿宋"/>
          <w:bCs/>
          <w:sz w:val="32"/>
          <w:szCs w:val="32"/>
        </w:rPr>
        <w:t>活动。项目内容包括</w:t>
      </w:r>
      <w:r>
        <w:rPr>
          <w:rFonts w:hint="eastAsia" w:ascii="仿宋" w:hAnsi="仿宋" w:eastAsia="仿宋" w:cs="仿宋"/>
          <w:bCs/>
          <w:sz w:val="32"/>
          <w:szCs w:val="32"/>
          <w:lang w:eastAsia="zh-CN"/>
        </w:rPr>
        <w:t>公共交通宣传</w:t>
      </w:r>
      <w:r>
        <w:rPr>
          <w:rFonts w:hint="eastAsia" w:ascii="仿宋" w:hAnsi="仿宋" w:eastAsia="仿宋" w:cs="仿宋"/>
          <w:bCs/>
          <w:sz w:val="32"/>
          <w:szCs w:val="32"/>
        </w:rPr>
        <w:t>活动策划、</w:t>
      </w:r>
      <w:r>
        <w:rPr>
          <w:rFonts w:hint="eastAsia" w:ascii="仿宋" w:hAnsi="仿宋" w:eastAsia="仿宋" w:cs="仿宋"/>
          <w:bCs/>
          <w:sz w:val="32"/>
          <w:szCs w:val="32"/>
          <w:lang w:eastAsia="zh-CN"/>
        </w:rPr>
        <w:t>视频制作、氛围营造、</w:t>
      </w:r>
      <w:r>
        <w:rPr>
          <w:rFonts w:hint="eastAsia" w:ascii="仿宋" w:hAnsi="仿宋" w:eastAsia="仿宋" w:cs="仿宋"/>
          <w:bCs/>
          <w:sz w:val="32"/>
          <w:szCs w:val="32"/>
        </w:rPr>
        <w:t>文创物料设计及制作等内容。</w:t>
      </w:r>
    </w:p>
    <w:p>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三、服务期限</w:t>
      </w:r>
    </w:p>
    <w:p>
      <w:pPr>
        <w:pStyle w:val="25"/>
        <w:spacing w:line="579" w:lineRule="exact"/>
        <w:ind w:firstLine="640"/>
        <w:rPr>
          <w:rFonts w:hint="default" w:ascii="仿宋" w:hAnsi="仿宋" w:eastAsia="仿宋" w:cs="仿宋"/>
          <w:sz w:val="32"/>
          <w:szCs w:val="32"/>
          <w:lang w:val="en-US" w:eastAsia="zh-CN"/>
        </w:rPr>
      </w:pPr>
      <w:r>
        <w:rPr>
          <w:rFonts w:hint="eastAsia" w:ascii="仿宋" w:hAnsi="仿宋" w:eastAsia="仿宋" w:cs="仿宋"/>
          <w:sz w:val="32"/>
          <w:szCs w:val="32"/>
          <w:lang w:eastAsia="zh-CN"/>
        </w:rPr>
        <w:t>自合同签订之日起</w:t>
      </w:r>
      <w:r>
        <w:rPr>
          <w:rFonts w:hint="eastAsia" w:ascii="仿宋" w:hAnsi="仿宋" w:eastAsia="仿宋" w:cs="仿宋"/>
          <w:sz w:val="32"/>
          <w:szCs w:val="32"/>
        </w:rPr>
        <w:t>至2024年1</w:t>
      </w:r>
      <w:r>
        <w:rPr>
          <w:rFonts w:hint="eastAsia" w:ascii="仿宋" w:hAnsi="仿宋" w:eastAsia="仿宋" w:cs="仿宋"/>
          <w:sz w:val="32"/>
          <w:szCs w:val="32"/>
          <w:lang w:val="en-US" w:eastAsia="zh-CN"/>
        </w:rPr>
        <w:t>1</w:t>
      </w:r>
      <w:r>
        <w:rPr>
          <w:rFonts w:hint="eastAsia" w:ascii="仿宋" w:hAnsi="仿宋" w:eastAsia="仿宋" w:cs="仿宋"/>
          <w:sz w:val="32"/>
          <w:szCs w:val="32"/>
        </w:rPr>
        <w:t>月</w:t>
      </w:r>
    </w:p>
    <w:p>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四、服务内容及服务要求</w:t>
      </w:r>
    </w:p>
    <w:p>
      <w:pPr>
        <w:pStyle w:val="25"/>
        <w:spacing w:line="579" w:lineRule="exact"/>
        <w:ind w:firstLine="640"/>
        <w:rPr>
          <w:rFonts w:ascii="仿宋" w:hAnsi="仿宋" w:eastAsia="仿宋" w:cs="仿宋"/>
          <w:sz w:val="32"/>
          <w:szCs w:val="32"/>
        </w:rPr>
      </w:pPr>
      <w:r>
        <w:rPr>
          <w:rFonts w:hint="eastAsia" w:ascii="仿宋" w:hAnsi="仿宋" w:eastAsia="仿宋" w:cs="仿宋"/>
          <w:sz w:val="32"/>
          <w:szCs w:val="32"/>
        </w:rPr>
        <w:t>完成横琴粤澳深度合作区城市规划和建设局</w:t>
      </w:r>
      <w:r>
        <w:rPr>
          <w:rFonts w:hint="eastAsia" w:ascii="仿宋" w:hAnsi="仿宋" w:eastAsia="仿宋" w:cs="仿宋"/>
          <w:sz w:val="32"/>
          <w:szCs w:val="32"/>
          <w:lang w:eastAsia="zh-CN"/>
        </w:rPr>
        <w:t>合作区三周年公共交通</w:t>
      </w:r>
      <w:r>
        <w:rPr>
          <w:rFonts w:hint="eastAsia" w:ascii="仿宋" w:hAnsi="仿宋" w:eastAsia="仿宋" w:cs="仿宋"/>
          <w:sz w:val="32"/>
          <w:szCs w:val="32"/>
        </w:rPr>
        <w:t>宣传需求的</w:t>
      </w:r>
      <w:r>
        <w:rPr>
          <w:rFonts w:hint="eastAsia" w:ascii="仿宋" w:hAnsi="仿宋" w:eastAsia="仿宋" w:cs="仿宋"/>
          <w:sz w:val="32"/>
          <w:szCs w:val="32"/>
          <w:lang w:eastAsia="zh-CN"/>
        </w:rPr>
        <w:t>活动</w:t>
      </w:r>
      <w:r>
        <w:rPr>
          <w:rFonts w:hint="eastAsia" w:ascii="仿宋" w:hAnsi="仿宋" w:eastAsia="仿宋" w:cs="仿宋"/>
          <w:sz w:val="32"/>
          <w:szCs w:val="32"/>
        </w:rPr>
        <w:t>策划方案、</w:t>
      </w:r>
      <w:r>
        <w:rPr>
          <w:rFonts w:hint="eastAsia" w:ascii="仿宋" w:hAnsi="仿宋" w:eastAsia="仿宋" w:cs="仿宋"/>
          <w:sz w:val="32"/>
          <w:szCs w:val="32"/>
          <w:lang w:eastAsia="zh-CN"/>
        </w:rPr>
        <w:t>视频制作、氛围营造</w:t>
      </w:r>
      <w:r>
        <w:rPr>
          <w:rFonts w:hint="eastAsia" w:ascii="仿宋" w:hAnsi="仿宋" w:eastAsia="仿宋" w:cs="仿宋"/>
          <w:sz w:val="32"/>
          <w:szCs w:val="32"/>
        </w:rPr>
        <w:t>、文创设计及制作执行。</w:t>
      </w:r>
    </w:p>
    <w:p>
      <w:pPr>
        <w:pStyle w:val="25"/>
        <w:spacing w:line="579" w:lineRule="exact"/>
        <w:ind w:firstLine="640"/>
        <w:rPr>
          <w:rFonts w:ascii="仿宋" w:hAnsi="仿宋" w:eastAsia="仿宋" w:cs="仿宋"/>
          <w:sz w:val="32"/>
          <w:szCs w:val="32"/>
        </w:rPr>
      </w:pPr>
      <w:r>
        <w:rPr>
          <w:rFonts w:hint="eastAsia" w:ascii="仿宋" w:hAnsi="仿宋" w:eastAsia="仿宋" w:cs="仿宋"/>
          <w:sz w:val="32"/>
          <w:szCs w:val="32"/>
        </w:rPr>
        <w:t xml:space="preserve">1. </w:t>
      </w:r>
      <w:r>
        <w:rPr>
          <w:rFonts w:hint="eastAsia" w:ascii="仿宋" w:hAnsi="仿宋" w:eastAsia="仿宋" w:cs="仿宋"/>
          <w:sz w:val="32"/>
          <w:szCs w:val="32"/>
          <w:lang w:eastAsia="zh-CN"/>
        </w:rPr>
        <w:t>系列宣传活动</w:t>
      </w:r>
      <w:r>
        <w:rPr>
          <w:rFonts w:hint="eastAsia" w:ascii="仿宋" w:hAnsi="仿宋" w:eastAsia="仿宋" w:cs="仿宋"/>
          <w:sz w:val="32"/>
          <w:szCs w:val="32"/>
        </w:rPr>
        <w:t>策划方案</w:t>
      </w:r>
    </w:p>
    <w:p>
      <w:pPr>
        <w:pStyle w:val="25"/>
        <w:spacing w:line="579" w:lineRule="exact"/>
        <w:ind w:firstLine="640"/>
        <w:rPr>
          <w:rFonts w:ascii="仿宋" w:hAnsi="仿宋" w:eastAsia="仿宋" w:cs="仿宋"/>
          <w:sz w:val="32"/>
          <w:szCs w:val="32"/>
        </w:rPr>
      </w:pPr>
      <w:r>
        <w:rPr>
          <w:rFonts w:hint="eastAsia" w:ascii="仿宋" w:hAnsi="仿宋" w:eastAsia="仿宋" w:cs="仿宋"/>
          <w:sz w:val="32"/>
          <w:szCs w:val="32"/>
        </w:rPr>
        <w:t>包括</w:t>
      </w:r>
      <w:r>
        <w:rPr>
          <w:rFonts w:hint="eastAsia" w:ascii="仿宋" w:hAnsi="仿宋" w:eastAsia="仿宋" w:cs="仿宋"/>
          <w:sz w:val="32"/>
          <w:szCs w:val="32"/>
          <w:lang w:eastAsia="zh-CN"/>
        </w:rPr>
        <w:t>“通琴号”吉祥物</w:t>
      </w:r>
      <w:r>
        <w:rPr>
          <w:rFonts w:hint="eastAsia" w:ascii="仿宋" w:hAnsi="仿宋" w:eastAsia="仿宋" w:cs="仿宋"/>
          <w:sz w:val="32"/>
          <w:szCs w:val="32"/>
          <w:lang w:val="en-US" w:eastAsia="zh-CN"/>
        </w:rPr>
        <w:t>IP形象创意征集大赛、</w:t>
      </w:r>
      <w:r>
        <w:rPr>
          <w:rFonts w:hint="eastAsia" w:ascii="仿宋" w:hAnsi="仿宋" w:eastAsia="仿宋" w:cs="仿宋"/>
          <w:sz w:val="32"/>
          <w:szCs w:val="32"/>
          <w:lang w:eastAsia="zh-CN"/>
        </w:rPr>
        <w:t>共享单车及共享汽车优惠等系列活动策划</w:t>
      </w:r>
      <w:r>
        <w:rPr>
          <w:rFonts w:hint="eastAsia" w:ascii="仿宋" w:hAnsi="仿宋" w:eastAsia="仿宋" w:cs="仿宋"/>
          <w:sz w:val="32"/>
          <w:szCs w:val="32"/>
        </w:rPr>
        <w:t>、</w:t>
      </w:r>
      <w:r>
        <w:rPr>
          <w:rFonts w:hint="eastAsia" w:ascii="仿宋" w:hAnsi="仿宋" w:eastAsia="仿宋" w:cs="仿宋"/>
          <w:sz w:val="32"/>
          <w:szCs w:val="32"/>
          <w:lang w:eastAsia="zh-CN"/>
        </w:rPr>
        <w:t>系列宣传活动</w:t>
      </w:r>
      <w:r>
        <w:rPr>
          <w:rFonts w:hint="eastAsia" w:ascii="仿宋" w:hAnsi="仿宋" w:eastAsia="仿宋" w:cs="仿宋"/>
          <w:sz w:val="32"/>
          <w:szCs w:val="32"/>
        </w:rPr>
        <w:t>宣传语策划以及</w:t>
      </w:r>
      <w:r>
        <w:rPr>
          <w:rFonts w:hint="eastAsia" w:ascii="仿宋" w:hAnsi="仿宋" w:eastAsia="仿宋" w:cs="仿宋"/>
          <w:sz w:val="32"/>
          <w:szCs w:val="32"/>
          <w:lang w:eastAsia="zh-CN"/>
        </w:rPr>
        <w:t>活动推文</w:t>
      </w:r>
      <w:r>
        <w:rPr>
          <w:rFonts w:hint="eastAsia" w:ascii="仿宋" w:hAnsi="仿宋" w:eastAsia="仿宋" w:cs="仿宋"/>
          <w:sz w:val="32"/>
          <w:szCs w:val="32"/>
        </w:rPr>
        <w:t>文案等内容。</w:t>
      </w:r>
    </w:p>
    <w:p>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三周年宣传氛围营造</w:t>
      </w:r>
    </w:p>
    <w:p>
      <w:pPr>
        <w:pStyle w:val="25"/>
        <w:spacing w:line="579" w:lineRule="exact"/>
        <w:ind w:firstLine="64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车辆外观更新</w:t>
      </w:r>
      <w:r>
        <w:rPr>
          <w:rFonts w:hint="eastAsia" w:ascii="仿宋" w:hAnsi="仿宋" w:eastAsia="仿宋" w:cs="仿宋"/>
          <w:sz w:val="32"/>
          <w:szCs w:val="32"/>
        </w:rPr>
        <w:t>：包括</w:t>
      </w:r>
      <w:r>
        <w:rPr>
          <w:rFonts w:hint="eastAsia" w:ascii="仿宋" w:hAnsi="仿宋" w:eastAsia="仿宋" w:cs="仿宋"/>
          <w:sz w:val="32"/>
          <w:szCs w:val="32"/>
          <w:lang w:eastAsia="zh-CN"/>
        </w:rPr>
        <w:t>“通琴号”、动态公交、无人驾驶小巴的车身尺寸测量及车衣制作</w:t>
      </w:r>
      <w:r>
        <w:rPr>
          <w:rFonts w:hint="eastAsia" w:ascii="仿宋" w:hAnsi="仿宋" w:eastAsia="仿宋" w:cs="仿宋"/>
          <w:sz w:val="32"/>
          <w:szCs w:val="32"/>
        </w:rPr>
        <w:t>。</w:t>
      </w:r>
    </w:p>
    <w:p>
      <w:pPr>
        <w:pStyle w:val="17"/>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各交通站场氛围营造</w:t>
      </w:r>
      <w:r>
        <w:rPr>
          <w:rFonts w:hint="eastAsia" w:ascii="仿宋" w:hAnsi="仿宋" w:eastAsia="仿宋" w:cs="仿宋"/>
          <w:sz w:val="32"/>
          <w:szCs w:val="32"/>
        </w:rPr>
        <w:t>：包括</w:t>
      </w:r>
      <w:r>
        <w:rPr>
          <w:rFonts w:hint="eastAsia" w:ascii="仿宋" w:hAnsi="仿宋" w:eastAsia="仿宋" w:cs="仿宋"/>
          <w:sz w:val="32"/>
          <w:szCs w:val="32"/>
          <w:lang w:eastAsia="zh-CN"/>
        </w:rPr>
        <w:t>城轨站（横琴站及长隆站）、横琴码头、客运船舶等需张贴的主题</w:t>
      </w:r>
      <w:r>
        <w:rPr>
          <w:rFonts w:hint="eastAsia" w:ascii="仿宋" w:hAnsi="仿宋" w:eastAsia="仿宋" w:cs="仿宋"/>
          <w:sz w:val="32"/>
          <w:szCs w:val="32"/>
        </w:rPr>
        <w:t>海报</w:t>
      </w:r>
      <w:r>
        <w:rPr>
          <w:rFonts w:hint="eastAsia" w:ascii="仿宋" w:hAnsi="仿宋" w:eastAsia="仿宋" w:cs="仿宋"/>
          <w:sz w:val="32"/>
          <w:szCs w:val="32"/>
          <w:lang w:eastAsia="zh-CN"/>
        </w:rPr>
        <w:t>、宣传画及纪念品</w:t>
      </w:r>
      <w:r>
        <w:rPr>
          <w:rFonts w:hint="eastAsia" w:ascii="仿宋" w:hAnsi="仿宋" w:eastAsia="仿宋" w:cs="仿宋"/>
          <w:sz w:val="32"/>
          <w:szCs w:val="32"/>
        </w:rPr>
        <w:t>设计</w:t>
      </w:r>
      <w:r>
        <w:rPr>
          <w:rFonts w:hint="eastAsia" w:ascii="仿宋" w:hAnsi="仿宋" w:eastAsia="仿宋" w:cs="仿宋"/>
          <w:sz w:val="32"/>
          <w:szCs w:val="32"/>
          <w:lang w:eastAsia="zh-CN"/>
        </w:rPr>
        <w:t>及制作</w:t>
      </w:r>
      <w:r>
        <w:rPr>
          <w:rFonts w:hint="eastAsia" w:ascii="仿宋" w:hAnsi="仿宋" w:eastAsia="仿宋" w:cs="仿宋"/>
          <w:sz w:val="32"/>
          <w:szCs w:val="32"/>
        </w:rPr>
        <w:t>。</w:t>
      </w:r>
    </w:p>
    <w:p>
      <w:pPr>
        <w:pStyle w:val="17"/>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三周年主题船氛围营造</w:t>
      </w:r>
      <w:r>
        <w:rPr>
          <w:rFonts w:hint="eastAsia" w:ascii="仿宋" w:hAnsi="仿宋" w:eastAsia="仿宋" w:cs="仿宋"/>
          <w:sz w:val="32"/>
          <w:szCs w:val="32"/>
        </w:rPr>
        <w:t>：包括</w:t>
      </w:r>
      <w:r>
        <w:rPr>
          <w:rFonts w:hint="eastAsia" w:ascii="仿宋" w:hAnsi="仿宋" w:eastAsia="仿宋" w:cs="仿宋"/>
          <w:sz w:val="32"/>
          <w:szCs w:val="32"/>
          <w:lang w:eastAsia="zh-CN"/>
        </w:rPr>
        <w:t>船舶外观设计及船舱内饰</w:t>
      </w:r>
      <w:r>
        <w:rPr>
          <w:rFonts w:hint="eastAsia" w:ascii="仿宋" w:hAnsi="仿宋" w:eastAsia="仿宋" w:cs="仿宋"/>
          <w:sz w:val="32"/>
          <w:szCs w:val="32"/>
        </w:rPr>
        <w:t>设计</w:t>
      </w:r>
      <w:r>
        <w:rPr>
          <w:rFonts w:hint="eastAsia" w:ascii="仿宋" w:hAnsi="仿宋" w:eastAsia="仿宋" w:cs="仿宋"/>
          <w:sz w:val="32"/>
          <w:szCs w:val="32"/>
          <w:lang w:eastAsia="zh-CN"/>
        </w:rPr>
        <w:t>等</w:t>
      </w:r>
      <w:r>
        <w:rPr>
          <w:rFonts w:hint="eastAsia" w:ascii="仿宋" w:hAnsi="仿宋" w:eastAsia="仿宋" w:cs="仿宋"/>
          <w:sz w:val="32"/>
          <w:szCs w:val="32"/>
        </w:rPr>
        <w:t>。</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3.</w:t>
      </w:r>
      <w:r>
        <w:rPr>
          <w:rFonts w:hint="eastAsia" w:ascii="仿宋" w:hAnsi="仿宋" w:eastAsia="仿宋" w:cs="仿宋"/>
          <w:spacing w:val="-4"/>
          <w:sz w:val="32"/>
          <w:szCs w:val="32"/>
          <w:lang w:eastAsia="zh-CN"/>
        </w:rPr>
        <w:t>公共交通</w:t>
      </w:r>
      <w:r>
        <w:rPr>
          <w:rFonts w:hint="eastAsia" w:ascii="仿宋" w:hAnsi="仿宋" w:eastAsia="仿宋" w:cs="仿宋"/>
          <w:spacing w:val="-4"/>
          <w:sz w:val="32"/>
          <w:szCs w:val="32"/>
        </w:rPr>
        <w:t>文创设计与制作执行</w:t>
      </w:r>
    </w:p>
    <w:p>
      <w:pPr>
        <w:snapToGrid w:val="0"/>
        <w:spacing w:before="156" w:beforeLines="50" w:line="579" w:lineRule="exact"/>
        <w:ind w:firstLine="624" w:firstLineChars="200"/>
        <w:rPr>
          <w:highlight w:val="none"/>
        </w:rPr>
      </w:pPr>
      <w:r>
        <w:rPr>
          <w:rFonts w:hint="eastAsia" w:ascii="仿宋" w:hAnsi="仿宋" w:eastAsia="仿宋" w:cs="仿宋"/>
          <w:spacing w:val="-4"/>
          <w:sz w:val="32"/>
          <w:szCs w:val="32"/>
          <w:highlight w:val="none"/>
        </w:rPr>
        <w:t>（1）文创设计：包括</w:t>
      </w:r>
      <w:r>
        <w:rPr>
          <w:rFonts w:hint="eastAsia" w:ascii="仿宋" w:hAnsi="仿宋" w:eastAsia="仿宋" w:cs="仿宋"/>
          <w:spacing w:val="-4"/>
          <w:sz w:val="32"/>
          <w:szCs w:val="32"/>
          <w:highlight w:val="none"/>
          <w:lang w:eastAsia="zh-CN"/>
        </w:rPr>
        <w:t>车辆装饰物、宣传活动系列周边如海报、宣传画、广告牌及纪念品等</w:t>
      </w:r>
      <w:r>
        <w:rPr>
          <w:rFonts w:hint="eastAsia" w:ascii="仿宋" w:hAnsi="仿宋" w:eastAsia="仿宋" w:cs="仿宋"/>
          <w:spacing w:val="-4"/>
          <w:sz w:val="32"/>
          <w:szCs w:val="32"/>
          <w:highlight w:val="none"/>
        </w:rPr>
        <w:t>。</w:t>
      </w:r>
    </w:p>
    <w:p>
      <w:pPr>
        <w:snapToGrid w:val="0"/>
        <w:spacing w:before="156" w:beforeLines="50" w:line="579" w:lineRule="exact"/>
        <w:ind w:firstLine="624" w:firstLineChars="200"/>
        <w:rPr>
          <w:rFonts w:hint="eastAsia" w:ascii="仿宋" w:hAnsi="仿宋" w:eastAsia="仿宋" w:cs="仿宋"/>
          <w:spacing w:val="-4"/>
          <w:sz w:val="32"/>
          <w:szCs w:val="32"/>
          <w:highlight w:val="none"/>
        </w:rPr>
      </w:pPr>
      <w:r>
        <w:rPr>
          <w:rFonts w:hint="eastAsia" w:ascii="仿宋" w:hAnsi="仿宋" w:eastAsia="仿宋" w:cs="仿宋"/>
          <w:spacing w:val="-4"/>
          <w:sz w:val="32"/>
          <w:szCs w:val="32"/>
          <w:highlight w:val="none"/>
        </w:rPr>
        <w:t>（2）文创制作执行</w:t>
      </w:r>
      <w:bookmarkStart w:id="0" w:name="_Toc77098321"/>
      <w:bookmarkStart w:id="1" w:name="_Toc529800909"/>
      <w:bookmarkStart w:id="2" w:name="_Toc76328165"/>
      <w:r>
        <w:rPr>
          <w:rFonts w:hint="eastAsia" w:ascii="仿宋" w:hAnsi="仿宋" w:eastAsia="仿宋" w:cs="仿宋"/>
          <w:spacing w:val="-4"/>
          <w:sz w:val="32"/>
          <w:szCs w:val="32"/>
          <w:highlight w:val="none"/>
        </w:rPr>
        <w:t>：包括</w:t>
      </w:r>
      <w:r>
        <w:rPr>
          <w:rFonts w:hint="eastAsia" w:ascii="仿宋" w:hAnsi="仿宋" w:eastAsia="仿宋" w:cs="仿宋"/>
          <w:spacing w:val="-4"/>
          <w:sz w:val="32"/>
          <w:szCs w:val="32"/>
          <w:highlight w:val="none"/>
          <w:lang w:eastAsia="zh-CN"/>
        </w:rPr>
        <w:t>车辆装饰物、宣传活动系列周边如海报、宣传画、广告牌及纪念品</w:t>
      </w:r>
      <w:r>
        <w:rPr>
          <w:rFonts w:hint="eastAsia" w:ascii="仿宋" w:hAnsi="仿宋" w:eastAsia="仿宋" w:cs="仿宋"/>
          <w:spacing w:val="-4"/>
          <w:sz w:val="32"/>
          <w:szCs w:val="32"/>
          <w:highlight w:val="none"/>
        </w:rPr>
        <w:t>制作。</w:t>
      </w:r>
    </w:p>
    <w:p>
      <w:pPr>
        <w:snapToGrid w:val="0"/>
        <w:spacing w:line="579" w:lineRule="exact"/>
        <w:ind w:firstLine="624" w:firstLineChars="200"/>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4.公共交通专题视频制作</w:t>
      </w:r>
    </w:p>
    <w:p>
      <w:pPr>
        <w:snapToGrid w:val="0"/>
        <w:spacing w:before="156" w:beforeLines="50" w:line="579" w:lineRule="exact"/>
        <w:ind w:firstLine="624" w:firstLineChars="200"/>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（1）拍摄1条约3分钟的短片，展示三周年宣传活动花絮、合作区多元交通形态、智慧化公交出行场景等内容。宣传片需有创意的策划和脚本，确保内容吸引人且易于理解，整体风格沉稳有质感。</w:t>
      </w:r>
    </w:p>
    <w:p>
      <w:pPr>
        <w:widowControl/>
        <w:spacing w:line="360" w:lineRule="auto"/>
        <w:ind w:firstLine="624" w:firstLineChars="200"/>
        <w:jc w:val="left"/>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（2）制作要求：</w:t>
      </w:r>
      <w:r>
        <w:rPr>
          <w:rFonts w:hint="eastAsia" w:ascii="仿宋" w:hAnsi="仿宋" w:eastAsia="仿宋" w:cs="仿宋"/>
          <w:b/>
          <w:bCs/>
          <w:spacing w:val="-4"/>
          <w:sz w:val="32"/>
          <w:szCs w:val="32"/>
          <w:lang w:val="en-US" w:eastAsia="zh-CN"/>
        </w:rPr>
        <w:t>一是</w:t>
      </w:r>
      <w:r>
        <w:rPr>
          <w:rFonts w:hint="eastAsia" w:ascii="仿宋" w:hAnsi="仿宋" w:eastAsia="仿宋" w:cs="仿宋"/>
          <w:spacing w:val="-4"/>
          <w:sz w:val="32"/>
          <w:szCs w:val="32"/>
          <w:lang w:val="en-US" w:eastAsia="zh-CN"/>
        </w:rPr>
        <w:t>出镜</w:t>
      </w:r>
      <w:bookmarkStart w:id="3" w:name="_GoBack"/>
      <w:bookmarkEnd w:id="3"/>
      <w:r>
        <w:rPr>
          <w:rFonts w:hint="eastAsia" w:ascii="仿宋" w:hAnsi="仿宋" w:eastAsia="仿宋" w:cs="仿宋"/>
          <w:spacing w:val="-4"/>
          <w:sz w:val="32"/>
          <w:szCs w:val="32"/>
          <w:lang w:val="en-US" w:eastAsia="zh-CN"/>
        </w:rPr>
        <w:t>人员需为专业演员；</w:t>
      </w:r>
      <w:r>
        <w:rPr>
          <w:rFonts w:hint="eastAsia" w:ascii="仿宋" w:hAnsi="仿宋" w:eastAsia="仿宋" w:cs="仿宋"/>
          <w:b/>
          <w:bCs/>
          <w:spacing w:val="-4"/>
          <w:sz w:val="32"/>
          <w:szCs w:val="32"/>
          <w:lang w:val="en-US" w:eastAsia="zh-CN"/>
        </w:rPr>
        <w:t>二是</w:t>
      </w:r>
      <w:r>
        <w:rPr>
          <w:rFonts w:hint="eastAsia" w:ascii="仿宋" w:hAnsi="仿宋" w:eastAsia="仿宋" w:cs="仿宋"/>
          <w:spacing w:val="-4"/>
          <w:sz w:val="32"/>
          <w:szCs w:val="32"/>
          <w:lang w:val="en-US" w:eastAsia="zh-CN"/>
        </w:rPr>
        <w:t>必须使用超高清S35处理器可换镜的摄录机或以上，且能够以25P或以上(24P拍摄亦可，但投标公司必须承担所有因 PAL 转换产生的费用)拍摄4K 4:4:4。若使用较小的处理器摄录机，必须在投标文件注明其使用目的、技术数据等；</w:t>
      </w:r>
      <w:r>
        <w:rPr>
          <w:rFonts w:hint="eastAsia" w:ascii="仿宋" w:hAnsi="仿宋" w:eastAsia="仿宋" w:cs="仿宋"/>
          <w:b/>
          <w:bCs/>
          <w:spacing w:val="-4"/>
          <w:sz w:val="32"/>
          <w:szCs w:val="32"/>
          <w:lang w:val="en-US" w:eastAsia="zh-CN"/>
        </w:rPr>
        <w:t>三是</w:t>
      </w:r>
      <w:r>
        <w:rPr>
          <w:rFonts w:hint="eastAsia" w:ascii="仿宋" w:hAnsi="仿宋" w:eastAsia="仿宋" w:cs="仿宋"/>
          <w:spacing w:val="-4"/>
          <w:sz w:val="32"/>
          <w:szCs w:val="32"/>
          <w:lang w:val="en-US" w:eastAsia="zh-CN"/>
        </w:rPr>
        <w:t>宣传片之后期制作器材、字幕、配音、剪辑、校色及视像效果等均须符合UHD国际电视播放水平；</w:t>
      </w:r>
      <w:r>
        <w:rPr>
          <w:rFonts w:hint="eastAsia" w:ascii="仿宋" w:hAnsi="仿宋" w:eastAsia="仿宋" w:cs="仿宋"/>
          <w:b/>
          <w:bCs/>
          <w:spacing w:val="-4"/>
          <w:sz w:val="32"/>
          <w:szCs w:val="32"/>
          <w:lang w:val="en-US" w:eastAsia="zh-CN"/>
        </w:rPr>
        <w:t>四是</w:t>
      </w:r>
      <w:r>
        <w:rPr>
          <w:rFonts w:hint="eastAsia" w:ascii="仿宋" w:hAnsi="仿宋" w:eastAsia="仿宋" w:cs="仿宋"/>
          <w:spacing w:val="-4"/>
          <w:sz w:val="32"/>
          <w:szCs w:val="32"/>
          <w:lang w:val="en-US" w:eastAsia="zh-CN"/>
        </w:rPr>
        <w:t>宣传片使用的音乐要求著作权独立，亦可制作原创音乐，曲风具有活力及充满动感，所有著作权归合作区所有，且可全球使用；</w:t>
      </w:r>
      <w:r>
        <w:rPr>
          <w:rFonts w:hint="eastAsia" w:ascii="仿宋" w:hAnsi="仿宋" w:eastAsia="仿宋" w:cs="仿宋"/>
          <w:b/>
          <w:bCs/>
          <w:spacing w:val="-4"/>
          <w:sz w:val="32"/>
          <w:szCs w:val="32"/>
          <w:lang w:val="en-US" w:eastAsia="zh-CN"/>
        </w:rPr>
        <w:t>五是</w:t>
      </w:r>
      <w:r>
        <w:rPr>
          <w:rFonts w:hint="eastAsia" w:ascii="仿宋" w:hAnsi="仿宋" w:eastAsia="仿宋" w:cs="仿宋"/>
          <w:spacing w:val="-4"/>
          <w:sz w:val="32"/>
          <w:szCs w:val="32"/>
          <w:lang w:val="en-US" w:eastAsia="zh-CN"/>
        </w:rPr>
        <w:t>宣传片需提供UHDProRes422,ProRes4KHDMOV.ProRes2K,</w:t>
      </w:r>
    </w:p>
    <w:p>
      <w:pPr>
        <w:widowControl/>
        <w:spacing w:line="360" w:lineRule="auto"/>
        <w:jc w:val="left"/>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HDMOV,FI264MOV1080p25，符合电视台播放格式及MP41080p25档案及将其上载至超链接以供下载；</w:t>
      </w:r>
      <w:r>
        <w:rPr>
          <w:rFonts w:hint="eastAsia" w:ascii="仿宋" w:hAnsi="仿宋" w:eastAsia="仿宋" w:cs="仿宋"/>
          <w:b/>
          <w:bCs/>
          <w:spacing w:val="-4"/>
          <w:sz w:val="32"/>
          <w:szCs w:val="32"/>
          <w:lang w:val="en-US" w:eastAsia="zh-CN"/>
        </w:rPr>
        <w:t>六是</w:t>
      </w:r>
      <w:r>
        <w:rPr>
          <w:rFonts w:hint="eastAsia" w:ascii="仿宋" w:hAnsi="仿宋" w:eastAsia="仿宋" w:cs="仿宋"/>
          <w:spacing w:val="-4"/>
          <w:sz w:val="32"/>
          <w:szCs w:val="32"/>
          <w:lang w:val="en-US" w:eastAsia="zh-CN"/>
        </w:rPr>
        <w:t>配音要求国语和粤语，字幕要求中文及英文。</w:t>
      </w:r>
    </w:p>
    <w:p>
      <w:pPr>
        <w:numPr>
          <w:ilvl w:val="0"/>
          <w:numId w:val="1"/>
        </w:numPr>
        <w:snapToGrid w:val="0"/>
        <w:spacing w:line="579" w:lineRule="exact"/>
        <w:ind w:firstLine="624" w:firstLineChars="200"/>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版权要求</w:t>
      </w:r>
    </w:p>
    <w:p>
      <w:pPr>
        <w:widowControl/>
        <w:spacing w:line="360" w:lineRule="auto"/>
        <w:ind w:firstLine="624" w:firstLineChars="200"/>
        <w:jc w:val="left"/>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（1）设计稿件及宣传片版权及一切使用权属于城规建局所有，且可在本地、国际及互联网平台等任何地方宣传及推广使用。</w:t>
      </w:r>
    </w:p>
    <w:p>
      <w:pPr>
        <w:widowControl/>
        <w:spacing w:line="360" w:lineRule="auto"/>
        <w:ind w:firstLine="624" w:firstLineChars="200"/>
        <w:jc w:val="left"/>
        <w:rPr>
          <w:rFonts w:hint="default"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（2）宣传策划、视频制作及文创设计期间，拍摄脚本及片花、设计稿等素材，未经城规建局准许不可做任何形式的路透、传播及商业推广。</w:t>
      </w:r>
    </w:p>
    <w:p>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五、考核标准</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按照国家、广东省、横琴粤澳深度合作区及采购需求文件执行。</w:t>
      </w:r>
    </w:p>
    <w:bookmarkEnd w:id="0"/>
    <w:bookmarkEnd w:id="1"/>
    <w:bookmarkEnd w:id="2"/>
    <w:p>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六、采购预算及响应报价要求</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本项目为项目总价包干，响应人的报价应包括（但不限于）：人工费、设备费、运输费、保险费、技术服务费（含联络费、调试费、保修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七、付款方式</w:t>
      </w:r>
    </w:p>
    <w:p>
      <w:pPr>
        <w:snapToGrid w:val="0"/>
        <w:spacing w:line="579" w:lineRule="exact"/>
        <w:ind w:firstLine="624" w:firstLineChars="200"/>
        <w:rPr>
          <w:sz w:val="32"/>
          <w:szCs w:val="32"/>
        </w:rPr>
      </w:pPr>
      <w:r>
        <w:rPr>
          <w:rFonts w:hint="eastAsia" w:ascii="仿宋" w:hAnsi="仿宋" w:eastAsia="仿宋" w:cs="仿宋"/>
          <w:spacing w:val="-4"/>
          <w:sz w:val="32"/>
          <w:szCs w:val="32"/>
        </w:rPr>
        <w:t xml:space="preserve">1期：成交供应商与采购人签订合同 </w:t>
      </w:r>
      <w:r>
        <w:rPr>
          <w:rFonts w:hint="eastAsia" w:ascii="仿宋" w:hAnsi="仿宋" w:eastAsia="仿宋" w:cs="仿宋"/>
          <w:spacing w:val="-4"/>
          <w:sz w:val="32"/>
          <w:szCs w:val="32"/>
          <w:lang w:val="en-US" w:eastAsia="zh-CN"/>
        </w:rPr>
        <w:t>7</w:t>
      </w:r>
      <w:r>
        <w:rPr>
          <w:rFonts w:hint="eastAsia" w:ascii="仿宋" w:hAnsi="仿宋" w:eastAsia="仿宋" w:cs="仿宋"/>
          <w:spacing w:val="-4"/>
          <w:sz w:val="32"/>
          <w:szCs w:val="32"/>
        </w:rPr>
        <w:t xml:space="preserve">个工作日内，采购人向成交供应商支付合同总价款的 </w:t>
      </w:r>
      <w:r>
        <w:rPr>
          <w:rFonts w:hint="eastAsia" w:ascii="仿宋" w:hAnsi="仿宋" w:cs="仿宋"/>
          <w:spacing w:val="-4"/>
          <w:sz w:val="32"/>
          <w:szCs w:val="32"/>
          <w:lang w:val="en-US" w:eastAsia="zh-CN"/>
        </w:rPr>
        <w:t>80</w:t>
      </w:r>
      <w:r>
        <w:rPr>
          <w:rFonts w:hint="eastAsia" w:ascii="仿宋" w:hAnsi="仿宋" w:eastAsia="仿宋" w:cs="仿宋"/>
          <w:spacing w:val="-4"/>
          <w:sz w:val="32"/>
          <w:szCs w:val="32"/>
        </w:rPr>
        <w:t>%</w:t>
      </w:r>
      <w:r>
        <w:rPr>
          <w:rFonts w:hint="eastAsia" w:ascii="仿宋" w:hAnsi="仿宋" w:eastAsia="仿宋" w:cs="仿宋"/>
          <w:spacing w:val="-4"/>
          <w:sz w:val="32"/>
          <w:szCs w:val="32"/>
          <w:lang w:val="en-US" w:eastAsia="zh-CN"/>
        </w:rPr>
        <w:t>作为预付款</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 期：所有项目内容实施完毕验收合格后，成交供应商按照采购人要求申请付款，采购人向成交供应商支付合同总价款的剩余款项。</w:t>
      </w:r>
    </w:p>
    <w:p>
      <w:pPr>
        <w:snapToGrid w:val="0"/>
        <w:spacing w:line="579" w:lineRule="exact"/>
        <w:ind w:firstLine="624" w:firstLineChars="200"/>
        <w:rPr>
          <w:b/>
          <w:bCs/>
          <w:sz w:val="32"/>
          <w:szCs w:val="32"/>
        </w:rPr>
      </w:pPr>
      <w:r>
        <w:rPr>
          <w:rFonts w:hint="eastAsia" w:ascii="仿宋" w:hAnsi="仿宋" w:eastAsia="仿宋" w:cs="仿宋"/>
          <w:spacing w:val="-4"/>
          <w:sz w:val="32"/>
          <w:szCs w:val="32"/>
        </w:rPr>
        <w:t>注: 每次支付款时，成交供应商向采购人提供相应金额的正式发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560" w:lineRule="exact"/>
        <w:jc w:val="left"/>
        <w:rPr>
          <w:rFonts w:ascii="仿宋_GB2312" w:hAnsi="仿宋_GB2312" w:eastAsia="仿宋_GB2312" w:cs="仿宋_GB2312"/>
          <w:sz w:val="32"/>
          <w:szCs w:val="32"/>
        </w:rPr>
      </w:pPr>
    </w:p>
    <w:p>
      <w:pPr>
        <w:keepLines/>
        <w:widowControl/>
        <w:adjustRightInd w:val="0"/>
        <w:snapToGrid w:val="0"/>
        <w:spacing w:line="360" w:lineRule="auto"/>
        <w:rPr>
          <w:rFonts w:ascii="仿宋" w:hAnsi="仿宋" w:eastAsia="仿宋"/>
          <w:sz w:val="24"/>
          <w:u w:val="single"/>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- 3 -</w:t>
    </w:r>
    <w:r>
      <w:rPr>
        <w:rFonts w:ascii="宋体" w:hAnsi="宋体"/>
        <w:sz w:val="24"/>
        <w:szCs w:val="24"/>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- 2 -</w:t>
    </w:r>
    <w:r>
      <w:rPr>
        <w:rFonts w:ascii="宋体" w:hAnsi="宋体"/>
        <w:sz w:val="24"/>
        <w:szCs w:val="24"/>
      </w:rPr>
      <w:fldChar w:fldCharType="end"/>
    </w:r>
  </w:p>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894C6"/>
    <w:multiLevelType w:val="singleLevel"/>
    <w:tmpl w:val="6A9894C6"/>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4OGVlZWQyMjNmOGJjMjc4ZDFhOGM3NDg5Mjc0YjAifQ=="/>
  </w:docVars>
  <w:rsids>
    <w:rsidRoot w:val="00172A27"/>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159DD"/>
    <w:rsid w:val="00020B80"/>
    <w:rsid w:val="00020EBD"/>
    <w:rsid w:val="00022282"/>
    <w:rsid w:val="00023909"/>
    <w:rsid w:val="00023BF5"/>
    <w:rsid w:val="00023EF7"/>
    <w:rsid w:val="00024F9F"/>
    <w:rsid w:val="0002539B"/>
    <w:rsid w:val="00025B4B"/>
    <w:rsid w:val="0002612E"/>
    <w:rsid w:val="00030101"/>
    <w:rsid w:val="000322DD"/>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2A27"/>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298"/>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ADA"/>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4DA3"/>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97FEC"/>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26B57"/>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0CE1"/>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263"/>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87D"/>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35C"/>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5CF4"/>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67F6D"/>
    <w:rsid w:val="00870AC5"/>
    <w:rsid w:val="00871121"/>
    <w:rsid w:val="00871865"/>
    <w:rsid w:val="008723F2"/>
    <w:rsid w:val="00876FCE"/>
    <w:rsid w:val="008773EF"/>
    <w:rsid w:val="008776EA"/>
    <w:rsid w:val="00877D12"/>
    <w:rsid w:val="008809BB"/>
    <w:rsid w:val="00882D3F"/>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6BE"/>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B7F7B"/>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705"/>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1FFB"/>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4F3F"/>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6DC"/>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45CA"/>
    <w:rsid w:val="00F2583D"/>
    <w:rsid w:val="00F25950"/>
    <w:rsid w:val="00F25C63"/>
    <w:rsid w:val="00F2634A"/>
    <w:rsid w:val="00F26414"/>
    <w:rsid w:val="00F26B18"/>
    <w:rsid w:val="00F26DF5"/>
    <w:rsid w:val="00F303D0"/>
    <w:rsid w:val="00F30A37"/>
    <w:rsid w:val="00F313B1"/>
    <w:rsid w:val="00F33B19"/>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04C0"/>
    <w:rsid w:val="00F52FF2"/>
    <w:rsid w:val="00F533A6"/>
    <w:rsid w:val="00F54567"/>
    <w:rsid w:val="00F54939"/>
    <w:rsid w:val="00F5553D"/>
    <w:rsid w:val="00F575E1"/>
    <w:rsid w:val="00F57A0D"/>
    <w:rsid w:val="00F61087"/>
    <w:rsid w:val="00F61DB2"/>
    <w:rsid w:val="00F622B5"/>
    <w:rsid w:val="00F62408"/>
    <w:rsid w:val="00F624CF"/>
    <w:rsid w:val="00F62E32"/>
    <w:rsid w:val="00F634DC"/>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E85014"/>
    <w:rsid w:val="07F03282"/>
    <w:rsid w:val="07FD3D8E"/>
    <w:rsid w:val="08003E79"/>
    <w:rsid w:val="08096E47"/>
    <w:rsid w:val="081C00FC"/>
    <w:rsid w:val="0825634E"/>
    <w:rsid w:val="08461C19"/>
    <w:rsid w:val="084F3510"/>
    <w:rsid w:val="0859605C"/>
    <w:rsid w:val="085977FC"/>
    <w:rsid w:val="086A47EF"/>
    <w:rsid w:val="08707BF8"/>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B3CDD"/>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5AC2BAE"/>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03FB7"/>
    <w:rsid w:val="20C6178E"/>
    <w:rsid w:val="20F14F11"/>
    <w:rsid w:val="2101466E"/>
    <w:rsid w:val="21046A5A"/>
    <w:rsid w:val="211C60E8"/>
    <w:rsid w:val="21224FD1"/>
    <w:rsid w:val="21502BF8"/>
    <w:rsid w:val="217F706F"/>
    <w:rsid w:val="218D1E77"/>
    <w:rsid w:val="21980AD9"/>
    <w:rsid w:val="21CA535E"/>
    <w:rsid w:val="21D41167"/>
    <w:rsid w:val="21F84A06"/>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575FE"/>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66E86"/>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07478D"/>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44523"/>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40BBD"/>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1F5D98"/>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00126F"/>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B4190C"/>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700E6"/>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C74449"/>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AE20EA"/>
    <w:rsid w:val="52F12681"/>
    <w:rsid w:val="530E2425"/>
    <w:rsid w:val="53162448"/>
    <w:rsid w:val="531A3DB6"/>
    <w:rsid w:val="531F0A38"/>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A505DE"/>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9E6223"/>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D7DFB"/>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EF600D"/>
    <w:rsid w:val="6AFB0949"/>
    <w:rsid w:val="6AFF0939"/>
    <w:rsid w:val="6B0C4215"/>
    <w:rsid w:val="6B15362D"/>
    <w:rsid w:val="6B1B18B4"/>
    <w:rsid w:val="6B2111BF"/>
    <w:rsid w:val="6B316C06"/>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C21AEB"/>
    <w:rsid w:val="6DDB461A"/>
    <w:rsid w:val="6DDD1E81"/>
    <w:rsid w:val="6DF525CF"/>
    <w:rsid w:val="6DF66533"/>
    <w:rsid w:val="6DFA4DAD"/>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EF6DD6"/>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ind w:firstLine="596" w:firstLineChars="200"/>
      <w:outlineLvl w:val="0"/>
    </w:pPr>
    <w:rPr>
      <w:rFonts w:ascii="黑体" w:eastAsia="黑体"/>
      <w:b/>
      <w:sz w:val="32"/>
      <w:szCs w:val="22"/>
    </w:rPr>
  </w:style>
  <w:style w:type="paragraph" w:styleId="4">
    <w:name w:val="heading 2"/>
    <w:basedOn w:val="1"/>
    <w:next w:val="1"/>
    <w:link w:val="38"/>
    <w:unhideWhenUsed/>
    <w:qFormat/>
    <w:uiPriority w:val="0"/>
    <w:pPr>
      <w:ind w:firstLine="596" w:firstLineChars="200"/>
      <w:outlineLvl w:val="1"/>
    </w:pPr>
    <w:rPr>
      <w:rFonts w:ascii="楷体_GB2312" w:eastAsia="楷体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7">
    <w:name w:val="annotation text"/>
    <w:basedOn w:val="1"/>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1"/>
    <w:unhideWhenUsed/>
    <w:qFormat/>
    <w:uiPriority w:val="0"/>
    <w:pPr>
      <w:snapToGrid w:val="0"/>
      <w:jc w:val="left"/>
    </w:pPr>
    <w:rPr>
      <w:rFonts w:eastAsia="仿宋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8"/>
    <w:qFormat/>
    <w:uiPriority w:val="0"/>
    <w:pPr>
      <w:ind w:firstLine="420" w:firstLineChars="100"/>
    </w:pPr>
    <w:rPr>
      <w:rFonts w:ascii="宋体"/>
      <w:color w:val="000000"/>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annotation reference"/>
    <w:basedOn w:val="20"/>
    <w:semiHidden/>
    <w:qFormat/>
    <w:uiPriority w:val="0"/>
    <w:rPr>
      <w:sz w:val="21"/>
      <w:szCs w:val="21"/>
    </w:rPr>
  </w:style>
  <w:style w:type="character" w:styleId="23">
    <w:name w:val="footnote reference"/>
    <w:unhideWhenUsed/>
    <w:qFormat/>
    <w:uiPriority w:val="0"/>
    <w:rPr>
      <w:vertAlign w:val="superscript"/>
    </w:rPr>
  </w:style>
  <w:style w:type="paragraph" w:styleId="24">
    <w:name w:val="List Paragraph"/>
    <w:basedOn w:val="1"/>
    <w:unhideWhenUsed/>
    <w:qFormat/>
    <w:uiPriority w:val="99"/>
    <w:pPr>
      <w:ind w:firstLine="420" w:firstLineChars="200"/>
    </w:pPr>
  </w:style>
  <w:style w:type="paragraph" w:customStyle="1" w:styleId="25">
    <w:name w:val="_Style 3"/>
    <w:basedOn w:val="1"/>
    <w:qFormat/>
    <w:uiPriority w:val="34"/>
    <w:pPr>
      <w:ind w:firstLine="420" w:firstLineChars="200"/>
    </w:pPr>
  </w:style>
  <w:style w:type="paragraph" w:customStyle="1" w:styleId="26">
    <w:name w:val="p0"/>
    <w:basedOn w:val="1"/>
    <w:qFormat/>
    <w:uiPriority w:val="0"/>
    <w:pPr>
      <w:widowControl/>
      <w:jc w:val="left"/>
    </w:pPr>
    <w:rPr>
      <w:kern w:val="0"/>
      <w:sz w:val="20"/>
      <w:szCs w:val="20"/>
    </w:rPr>
  </w:style>
  <w:style w:type="paragraph" w:customStyle="1" w:styleId="27">
    <w:name w:val="列出段落"/>
    <w:basedOn w:val="1"/>
    <w:qFormat/>
    <w:uiPriority w:val="0"/>
    <w:pPr>
      <w:ind w:firstLine="420" w:firstLineChars="200"/>
    </w:pPr>
    <w:rPr>
      <w:rFonts w:ascii="Calibri" w:hAnsi="Calibri"/>
      <w:szCs w:val="22"/>
    </w:rPr>
  </w:style>
  <w:style w:type="paragraph" w:customStyle="1" w:styleId="28">
    <w:name w:val="默认段落字体 Para Char Char Char Char"/>
    <w:basedOn w:val="1"/>
    <w:qFormat/>
    <w:uiPriority w:val="0"/>
    <w:pPr>
      <w:adjustRightInd w:val="0"/>
      <w:spacing w:line="360" w:lineRule="auto"/>
    </w:pPr>
    <w:rPr>
      <w:szCs w:val="20"/>
    </w:rPr>
  </w:style>
  <w:style w:type="paragraph" w:customStyle="1" w:styleId="29">
    <w:name w:val="Char"/>
    <w:basedOn w:val="1"/>
    <w:qFormat/>
    <w:uiPriority w:val="0"/>
    <w:rPr>
      <w:szCs w:val="20"/>
    </w:rPr>
  </w:style>
  <w:style w:type="paragraph" w:customStyle="1" w:styleId="30">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1">
    <w:name w:val="Char1"/>
    <w:basedOn w:val="1"/>
    <w:qFormat/>
    <w:uiPriority w:val="0"/>
    <w:rPr>
      <w:rFonts w:ascii="Tahoma" w:hAnsi="Tahoma"/>
      <w:sz w:val="24"/>
      <w:szCs w:val="20"/>
    </w:rPr>
  </w:style>
  <w:style w:type="paragraph" w:customStyle="1" w:styleId="32">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3">
    <w:name w:val="Char Char Char1 Char1 Char Char Char"/>
    <w:basedOn w:val="1"/>
    <w:semiHidden/>
    <w:qFormat/>
    <w:uiPriority w:val="0"/>
  </w:style>
  <w:style w:type="paragraph" w:customStyle="1" w:styleId="34">
    <w:name w:val="样式2"/>
    <w:basedOn w:val="1"/>
    <w:qFormat/>
    <w:uiPriority w:val="0"/>
    <w:pPr>
      <w:jc w:val="center"/>
    </w:pPr>
    <w:rPr>
      <w:rFonts w:eastAsia="仿宋_GB2312"/>
      <w:b/>
      <w:bCs/>
      <w:sz w:val="44"/>
    </w:rPr>
  </w:style>
  <w:style w:type="paragraph" w:customStyle="1" w:styleId="35">
    <w:name w:val="1 Char Char Char Char Char Char Char"/>
    <w:basedOn w:val="1"/>
    <w:qFormat/>
    <w:uiPriority w:val="0"/>
  </w:style>
  <w:style w:type="paragraph" w:customStyle="1" w:styleId="36">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7">
    <w:name w:val="font01"/>
    <w:basedOn w:val="20"/>
    <w:qFormat/>
    <w:uiPriority w:val="0"/>
    <w:rPr>
      <w:rFonts w:hint="eastAsia" w:ascii="宋体" w:hAnsi="宋体" w:eastAsia="宋体" w:cs="宋体"/>
      <w:color w:val="333399"/>
      <w:sz w:val="24"/>
      <w:szCs w:val="24"/>
      <w:u w:val="none"/>
    </w:rPr>
  </w:style>
  <w:style w:type="character" w:customStyle="1" w:styleId="38">
    <w:name w:val="标题 2 字符"/>
    <w:link w:val="4"/>
    <w:qFormat/>
    <w:uiPriority w:val="0"/>
    <w:rPr>
      <w:rFonts w:ascii="楷体_GB2312" w:eastAsia="楷体_GB2312"/>
      <w:b/>
      <w:kern w:val="2"/>
      <w:sz w:val="32"/>
      <w:szCs w:val="22"/>
      <w:lang w:val="en-US" w:eastAsia="zh-CN" w:bidi="ar-SA"/>
    </w:rPr>
  </w:style>
  <w:style w:type="character" w:customStyle="1" w:styleId="39">
    <w:name w:val="font41"/>
    <w:basedOn w:val="20"/>
    <w:qFormat/>
    <w:uiPriority w:val="0"/>
    <w:rPr>
      <w:rFonts w:hint="eastAsia" w:ascii="宋体" w:hAnsi="宋体" w:eastAsia="宋体" w:cs="宋体"/>
      <w:color w:val="FF0000"/>
      <w:sz w:val="24"/>
      <w:szCs w:val="24"/>
      <w:u w:val="none"/>
    </w:rPr>
  </w:style>
  <w:style w:type="character" w:customStyle="1" w:styleId="40">
    <w:name w:val="article_f141"/>
    <w:basedOn w:val="20"/>
    <w:qFormat/>
    <w:uiPriority w:val="0"/>
    <w:rPr>
      <w:color w:val="000000"/>
      <w:sz w:val="21"/>
    </w:rPr>
  </w:style>
  <w:style w:type="character" w:customStyle="1" w:styleId="41">
    <w:name w:val="脚注文本 字符"/>
    <w:link w:val="15"/>
    <w:semiHidden/>
    <w:qFormat/>
    <w:uiPriority w:val="0"/>
    <w:rPr>
      <w:rFonts w:eastAsia="仿宋_GB2312"/>
      <w:kern w:val="2"/>
      <w:sz w:val="18"/>
      <w:szCs w:val="18"/>
      <w:lang w:val="en-US" w:eastAsia="zh-CN" w:bidi="ar-SA"/>
    </w:rPr>
  </w:style>
  <w:style w:type="character" w:customStyle="1" w:styleId="42">
    <w:name w:val="标题 1 字符"/>
    <w:link w:val="3"/>
    <w:qFormat/>
    <w:uiPriority w:val="0"/>
    <w:rPr>
      <w:rFonts w:ascii="黑体" w:eastAsia="黑体"/>
      <w:b/>
      <w:kern w:val="2"/>
      <w:sz w:val="32"/>
      <w:szCs w:val="22"/>
      <w:lang w:val="en-US" w:eastAsia="zh-CN" w:bidi="ar-SA"/>
    </w:rPr>
  </w:style>
  <w:style w:type="paragraph" w:customStyle="1" w:styleId="4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Words>
  <Characters>1170</Characters>
  <Lines>9</Lines>
  <Paragraphs>2</Paragraphs>
  <TotalTime>34</TotalTime>
  <ScaleCrop>false</ScaleCrop>
  <LinksUpToDate>false</LinksUpToDate>
  <CharactersWithSpaces>1373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2023-11-22T08:42:00Z</dcterms:created>
  <dc:creator>陈微:</dc:creator>
  <cp:lastModifiedBy>何幸容</cp:lastModifiedBy>
  <cp:lastPrinted>2024-08-26T07:00:27Z</cp:lastPrinted>
  <dcterms:modified xsi:type="dcterms:W3CDTF">2024-08-26T07:31:07Z</dcterms:modified>
  <dc:title>珠横新规国字〔2010〕20号                 签发人：王瑞森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EA2F9854C0D8439094094973AAB0F128</vt:lpwstr>
  </property>
</Properties>
</file>