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3AA3B">
      <w:pPr>
        <w:widowControl/>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附件1：</w:t>
      </w:r>
    </w:p>
    <w:p w14:paraId="2215400A">
      <w:pPr>
        <w:spacing w:line="360" w:lineRule="auto"/>
        <w:jc w:val="center"/>
        <w:rPr>
          <w:rFonts w:hint="eastAsia" w:ascii="黑体" w:hAnsi="黑体" w:eastAsia="黑体" w:cs="黑体"/>
          <w:b w:val="0"/>
          <w:bCs w:val="0"/>
          <w:sz w:val="40"/>
          <w:szCs w:val="40"/>
        </w:rPr>
      </w:pPr>
      <w:r>
        <w:rPr>
          <w:rFonts w:hint="eastAsia" w:ascii="黑体" w:hAnsi="黑体" w:eastAsia="黑体" w:cs="黑体"/>
          <w:sz w:val="40"/>
          <w:szCs w:val="40"/>
          <w:lang w:val="en-US" w:eastAsia="zh-CN"/>
        </w:rPr>
        <w:t>项目</w:t>
      </w:r>
      <w:r>
        <w:rPr>
          <w:rFonts w:hint="eastAsia" w:ascii="黑体" w:hAnsi="黑体" w:eastAsia="黑体" w:cs="黑体"/>
          <w:b w:val="0"/>
          <w:bCs w:val="0"/>
          <w:sz w:val="40"/>
          <w:szCs w:val="40"/>
        </w:rPr>
        <w:t>需求书</w:t>
      </w:r>
    </w:p>
    <w:p w14:paraId="50675C81">
      <w:pPr>
        <w:spacing w:line="360" w:lineRule="auto"/>
        <w:jc w:val="center"/>
        <w:rPr>
          <w:rFonts w:hint="eastAsia" w:ascii="黑体" w:hAnsi="黑体" w:eastAsia="黑体" w:cs="黑体"/>
          <w:b w:val="0"/>
          <w:bCs w:val="0"/>
          <w:sz w:val="40"/>
          <w:szCs w:val="40"/>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267"/>
        <w:gridCol w:w="5583"/>
      </w:tblGrid>
      <w:tr w14:paraId="353A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72" w:type="dxa"/>
            <w:tcBorders>
              <w:top w:val="single" w:color="auto" w:sz="4" w:space="0"/>
              <w:left w:val="single" w:color="auto" w:sz="4" w:space="0"/>
              <w:bottom w:val="single" w:color="auto" w:sz="4" w:space="0"/>
              <w:right w:val="single" w:color="auto" w:sz="4" w:space="0"/>
            </w:tcBorders>
            <w:vAlign w:val="center"/>
          </w:tcPr>
          <w:p w14:paraId="29DF7F3A">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2267" w:type="dxa"/>
            <w:tcBorders>
              <w:top w:val="single" w:color="auto" w:sz="4" w:space="0"/>
              <w:left w:val="nil"/>
              <w:bottom w:val="single" w:color="auto" w:sz="4" w:space="0"/>
              <w:right w:val="single" w:color="auto" w:sz="4" w:space="0"/>
            </w:tcBorders>
            <w:vAlign w:val="center"/>
          </w:tcPr>
          <w:p w14:paraId="0DD871FF">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采购项目名称</w:t>
            </w:r>
          </w:p>
        </w:tc>
        <w:tc>
          <w:tcPr>
            <w:tcW w:w="5583" w:type="dxa"/>
            <w:tcBorders>
              <w:top w:val="single" w:color="auto" w:sz="4" w:space="0"/>
              <w:left w:val="nil"/>
              <w:bottom w:val="single" w:color="auto" w:sz="4" w:space="0"/>
              <w:right w:val="single" w:color="auto" w:sz="4" w:space="0"/>
            </w:tcBorders>
            <w:vAlign w:val="center"/>
          </w:tcPr>
          <w:p w14:paraId="1AE22D31">
            <w:pPr>
              <w:widowControl/>
              <w:spacing w:line="360" w:lineRule="auto"/>
              <w:jc w:val="center"/>
              <w:rPr>
                <w:rFonts w:hint="eastAsia" w:ascii="仿宋" w:hAnsi="仿宋" w:eastAsia="仿宋" w:cs="宋体"/>
                <w:color w:val="000000"/>
                <w:kern w:val="0"/>
                <w:sz w:val="24"/>
              </w:rPr>
            </w:pPr>
          </w:p>
          <w:p w14:paraId="7E66D80E">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szCs w:val="24"/>
                <w:lang w:val="en-US" w:eastAsia="zh-CN"/>
              </w:rPr>
              <w:t>横琴粤澳深度合作区城市规划和建设局关于合作区公交站亭及相关设施广告画面设计制作安装自主采购项目</w:t>
            </w:r>
          </w:p>
        </w:tc>
      </w:tr>
      <w:tr w14:paraId="2BE5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2" w:type="dxa"/>
            <w:tcBorders>
              <w:top w:val="single" w:color="auto" w:sz="4" w:space="0"/>
              <w:left w:val="single" w:color="auto" w:sz="4" w:space="0"/>
              <w:bottom w:val="single" w:color="auto" w:sz="4" w:space="0"/>
              <w:right w:val="single" w:color="auto" w:sz="4" w:space="0"/>
            </w:tcBorders>
            <w:vAlign w:val="center"/>
          </w:tcPr>
          <w:p w14:paraId="4DDC54AB">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2267" w:type="dxa"/>
            <w:tcBorders>
              <w:top w:val="single" w:color="auto" w:sz="4" w:space="0"/>
              <w:left w:val="nil"/>
              <w:bottom w:val="single" w:color="auto" w:sz="4" w:space="0"/>
              <w:right w:val="single" w:color="auto" w:sz="4" w:space="0"/>
            </w:tcBorders>
            <w:vAlign w:val="center"/>
          </w:tcPr>
          <w:p w14:paraId="4F6F6E45">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采购</w:t>
            </w:r>
            <w:r>
              <w:rPr>
                <w:rFonts w:hint="eastAsia" w:ascii="仿宋" w:hAnsi="仿宋" w:eastAsia="仿宋" w:cs="宋体"/>
                <w:color w:val="000000"/>
                <w:kern w:val="0"/>
                <w:sz w:val="24"/>
              </w:rPr>
              <w:t>人</w:t>
            </w:r>
          </w:p>
        </w:tc>
        <w:tc>
          <w:tcPr>
            <w:tcW w:w="5583" w:type="dxa"/>
            <w:tcBorders>
              <w:top w:val="single" w:color="auto" w:sz="4" w:space="0"/>
              <w:left w:val="nil"/>
              <w:bottom w:val="single" w:color="auto" w:sz="4" w:space="0"/>
              <w:right w:val="single" w:color="auto" w:sz="4" w:space="0"/>
            </w:tcBorders>
            <w:vAlign w:val="center"/>
          </w:tcPr>
          <w:p w14:paraId="45F578CE">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横琴粤澳深度合作区城市规划和建设局</w:t>
            </w:r>
          </w:p>
        </w:tc>
      </w:tr>
      <w:tr w14:paraId="4685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672" w:type="dxa"/>
            <w:tcBorders>
              <w:top w:val="single" w:color="auto" w:sz="4" w:space="0"/>
              <w:left w:val="single" w:color="auto" w:sz="4" w:space="0"/>
              <w:bottom w:val="single" w:color="auto" w:sz="4" w:space="0"/>
              <w:right w:val="single" w:color="auto" w:sz="4" w:space="0"/>
            </w:tcBorders>
            <w:vAlign w:val="center"/>
          </w:tcPr>
          <w:p w14:paraId="41D28C1C">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2267" w:type="dxa"/>
            <w:tcBorders>
              <w:top w:val="single" w:color="auto" w:sz="4" w:space="0"/>
              <w:left w:val="nil"/>
              <w:bottom w:val="single" w:color="auto" w:sz="4" w:space="0"/>
              <w:right w:val="single" w:color="auto" w:sz="4" w:space="0"/>
            </w:tcBorders>
            <w:vAlign w:val="center"/>
          </w:tcPr>
          <w:p w14:paraId="0755D90E">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资格（资质）要求</w:t>
            </w:r>
          </w:p>
          <w:p w14:paraId="7DA6704D">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提供《资格条件承诺函》按提供的承诺函格式响应）</w:t>
            </w:r>
          </w:p>
        </w:tc>
        <w:tc>
          <w:tcPr>
            <w:tcW w:w="5583" w:type="dxa"/>
            <w:tcBorders>
              <w:top w:val="single" w:color="auto" w:sz="4" w:space="0"/>
              <w:left w:val="nil"/>
              <w:bottom w:val="single" w:color="auto" w:sz="4" w:space="0"/>
              <w:right w:val="single" w:color="auto" w:sz="4" w:space="0"/>
            </w:tcBorders>
            <w:vAlign w:val="center"/>
          </w:tcPr>
          <w:p w14:paraId="40785315">
            <w:pPr>
              <w:widowControl/>
              <w:numPr>
                <w:ilvl w:val="-1"/>
                <w:numId w:val="0"/>
              </w:numPr>
              <w:spacing w:line="24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1.</w:t>
            </w:r>
            <w:r>
              <w:rPr>
                <w:rFonts w:hint="eastAsia" w:ascii="仿宋" w:hAnsi="仿宋" w:eastAsia="仿宋" w:cs="宋体"/>
                <w:color w:val="000000"/>
                <w:kern w:val="0"/>
                <w:sz w:val="24"/>
              </w:rPr>
              <w:t>具有独立承担民事责任的能力</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投标报名时提交有效的营业执照（或事业法人登记证等相关证明）副本复印件</w:t>
            </w:r>
            <w:r>
              <w:rPr>
                <w:rFonts w:hint="eastAsia" w:ascii="仿宋" w:hAnsi="仿宋" w:eastAsia="仿宋" w:cs="宋体"/>
                <w:color w:val="000000"/>
                <w:kern w:val="0"/>
                <w:sz w:val="24"/>
              </w:rPr>
              <w:t>；</w:t>
            </w:r>
          </w:p>
          <w:p w14:paraId="092E0D7F">
            <w:pPr>
              <w:widowControl/>
              <w:numPr>
                <w:ilvl w:val="-1"/>
                <w:numId w:val="0"/>
              </w:numPr>
              <w:spacing w:line="24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2.</w:t>
            </w:r>
            <w:r>
              <w:rPr>
                <w:rFonts w:hint="eastAsia" w:ascii="仿宋" w:hAnsi="仿宋" w:eastAsia="仿宋" w:cs="宋体"/>
                <w:color w:val="000000"/>
                <w:kern w:val="0"/>
                <w:sz w:val="24"/>
              </w:rPr>
              <w:t>有依法缴纳税收和社会保障资金的良好记录；</w:t>
            </w:r>
          </w:p>
          <w:p w14:paraId="3F06346C">
            <w:pPr>
              <w:widowControl/>
              <w:numPr>
                <w:ilvl w:val="-1"/>
                <w:numId w:val="0"/>
              </w:numPr>
              <w:spacing w:line="24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3.</w:t>
            </w:r>
            <w:r>
              <w:rPr>
                <w:rFonts w:hint="eastAsia" w:ascii="仿宋" w:hAnsi="仿宋" w:eastAsia="仿宋" w:cs="宋体"/>
                <w:color w:val="000000"/>
                <w:kern w:val="0"/>
                <w:sz w:val="24"/>
              </w:rPr>
              <w:t>具有良好的商业信誉和健全的财务会计制度；</w:t>
            </w:r>
          </w:p>
          <w:p w14:paraId="5BD5966F">
            <w:pPr>
              <w:widowControl/>
              <w:numPr>
                <w:ilvl w:val="-1"/>
                <w:numId w:val="0"/>
              </w:numPr>
              <w:spacing w:line="240" w:lineRule="auto"/>
              <w:ind w:firstLine="0" w:firstLineChars="0"/>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lang w:val="en-US" w:eastAsia="zh-CN"/>
              </w:rPr>
              <w:t>4.</w:t>
            </w:r>
            <w:r>
              <w:rPr>
                <w:rFonts w:hint="eastAsia" w:ascii="仿宋" w:hAnsi="仿宋" w:eastAsia="仿宋" w:cs="宋体"/>
                <w:color w:val="000000"/>
                <w:kern w:val="0"/>
                <w:sz w:val="24"/>
                <w:highlight w:val="none"/>
                <w:lang w:eastAsia="zh-CN"/>
              </w:rPr>
              <w:t>具有履行合同所必需的设备和专业技术能力</w:t>
            </w:r>
            <w:r>
              <w:rPr>
                <w:rFonts w:hint="eastAsia" w:ascii="仿宋" w:hAnsi="仿宋" w:eastAsia="仿宋" w:cs="宋体"/>
                <w:color w:val="000000"/>
                <w:kern w:val="0"/>
                <w:sz w:val="24"/>
              </w:rPr>
              <w:t>；</w:t>
            </w:r>
          </w:p>
          <w:p w14:paraId="66518AF2">
            <w:pPr>
              <w:widowControl/>
              <w:numPr>
                <w:ilvl w:val="-1"/>
                <w:numId w:val="0"/>
              </w:numPr>
              <w:spacing w:line="24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5.参加采购活动前</w:t>
            </w:r>
            <w:r>
              <w:rPr>
                <w:rFonts w:hint="eastAsia" w:ascii="仿宋" w:hAnsi="仿宋" w:eastAsia="仿宋" w:cs="宋体"/>
                <w:color w:val="000000"/>
                <w:kern w:val="0"/>
                <w:sz w:val="24"/>
              </w:rPr>
              <w:t>三年</w:t>
            </w:r>
            <w:r>
              <w:rPr>
                <w:rFonts w:hint="eastAsia" w:ascii="仿宋" w:hAnsi="仿宋" w:eastAsia="仿宋" w:cs="宋体"/>
                <w:color w:val="000000"/>
                <w:kern w:val="0"/>
                <w:sz w:val="24"/>
                <w:lang w:val="en-US" w:eastAsia="zh-CN"/>
              </w:rPr>
              <w:t>内，在</w:t>
            </w:r>
            <w:r>
              <w:rPr>
                <w:rFonts w:hint="eastAsia" w:ascii="仿宋" w:hAnsi="仿宋" w:eastAsia="仿宋" w:cs="宋体"/>
                <w:color w:val="000000"/>
                <w:kern w:val="0"/>
                <w:sz w:val="24"/>
              </w:rPr>
              <w:t>经营活动中没有违法违规记录。</w:t>
            </w:r>
          </w:p>
        </w:tc>
      </w:tr>
      <w:tr w14:paraId="700F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672" w:type="dxa"/>
            <w:tcBorders>
              <w:top w:val="single" w:color="auto" w:sz="4" w:space="0"/>
              <w:left w:val="single" w:color="auto" w:sz="4" w:space="0"/>
              <w:bottom w:val="single" w:color="auto" w:sz="4" w:space="0"/>
              <w:right w:val="single" w:color="auto" w:sz="4" w:space="0"/>
            </w:tcBorders>
            <w:vAlign w:val="center"/>
          </w:tcPr>
          <w:p w14:paraId="010C5D46">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2267" w:type="dxa"/>
            <w:tcBorders>
              <w:top w:val="single" w:color="auto" w:sz="4" w:space="0"/>
              <w:left w:val="nil"/>
              <w:bottom w:val="single" w:color="auto" w:sz="4" w:space="0"/>
              <w:right w:val="single" w:color="auto" w:sz="4" w:space="0"/>
            </w:tcBorders>
            <w:vAlign w:val="center"/>
          </w:tcPr>
          <w:p w14:paraId="429D0A50">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项目背景</w:t>
            </w:r>
          </w:p>
        </w:tc>
        <w:tc>
          <w:tcPr>
            <w:tcW w:w="5583" w:type="dxa"/>
            <w:tcBorders>
              <w:top w:val="single" w:color="auto" w:sz="4" w:space="0"/>
              <w:left w:val="nil"/>
              <w:bottom w:val="single" w:color="auto" w:sz="4" w:space="0"/>
              <w:right w:val="single" w:color="auto" w:sz="4" w:space="0"/>
            </w:tcBorders>
            <w:vAlign w:val="center"/>
          </w:tcPr>
          <w:p w14:paraId="3D381509">
            <w:pPr>
              <w:pStyle w:val="6"/>
              <w:shd w:val="clear" w:fill="FFFFFF"/>
              <w:spacing w:after="180" w:line="360" w:lineRule="atLeast"/>
              <w:ind w:firstLine="480" w:firstLineChars="200"/>
              <w:rPr>
                <w:rFonts w:hint="eastAsia" w:ascii="仿宋" w:hAnsi="仿宋" w:eastAsia="仿宋" w:cs="宋体"/>
                <w:color w:val="000000"/>
                <w:kern w:val="0"/>
                <w:sz w:val="24"/>
              </w:rPr>
            </w:pPr>
            <w:r>
              <w:rPr>
                <w:rFonts w:hint="eastAsia" w:ascii="仿宋" w:hAnsi="仿宋" w:eastAsia="仿宋" w:cs="宋体"/>
                <w:i w:val="0"/>
                <w:iCs w:val="0"/>
                <w:caps w:val="0"/>
                <w:color w:val="000000"/>
                <w:spacing w:val="0"/>
                <w:sz w:val="24"/>
                <w:szCs w:val="24"/>
                <w:shd w:val="clear"/>
                <w:lang w:bidi="ar-SA"/>
              </w:rPr>
              <w:t>随着澳门回归祖国25周年纪念日的临近，</w:t>
            </w:r>
            <w:r>
              <w:rPr>
                <w:rFonts w:hint="eastAsia" w:ascii="仿宋" w:hAnsi="仿宋" w:eastAsia="仿宋" w:cs="宋体"/>
                <w:color w:val="000000"/>
                <w:sz w:val="24"/>
                <w:szCs w:val="24"/>
                <w:vertAlign w:val="baseline"/>
                <w:lang w:val="en-US" w:eastAsia="zh-CN" w:bidi="ar-SA"/>
              </w:rPr>
              <w:t>为做好回归周年气氛营造工作，展示琴澳融合成果，</w:t>
            </w:r>
            <w:r>
              <w:rPr>
                <w:rFonts w:hint="eastAsia" w:ascii="仿宋" w:hAnsi="仿宋" w:eastAsia="仿宋" w:cs="宋体"/>
                <w:color w:val="000000"/>
                <w:kern w:val="0"/>
                <w:sz w:val="24"/>
                <w:lang w:val="en-US" w:eastAsia="zh-CN" w:bidi="ar-SA"/>
              </w:rPr>
              <w:t>加强琴澳居民对合作区理念的认知；计划以澳门回归25周年为主题方向</w:t>
            </w:r>
            <w:r>
              <w:rPr>
                <w:rFonts w:hint="eastAsia" w:ascii="仿宋" w:hAnsi="仿宋" w:eastAsia="仿宋" w:cs="宋体"/>
                <w:color w:val="000000"/>
                <w:sz w:val="24"/>
                <w:szCs w:val="24"/>
                <w:vertAlign w:val="baseline"/>
                <w:lang w:val="en-US" w:eastAsia="zh-CN" w:bidi="ar-SA"/>
              </w:rPr>
              <w:t>更换合作区公交站亭、道旗及相关设施广告画面。</w:t>
            </w:r>
          </w:p>
        </w:tc>
      </w:tr>
      <w:tr w14:paraId="7907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72" w:type="dxa"/>
            <w:tcBorders>
              <w:top w:val="single" w:color="auto" w:sz="4" w:space="0"/>
              <w:left w:val="single" w:color="auto" w:sz="4" w:space="0"/>
              <w:bottom w:val="single" w:color="auto" w:sz="4" w:space="0"/>
              <w:right w:val="single" w:color="auto" w:sz="4" w:space="0"/>
            </w:tcBorders>
            <w:vAlign w:val="center"/>
          </w:tcPr>
          <w:p w14:paraId="19A45BFD">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4</w:t>
            </w:r>
          </w:p>
        </w:tc>
        <w:tc>
          <w:tcPr>
            <w:tcW w:w="2267" w:type="dxa"/>
            <w:tcBorders>
              <w:top w:val="single" w:color="auto" w:sz="4" w:space="0"/>
              <w:left w:val="nil"/>
              <w:bottom w:val="single" w:color="auto" w:sz="4" w:space="0"/>
              <w:right w:val="single" w:color="auto" w:sz="4" w:space="0"/>
            </w:tcBorders>
            <w:vAlign w:val="center"/>
          </w:tcPr>
          <w:p w14:paraId="2562AF3E">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服务内容</w:t>
            </w:r>
          </w:p>
        </w:tc>
        <w:tc>
          <w:tcPr>
            <w:tcW w:w="5583" w:type="dxa"/>
            <w:tcBorders>
              <w:top w:val="single" w:color="auto" w:sz="4" w:space="0"/>
              <w:left w:val="nil"/>
              <w:bottom w:val="single" w:color="auto" w:sz="4" w:space="0"/>
              <w:right w:val="single" w:color="auto" w:sz="4" w:space="0"/>
            </w:tcBorders>
            <w:vAlign w:val="center"/>
          </w:tcPr>
          <w:p w14:paraId="168F1D94">
            <w:pPr>
              <w:pStyle w:val="2"/>
              <w:rPr>
                <w:rFonts w:hint="eastAsia" w:ascii="黑体" w:hAnsi="黑体" w:eastAsia="黑体" w:cs="黑体"/>
                <w:b w:val="0"/>
                <w:bCs w:val="0"/>
                <w:color w:val="000000"/>
                <w:kern w:val="0"/>
                <w:sz w:val="24"/>
              </w:rPr>
            </w:pPr>
            <w:r>
              <w:rPr>
                <w:rFonts w:hint="eastAsia" w:ascii="黑体" w:hAnsi="黑体" w:eastAsia="黑体" w:cs="黑体"/>
                <w:b w:val="0"/>
                <w:bCs w:val="0"/>
                <w:color w:val="000000"/>
                <w:kern w:val="0"/>
                <w:sz w:val="24"/>
                <w:lang w:val="en-US" w:eastAsia="zh-CN"/>
              </w:rPr>
              <w:t>一、</w:t>
            </w:r>
            <w:r>
              <w:rPr>
                <w:rFonts w:hint="eastAsia" w:ascii="黑体" w:hAnsi="黑体" w:eastAsia="黑体" w:cs="黑体"/>
                <w:color w:val="000000"/>
                <w:kern w:val="0"/>
                <w:sz w:val="24"/>
                <w:szCs w:val="24"/>
                <w:lang w:val="en-US" w:eastAsia="zh-CN"/>
              </w:rPr>
              <w:t>广告画面设计</w:t>
            </w:r>
          </w:p>
          <w:p w14:paraId="69B7F7FD">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按</w:t>
            </w:r>
            <w:r>
              <w:rPr>
                <w:rFonts w:hint="eastAsia" w:ascii="仿宋" w:hAnsi="仿宋" w:eastAsia="仿宋" w:cs="宋体"/>
                <w:color w:val="000000"/>
                <w:kern w:val="0"/>
                <w:sz w:val="24"/>
                <w:szCs w:val="24"/>
                <w:lang w:eastAsia="zh-CN"/>
              </w:rPr>
              <w:t>采购</w:t>
            </w:r>
            <w:r>
              <w:rPr>
                <w:rFonts w:hint="eastAsia" w:ascii="仿宋" w:hAnsi="仿宋" w:eastAsia="仿宋" w:cs="宋体"/>
                <w:color w:val="000000"/>
                <w:kern w:val="0"/>
                <w:sz w:val="24"/>
              </w:rPr>
              <w:t>人</w:t>
            </w:r>
            <w:r>
              <w:rPr>
                <w:rFonts w:hint="eastAsia" w:ascii="仿宋" w:hAnsi="仿宋" w:eastAsia="仿宋" w:cs="宋体"/>
                <w:color w:val="000000"/>
                <w:kern w:val="0"/>
                <w:sz w:val="24"/>
                <w:szCs w:val="24"/>
                <w:lang w:val="en-US" w:eastAsia="zh-CN"/>
              </w:rPr>
              <w:t>需求，围绕澳门回归25周年的主题，设计相应的广告宣传画面，设计必须符合</w:t>
            </w:r>
            <w:r>
              <w:rPr>
                <w:rFonts w:hint="eastAsia" w:ascii="仿宋" w:hAnsi="仿宋" w:eastAsia="仿宋" w:cs="宋体"/>
                <w:color w:val="000000"/>
                <w:kern w:val="0"/>
                <w:sz w:val="24"/>
                <w:szCs w:val="24"/>
                <w:lang w:eastAsia="zh-CN"/>
              </w:rPr>
              <w:t>采购</w:t>
            </w:r>
            <w:r>
              <w:rPr>
                <w:rFonts w:hint="eastAsia" w:ascii="仿宋" w:hAnsi="仿宋" w:eastAsia="仿宋" w:cs="宋体"/>
                <w:color w:val="000000"/>
                <w:kern w:val="0"/>
                <w:sz w:val="24"/>
              </w:rPr>
              <w:t>人</w:t>
            </w:r>
            <w:r>
              <w:rPr>
                <w:rFonts w:hint="eastAsia" w:ascii="仿宋" w:hAnsi="仿宋" w:eastAsia="仿宋" w:cs="宋体"/>
                <w:color w:val="000000"/>
                <w:kern w:val="0"/>
                <w:sz w:val="24"/>
                <w:szCs w:val="24"/>
                <w:lang w:val="en-US" w:eastAsia="zh-CN"/>
              </w:rPr>
              <w:t>提出的理念以及符合相应的法律法规要求。</w:t>
            </w:r>
          </w:p>
          <w:p w14:paraId="36482E31">
            <w:pPr>
              <w:pStyle w:val="2"/>
              <w:rPr>
                <w:rFonts w:hint="eastAsia" w:ascii="黑体" w:hAnsi="黑体" w:eastAsia="黑体" w:cs="黑体"/>
                <w:b w:val="0"/>
                <w:bCs w:val="0"/>
                <w:color w:val="000000"/>
                <w:kern w:val="0"/>
                <w:sz w:val="24"/>
              </w:rPr>
            </w:pPr>
            <w:r>
              <w:rPr>
                <w:rFonts w:hint="eastAsia" w:ascii="黑体" w:hAnsi="黑体" w:eastAsia="黑体" w:cs="黑体"/>
                <w:b w:val="0"/>
                <w:bCs w:val="0"/>
                <w:color w:val="000000"/>
                <w:kern w:val="0"/>
                <w:sz w:val="24"/>
                <w:lang w:val="en-US" w:eastAsia="zh-CN"/>
              </w:rPr>
              <w:t>二、</w:t>
            </w:r>
            <w:r>
              <w:rPr>
                <w:rFonts w:hint="eastAsia" w:ascii="黑体" w:hAnsi="黑体" w:eastAsia="黑体" w:cs="黑体"/>
                <w:b w:val="0"/>
                <w:bCs w:val="0"/>
                <w:color w:val="000000"/>
                <w:kern w:val="0"/>
                <w:sz w:val="24"/>
                <w:szCs w:val="24"/>
              </w:rPr>
              <w:t>广告</w:t>
            </w:r>
            <w:r>
              <w:rPr>
                <w:rFonts w:hint="eastAsia" w:ascii="黑体" w:hAnsi="黑体" w:eastAsia="黑体" w:cs="黑体"/>
                <w:b w:val="0"/>
                <w:bCs w:val="0"/>
                <w:color w:val="000000"/>
                <w:kern w:val="0"/>
                <w:sz w:val="24"/>
                <w:szCs w:val="24"/>
                <w:lang w:val="en-US" w:eastAsia="zh-CN"/>
              </w:rPr>
              <w:t>画面</w:t>
            </w:r>
            <w:r>
              <w:rPr>
                <w:rFonts w:hint="eastAsia" w:ascii="黑体" w:hAnsi="黑体" w:eastAsia="黑体" w:cs="黑体"/>
                <w:b w:val="0"/>
                <w:bCs w:val="0"/>
                <w:color w:val="000000"/>
                <w:kern w:val="0"/>
                <w:sz w:val="24"/>
                <w:szCs w:val="24"/>
              </w:rPr>
              <w:t>制作</w:t>
            </w:r>
            <w:r>
              <w:rPr>
                <w:rFonts w:hint="eastAsia" w:ascii="黑体" w:hAnsi="黑体" w:eastAsia="黑体" w:cs="黑体"/>
                <w:b w:val="0"/>
                <w:bCs w:val="0"/>
                <w:color w:val="000000"/>
                <w:kern w:val="0"/>
                <w:sz w:val="24"/>
                <w:szCs w:val="24"/>
                <w:lang w:eastAsia="zh-CN"/>
              </w:rPr>
              <w:t>及</w:t>
            </w:r>
            <w:r>
              <w:rPr>
                <w:rFonts w:hint="eastAsia" w:ascii="黑体" w:hAnsi="黑体" w:eastAsia="黑体" w:cs="黑体"/>
                <w:b w:val="0"/>
                <w:bCs w:val="0"/>
                <w:color w:val="000000"/>
                <w:kern w:val="0"/>
                <w:sz w:val="24"/>
                <w:szCs w:val="24"/>
              </w:rPr>
              <w:t>安装服务</w:t>
            </w:r>
          </w:p>
          <w:p w14:paraId="1812D73A">
            <w:pPr>
              <w:pStyle w:val="2"/>
              <w:ind w:firstLine="480"/>
              <w:rPr>
                <w:rFonts w:hint="eastAsia" w:ascii="仿宋" w:hAnsi="仿宋" w:eastAsia="仿宋" w:cs="宋体"/>
                <w:b w:val="0"/>
                <w:bCs w:val="0"/>
                <w:color w:val="000000"/>
                <w:kern w:val="0"/>
                <w:sz w:val="24"/>
                <w:lang w:val="en-US" w:eastAsia="zh-CN"/>
              </w:rPr>
            </w:pPr>
            <w:r>
              <w:rPr>
                <w:rFonts w:hint="eastAsia" w:ascii="仿宋" w:hAnsi="仿宋" w:eastAsia="仿宋" w:cs="宋体"/>
                <w:b/>
                <w:bCs/>
                <w:color w:val="000000"/>
                <w:kern w:val="0"/>
                <w:sz w:val="24"/>
                <w:lang w:val="en-US" w:eastAsia="zh-CN"/>
              </w:rPr>
              <w:t>（一）更换安装数量：</w:t>
            </w:r>
            <w:r>
              <w:rPr>
                <w:rFonts w:hint="eastAsia" w:ascii="仿宋" w:hAnsi="仿宋" w:eastAsia="仿宋" w:cs="宋体"/>
                <w:color w:val="000000"/>
                <w:kern w:val="0"/>
                <w:sz w:val="24"/>
                <w:szCs w:val="24"/>
                <w:lang w:val="en-US" w:eastAsia="zh-CN"/>
              </w:rPr>
              <w:t>需更换媒体数量约为590个，约1180个画面；具体如下：</w:t>
            </w:r>
            <w:r>
              <w:rPr>
                <w:rFonts w:hint="eastAsia" w:ascii="仿宋" w:hAnsi="仿宋" w:eastAsia="仿宋" w:cs="宋体"/>
                <w:b w:val="0"/>
                <w:bCs w:val="0"/>
                <w:color w:val="000000"/>
                <w:kern w:val="0"/>
                <w:sz w:val="24"/>
              </w:rPr>
              <w:drawing>
                <wp:inline distT="0" distB="0" distL="114300" distR="114300">
                  <wp:extent cx="3405505" cy="3503930"/>
                  <wp:effectExtent l="0" t="0" r="4445" b="1270"/>
                  <wp:docPr id="1" name="图片 1" descr="173189737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1897378497"/>
                          <pic:cNvPicPr>
                            <a:picLocks noChangeAspect="1"/>
                          </pic:cNvPicPr>
                        </pic:nvPicPr>
                        <pic:blipFill>
                          <a:blip r:embed="rId4"/>
                          <a:stretch>
                            <a:fillRect/>
                          </a:stretch>
                        </pic:blipFill>
                        <pic:spPr>
                          <a:xfrm>
                            <a:off x="0" y="0"/>
                            <a:ext cx="3405505" cy="3503930"/>
                          </a:xfrm>
                          <a:prstGeom prst="rect">
                            <a:avLst/>
                          </a:prstGeom>
                        </pic:spPr>
                      </pic:pic>
                    </a:graphicData>
                  </a:graphic>
                </wp:inline>
              </w:drawing>
            </w:r>
          </w:p>
          <w:p w14:paraId="4DD539D1">
            <w:pPr>
              <w:pStyle w:val="2"/>
              <w:ind w:firstLine="480"/>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lang w:val="en-US" w:eastAsia="zh-CN"/>
              </w:rPr>
              <w:t>（二）</w:t>
            </w:r>
            <w:r>
              <w:rPr>
                <w:rFonts w:hint="eastAsia" w:ascii="仿宋" w:hAnsi="仿宋" w:eastAsia="仿宋" w:cs="宋体"/>
                <w:b/>
                <w:bCs/>
                <w:color w:val="000000"/>
                <w:kern w:val="0"/>
                <w:sz w:val="24"/>
                <w:szCs w:val="24"/>
                <w:lang w:val="en-US" w:eastAsia="zh-CN"/>
              </w:rPr>
              <w:t>喷绘制作</w:t>
            </w:r>
            <w:r>
              <w:rPr>
                <w:rFonts w:hint="eastAsia" w:ascii="仿宋" w:hAnsi="仿宋" w:eastAsia="仿宋" w:cs="宋体"/>
                <w:b/>
                <w:bCs/>
                <w:color w:val="000000"/>
                <w:kern w:val="0"/>
                <w:sz w:val="24"/>
                <w:szCs w:val="24"/>
              </w:rPr>
              <w:t>要求</w:t>
            </w:r>
            <w:r>
              <w:rPr>
                <w:rFonts w:hint="eastAsia" w:ascii="仿宋" w:hAnsi="仿宋" w:eastAsia="仿宋" w:cs="宋体"/>
                <w:b/>
                <w:bCs/>
                <w:color w:val="000000"/>
                <w:kern w:val="0"/>
                <w:sz w:val="24"/>
                <w:lang w:val="en-US" w:eastAsia="zh-CN"/>
              </w:rPr>
              <w:t>：</w:t>
            </w:r>
          </w:p>
          <w:p w14:paraId="56528C07">
            <w:pPr>
              <w:pStyle w:val="2"/>
              <w:ind w:firstLine="480"/>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1.需具备相对独立的喷绘场地和必要设备</w:t>
            </w:r>
            <w:r>
              <w:rPr>
                <w:rFonts w:hint="eastAsia" w:ascii="仿宋" w:hAnsi="仿宋" w:eastAsia="仿宋" w:cs="宋体"/>
                <w:color w:val="000000"/>
                <w:kern w:val="0"/>
                <w:sz w:val="24"/>
                <w:szCs w:val="24"/>
                <w:lang w:val="en-US" w:eastAsia="zh-CN"/>
              </w:rPr>
              <w:t>及配有高空作业证人员</w:t>
            </w:r>
            <w:r>
              <w:rPr>
                <w:rFonts w:hint="eastAsia" w:ascii="仿宋" w:hAnsi="仿宋" w:eastAsia="仿宋" w:cs="宋体"/>
                <w:color w:val="000000"/>
                <w:kern w:val="0"/>
                <w:sz w:val="24"/>
                <w:szCs w:val="24"/>
              </w:rPr>
              <w:t>，能够独立喷绘制作背胶、单透贴、灯箱布、相纸，室内背胶、UV刀刮布、灯箱片等。</w:t>
            </w:r>
          </w:p>
          <w:p w14:paraId="74550F4D">
            <w:pPr>
              <w:pStyle w:val="2"/>
              <w:ind w:firstLine="480"/>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2.根据</w:t>
            </w:r>
            <w:r>
              <w:rPr>
                <w:rFonts w:hint="eastAsia" w:ascii="仿宋" w:hAnsi="仿宋" w:eastAsia="仿宋" w:cs="宋体"/>
                <w:color w:val="000000"/>
                <w:kern w:val="0"/>
                <w:sz w:val="24"/>
                <w:szCs w:val="24"/>
                <w:lang w:eastAsia="zh-CN"/>
              </w:rPr>
              <w:t>采购</w:t>
            </w:r>
            <w:r>
              <w:rPr>
                <w:rFonts w:hint="eastAsia" w:ascii="仿宋" w:hAnsi="仿宋" w:eastAsia="仿宋" w:cs="宋体"/>
                <w:color w:val="000000"/>
                <w:kern w:val="0"/>
                <w:sz w:val="24"/>
              </w:rPr>
              <w:t>人</w:t>
            </w:r>
            <w:r>
              <w:rPr>
                <w:rFonts w:hint="eastAsia" w:ascii="仿宋" w:hAnsi="仿宋" w:eastAsia="仿宋" w:cs="宋体"/>
                <w:color w:val="000000"/>
                <w:kern w:val="0"/>
                <w:sz w:val="24"/>
                <w:szCs w:val="24"/>
              </w:rPr>
              <w:t>的任务需求，配备喷绘制作所需生产设备设施。</w:t>
            </w:r>
          </w:p>
          <w:p w14:paraId="5088C934">
            <w:pPr>
              <w:pStyle w:val="2"/>
              <w:ind w:firstLine="480"/>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3.为保证喷绘质量的统一，在合作期内，</w:t>
            </w:r>
            <w:r>
              <w:rPr>
                <w:rFonts w:hint="eastAsia" w:ascii="仿宋" w:hAnsi="仿宋" w:eastAsia="仿宋" w:cs="宋体"/>
                <w:color w:val="000000"/>
                <w:kern w:val="0"/>
                <w:sz w:val="24"/>
                <w:szCs w:val="24"/>
                <w:lang w:eastAsia="zh-CN"/>
              </w:rPr>
              <w:t>中标人</w:t>
            </w:r>
            <w:r>
              <w:rPr>
                <w:rFonts w:hint="eastAsia" w:ascii="仿宋" w:hAnsi="仿宋" w:eastAsia="仿宋" w:cs="宋体"/>
                <w:color w:val="000000"/>
                <w:kern w:val="0"/>
                <w:sz w:val="24"/>
                <w:szCs w:val="24"/>
              </w:rPr>
              <w:t>需独立完成</w:t>
            </w:r>
            <w:r>
              <w:rPr>
                <w:rFonts w:hint="eastAsia" w:ascii="仿宋" w:hAnsi="仿宋" w:eastAsia="仿宋" w:cs="宋体"/>
                <w:color w:val="000000"/>
                <w:kern w:val="0"/>
                <w:sz w:val="24"/>
                <w:szCs w:val="24"/>
                <w:lang w:eastAsia="zh-CN"/>
              </w:rPr>
              <w:t>采购</w:t>
            </w:r>
            <w:r>
              <w:rPr>
                <w:rFonts w:hint="eastAsia" w:ascii="仿宋" w:hAnsi="仿宋" w:eastAsia="仿宋" w:cs="宋体"/>
                <w:color w:val="000000"/>
                <w:kern w:val="0"/>
                <w:sz w:val="24"/>
              </w:rPr>
              <w:t>人</w:t>
            </w:r>
            <w:r>
              <w:rPr>
                <w:rFonts w:hint="eastAsia" w:ascii="仿宋" w:hAnsi="仿宋" w:eastAsia="仿宋" w:cs="宋体"/>
                <w:color w:val="000000"/>
                <w:kern w:val="0"/>
                <w:sz w:val="24"/>
                <w:szCs w:val="24"/>
              </w:rPr>
              <w:t>所需的喷绘制作任务，未经</w:t>
            </w:r>
            <w:r>
              <w:rPr>
                <w:rFonts w:hint="eastAsia" w:ascii="仿宋" w:hAnsi="仿宋" w:eastAsia="仿宋" w:cs="宋体"/>
                <w:color w:val="000000"/>
                <w:kern w:val="0"/>
                <w:sz w:val="24"/>
                <w:szCs w:val="24"/>
                <w:lang w:eastAsia="zh-CN"/>
              </w:rPr>
              <w:t>采购</w:t>
            </w:r>
            <w:r>
              <w:rPr>
                <w:rFonts w:hint="eastAsia" w:ascii="仿宋" w:hAnsi="仿宋" w:eastAsia="仿宋" w:cs="宋体"/>
                <w:color w:val="000000"/>
                <w:kern w:val="0"/>
                <w:sz w:val="24"/>
              </w:rPr>
              <w:t>人</w:t>
            </w:r>
            <w:r>
              <w:rPr>
                <w:rFonts w:hint="eastAsia" w:ascii="仿宋" w:hAnsi="仿宋" w:eastAsia="仿宋" w:cs="宋体"/>
                <w:color w:val="000000"/>
                <w:kern w:val="0"/>
                <w:sz w:val="24"/>
                <w:szCs w:val="24"/>
              </w:rPr>
              <w:t>书面同意不可转至其他地方加工。</w:t>
            </w:r>
          </w:p>
          <w:p w14:paraId="1B34F02D">
            <w:pPr>
              <w:pStyle w:val="2"/>
              <w:ind w:firstLine="480"/>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lang w:val="en-US" w:eastAsia="zh-CN"/>
              </w:rPr>
              <w:t>（三）</w:t>
            </w:r>
            <w:r>
              <w:rPr>
                <w:rFonts w:hint="eastAsia" w:ascii="仿宋" w:hAnsi="仿宋" w:eastAsia="仿宋" w:cs="宋体"/>
                <w:b/>
                <w:bCs/>
                <w:color w:val="000000"/>
                <w:kern w:val="0"/>
                <w:sz w:val="24"/>
                <w:szCs w:val="24"/>
                <w:lang w:val="en-US" w:eastAsia="zh-CN"/>
              </w:rPr>
              <w:t>喷绘材料</w:t>
            </w:r>
            <w:r>
              <w:rPr>
                <w:rFonts w:hint="eastAsia" w:ascii="仿宋" w:hAnsi="仿宋" w:eastAsia="仿宋" w:cs="宋体"/>
                <w:b/>
                <w:bCs/>
                <w:color w:val="000000"/>
                <w:kern w:val="0"/>
                <w:sz w:val="24"/>
                <w:szCs w:val="24"/>
              </w:rPr>
              <w:t>要求</w:t>
            </w:r>
            <w:r>
              <w:rPr>
                <w:rFonts w:hint="eastAsia" w:ascii="仿宋" w:hAnsi="仿宋" w:eastAsia="仿宋" w:cs="宋体"/>
                <w:b/>
                <w:bCs/>
                <w:color w:val="000000"/>
                <w:kern w:val="0"/>
                <w:sz w:val="24"/>
                <w:lang w:val="en-US" w:eastAsia="zh-CN"/>
              </w:rPr>
              <w:t>：</w:t>
            </w:r>
          </w:p>
          <w:p w14:paraId="22A9F190">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1.喷绘材料:选用粘性强、下刊不留残胶、可移除的户外广告可移背胶和单向透光贴，非人为因素不脱胶、不翘边:480g以上刀刮布、且要求吸墨性好，耐刮强度好、耐碱性强。</w:t>
            </w:r>
          </w:p>
          <w:p w14:paraId="6B5D7E25">
            <w:pPr>
              <w:pStyle w:val="2"/>
              <w:ind w:firstLine="480" w:firstLineChars="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2.喷绘油墨:采用喷绘设备原厂户外油性墨水。</w:t>
            </w:r>
          </w:p>
          <w:p w14:paraId="5613DC1B">
            <w:pPr>
              <w:pStyle w:val="2"/>
              <w:ind w:firstLine="480" w:firstLineChars="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3.喷绘质量:采用6-8PASS喷绘，喷绘分辨率不低于720dpi，达到色泽饱和、清晰、过度均匀、不断色、画面无油污，户外褪色一年不超 10%。</w:t>
            </w:r>
          </w:p>
          <w:p w14:paraId="5C8361DE">
            <w:pPr>
              <w:pStyle w:val="2"/>
              <w:ind w:firstLine="480" w:firstLineChars="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4.裱膜:固态冷裱膜，要求过膜要平整，无气泡、无褶皱、不偏离。</w:t>
            </w:r>
          </w:p>
          <w:p w14:paraId="14053D22">
            <w:pPr>
              <w:pStyle w:val="2"/>
              <w:ind w:firstLine="480" w:firstLineChars="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5.正式喷绘前需根据</w:t>
            </w:r>
            <w:r>
              <w:rPr>
                <w:rFonts w:hint="eastAsia" w:ascii="仿宋" w:hAnsi="仿宋" w:eastAsia="仿宋" w:cs="宋体"/>
                <w:color w:val="000000"/>
                <w:kern w:val="0"/>
                <w:sz w:val="24"/>
                <w:szCs w:val="24"/>
                <w:lang w:eastAsia="zh-CN"/>
              </w:rPr>
              <w:t>采购</w:t>
            </w:r>
            <w:r>
              <w:rPr>
                <w:rFonts w:hint="eastAsia" w:ascii="仿宋" w:hAnsi="仿宋" w:eastAsia="仿宋" w:cs="宋体"/>
                <w:color w:val="000000"/>
                <w:kern w:val="0"/>
                <w:sz w:val="24"/>
              </w:rPr>
              <w:t>人</w:t>
            </w:r>
            <w:r>
              <w:rPr>
                <w:rFonts w:hint="eastAsia" w:ascii="仿宋" w:hAnsi="仿宋" w:eastAsia="仿宋" w:cs="宋体"/>
                <w:color w:val="000000"/>
                <w:kern w:val="0"/>
                <w:sz w:val="24"/>
                <w:szCs w:val="24"/>
                <w:lang w:val="en-US" w:eastAsia="zh-CN"/>
              </w:rPr>
              <w:t>需求无偿出具深、中、浅色样稿，供客户选色。</w:t>
            </w:r>
          </w:p>
          <w:p w14:paraId="7FC07116">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6.根据</w:t>
            </w:r>
            <w:r>
              <w:rPr>
                <w:rFonts w:hint="eastAsia" w:ascii="仿宋" w:hAnsi="仿宋" w:eastAsia="仿宋" w:cs="宋体"/>
                <w:color w:val="000000"/>
                <w:kern w:val="0"/>
                <w:sz w:val="24"/>
                <w:szCs w:val="24"/>
                <w:lang w:eastAsia="zh-CN"/>
              </w:rPr>
              <w:t>采购</w:t>
            </w:r>
            <w:r>
              <w:rPr>
                <w:rFonts w:hint="eastAsia" w:ascii="仿宋" w:hAnsi="仿宋" w:eastAsia="仿宋" w:cs="宋体"/>
                <w:color w:val="000000"/>
                <w:kern w:val="0"/>
                <w:sz w:val="24"/>
              </w:rPr>
              <w:t>人</w:t>
            </w:r>
            <w:r>
              <w:rPr>
                <w:rFonts w:hint="eastAsia" w:ascii="仿宋" w:hAnsi="仿宋" w:eastAsia="仿宋" w:cs="宋体"/>
                <w:color w:val="000000"/>
                <w:kern w:val="0"/>
                <w:sz w:val="24"/>
                <w:szCs w:val="24"/>
                <w:lang w:val="en-US" w:eastAsia="zh-CN"/>
              </w:rPr>
              <w:t>广告需求喷绘。</w:t>
            </w:r>
          </w:p>
          <w:p w14:paraId="6763A989">
            <w:pPr>
              <w:pStyle w:val="2"/>
              <w:ind w:firstLine="480"/>
              <w:rPr>
                <w:rFonts w:hint="eastAsia" w:ascii="仿宋" w:hAnsi="仿宋" w:eastAsia="仿宋" w:cs="宋体"/>
                <w:b w:val="0"/>
                <w:bCs w:val="0"/>
                <w:color w:val="000000"/>
                <w:kern w:val="0"/>
                <w:sz w:val="24"/>
                <w:lang w:val="en-US" w:eastAsia="zh-CN"/>
              </w:rPr>
            </w:pPr>
            <w:r>
              <w:rPr>
                <w:rFonts w:hint="eastAsia" w:ascii="仿宋" w:hAnsi="仿宋" w:eastAsia="仿宋" w:cs="宋体"/>
                <w:b/>
                <w:bCs/>
                <w:color w:val="000000"/>
                <w:kern w:val="0"/>
                <w:sz w:val="24"/>
                <w:lang w:val="en-US" w:eastAsia="zh-CN"/>
              </w:rPr>
              <w:t>（四）上、下刊要求：</w:t>
            </w:r>
          </w:p>
          <w:p w14:paraId="1A8CD5E2">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1.在无台风、下雨天每日上刊完成数量不低于1500平方米，特殊情况(旺季、政治任务、商业客户特殊要求时，但需提前48小时通知)每天不低于3000平方米；直至完成上刊工作止。</w:t>
            </w:r>
          </w:p>
          <w:p w14:paraId="18DB7DCB">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2.在无台风、下雨天每天下刊完成数量不低于2000平方米，特殊情况(旺季、政治任务、商业客户特殊要求时)每天不低于3500平方米；直至完成下刊工作止。</w:t>
            </w:r>
          </w:p>
          <w:p w14:paraId="28489C3B">
            <w:pPr>
              <w:pStyle w:val="2"/>
              <w:ind w:firstLine="480" w:firstLineChars="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3.上刊质量:</w:t>
            </w:r>
          </w:p>
          <w:p w14:paraId="3D4921E5">
            <w:pPr>
              <w:pStyle w:val="2"/>
              <w:ind w:firstLine="480" w:firstLineChars="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 广告上刊根据</w:t>
            </w:r>
            <w:r>
              <w:rPr>
                <w:rFonts w:hint="eastAsia" w:ascii="仿宋" w:hAnsi="仿宋" w:eastAsia="仿宋" w:cs="宋体"/>
                <w:color w:val="000000"/>
                <w:kern w:val="0"/>
                <w:sz w:val="24"/>
                <w:szCs w:val="24"/>
                <w:lang w:eastAsia="zh-CN"/>
              </w:rPr>
              <w:t>采购</w:t>
            </w:r>
            <w:r>
              <w:rPr>
                <w:rFonts w:hint="eastAsia" w:ascii="仿宋" w:hAnsi="仿宋" w:eastAsia="仿宋" w:cs="宋体"/>
                <w:color w:val="000000"/>
                <w:kern w:val="0"/>
                <w:sz w:val="24"/>
              </w:rPr>
              <w:t>人</w:t>
            </w:r>
            <w:r>
              <w:rPr>
                <w:rFonts w:hint="eastAsia" w:ascii="仿宋" w:hAnsi="仿宋" w:eastAsia="仿宋" w:cs="宋体"/>
                <w:color w:val="000000"/>
                <w:kern w:val="0"/>
                <w:sz w:val="24"/>
                <w:szCs w:val="24"/>
                <w:lang w:val="en-US" w:eastAsia="zh-CN"/>
              </w:rPr>
              <w:t>签字认可的上画稿安装:</w:t>
            </w:r>
          </w:p>
          <w:p w14:paraId="2A2D48D2">
            <w:pPr>
              <w:pStyle w:val="2"/>
              <w:ind w:firstLine="480" w:firstLineChars="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 安装广告画面需平整美观，不起泡，不能有褶皱；</w:t>
            </w:r>
          </w:p>
          <w:p w14:paraId="7B23242D">
            <w:pPr>
              <w:pStyle w:val="2"/>
              <w:ind w:firstLine="480" w:firstLineChars="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(3) 广告画面拼接要整齐、对位要准确，接口、边缘不翘边:</w:t>
            </w:r>
          </w:p>
          <w:p w14:paraId="668C1F35">
            <w:pPr>
              <w:pStyle w:val="2"/>
              <w:ind w:firstLine="480" w:firstLineChars="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(4)广告上刊后的保质维护期为12个月:</w:t>
            </w:r>
          </w:p>
          <w:p w14:paraId="504E39E4">
            <w:pPr>
              <w:pStyle w:val="3"/>
              <w:ind w:left="0" w:firstLine="480" w:firstLineChars="20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(5)上刊前需完成广告窗口内部清洁。</w:t>
            </w:r>
          </w:p>
          <w:p w14:paraId="0A8FDDFD">
            <w:pPr>
              <w:pStyle w:val="2"/>
              <w:ind w:firstLine="480" w:firstLineChars="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4.广告下刊要求</w:t>
            </w:r>
          </w:p>
          <w:p w14:paraId="3332FBF4">
            <w:pPr>
              <w:pStyle w:val="2"/>
              <w:ind w:firstLine="480" w:firstLineChars="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 广告下刊需文明施工，严禁粗暴作业:</w:t>
            </w:r>
          </w:p>
          <w:p w14:paraId="277FD046">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 广告下刊同时，要及时安装招商或公益画面</w:t>
            </w:r>
          </w:p>
          <w:p w14:paraId="295DAE2A">
            <w:pPr>
              <w:pStyle w:val="2"/>
              <w:ind w:firstLine="480"/>
              <w:rPr>
                <w:rFonts w:hint="eastAsia" w:ascii="仿宋" w:hAnsi="仿宋" w:eastAsia="仿宋" w:cs="宋体"/>
                <w:b w:val="0"/>
                <w:bCs w:val="0"/>
                <w:color w:val="000000"/>
                <w:kern w:val="0"/>
                <w:sz w:val="24"/>
                <w:lang w:val="en-US" w:eastAsia="zh-CN"/>
              </w:rPr>
            </w:pPr>
            <w:r>
              <w:rPr>
                <w:rFonts w:hint="eastAsia" w:ascii="仿宋" w:hAnsi="仿宋" w:eastAsia="仿宋" w:cs="宋体"/>
                <w:color w:val="000000"/>
                <w:kern w:val="0"/>
                <w:sz w:val="24"/>
                <w:szCs w:val="24"/>
                <w:lang w:val="en-US" w:eastAsia="zh-CN"/>
              </w:rPr>
              <w:t>5.保持场地的卫生整洁，严禁随处乱扔广告垃圾。</w:t>
            </w:r>
          </w:p>
          <w:p w14:paraId="2AA6E8D9">
            <w:pPr>
              <w:pStyle w:val="2"/>
              <w:ind w:firstLine="480"/>
              <w:rPr>
                <w:rFonts w:hint="eastAsia" w:ascii="仿宋" w:hAnsi="仿宋" w:eastAsia="仿宋" w:cs="宋体"/>
                <w:b w:val="0"/>
                <w:bCs w:val="0"/>
                <w:color w:val="000000"/>
                <w:kern w:val="0"/>
                <w:sz w:val="24"/>
                <w:lang w:val="en-US" w:eastAsia="zh-CN"/>
              </w:rPr>
            </w:pPr>
            <w:r>
              <w:rPr>
                <w:rFonts w:hint="eastAsia" w:ascii="仿宋" w:hAnsi="仿宋" w:eastAsia="仿宋" w:cs="宋体"/>
                <w:b/>
                <w:bCs/>
                <w:color w:val="000000"/>
                <w:kern w:val="0"/>
                <w:sz w:val="24"/>
                <w:lang w:val="en-US" w:eastAsia="zh-CN"/>
              </w:rPr>
              <w:t>（五）画面维护要求：</w:t>
            </w:r>
          </w:p>
          <w:p w14:paraId="465BE222">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 xml:space="preserve"> 1.专人加入广告设施维护工作群，及时了解响应相关需求。</w:t>
            </w:r>
          </w:p>
          <w:p w14:paraId="283C911E">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2.发现广告破损正常天气要做到24小时响应并完成恢复。</w:t>
            </w:r>
          </w:p>
          <w:p w14:paraId="722F81EF">
            <w:pPr>
              <w:pStyle w:val="2"/>
              <w:widowControl/>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三、作业要求安全</w:t>
            </w:r>
          </w:p>
          <w:p w14:paraId="70D3302F">
            <w:pPr>
              <w:pStyle w:val="2"/>
              <w:ind w:firstLine="480"/>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1.涉及高处作业的，工作人员应持证上岗；</w:t>
            </w:r>
          </w:p>
          <w:p w14:paraId="54459878">
            <w:pPr>
              <w:pStyle w:val="2"/>
              <w:ind w:firstLine="480"/>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2.做好安全防护措施，确保工作</w:t>
            </w:r>
            <w:bookmarkStart w:id="0" w:name="_GoBack"/>
            <w:bookmarkEnd w:id="0"/>
            <w:r>
              <w:rPr>
                <w:rFonts w:hint="eastAsia" w:ascii="仿宋" w:hAnsi="仿宋" w:eastAsia="仿宋" w:cs="宋体"/>
                <w:color w:val="000000"/>
                <w:kern w:val="0"/>
                <w:sz w:val="24"/>
                <w:lang w:val="en-US" w:eastAsia="zh-CN"/>
              </w:rPr>
              <w:t>人员的人身安全，并承担由于自身安全措施不力造成的事故责任和费用；</w:t>
            </w:r>
          </w:p>
          <w:p w14:paraId="0911B283">
            <w:pPr>
              <w:pStyle w:val="2"/>
              <w:ind w:firstLine="480"/>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3.接受采购人的管理、监督、检查和验收，对采购人发出的书面整改通知，经核实存在相关事项后，应及时要求进行整改。</w:t>
            </w:r>
          </w:p>
          <w:p w14:paraId="1B6A595C">
            <w:pPr>
              <w:pStyle w:val="2"/>
              <w:widowControl/>
              <w:jc w:val="left"/>
              <w:rPr>
                <w:rFonts w:hint="eastAsia" w:ascii="黑体" w:hAnsi="黑体" w:eastAsia="黑体" w:cs="黑体"/>
                <w:b w:val="0"/>
                <w:bCs w:val="0"/>
                <w:color w:val="000000"/>
                <w:kern w:val="0"/>
                <w:sz w:val="24"/>
                <w:lang w:eastAsia="zh-CN"/>
              </w:rPr>
            </w:pPr>
            <w:r>
              <w:rPr>
                <w:rFonts w:hint="eastAsia" w:ascii="黑体" w:hAnsi="黑体" w:eastAsia="黑体" w:cs="黑体"/>
                <w:b w:val="0"/>
                <w:bCs w:val="0"/>
                <w:color w:val="000000"/>
                <w:kern w:val="0"/>
                <w:sz w:val="24"/>
                <w:lang w:val="en-US" w:eastAsia="zh-CN"/>
              </w:rPr>
              <w:t>四、</w:t>
            </w:r>
            <w:r>
              <w:rPr>
                <w:rFonts w:hint="eastAsia" w:ascii="黑体" w:hAnsi="黑体" w:eastAsia="黑体" w:cs="黑体"/>
                <w:b w:val="0"/>
                <w:bCs w:val="0"/>
                <w:color w:val="000000"/>
                <w:kern w:val="0"/>
                <w:sz w:val="24"/>
                <w:szCs w:val="24"/>
                <w:lang w:eastAsia="zh-CN"/>
              </w:rPr>
              <w:t>版权要求</w:t>
            </w:r>
          </w:p>
          <w:p w14:paraId="204F7A57">
            <w:pPr>
              <w:pStyle w:val="2"/>
              <w:ind w:firstLine="480"/>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非经</w:t>
            </w:r>
            <w:r>
              <w:rPr>
                <w:rFonts w:hint="eastAsia" w:ascii="仿宋" w:hAnsi="仿宋" w:eastAsia="仿宋" w:cs="宋体"/>
                <w:color w:val="000000"/>
                <w:kern w:val="0"/>
                <w:sz w:val="24"/>
                <w:szCs w:val="24"/>
                <w:lang w:eastAsia="zh-CN"/>
              </w:rPr>
              <w:t>采购</w:t>
            </w:r>
            <w:r>
              <w:rPr>
                <w:rFonts w:hint="eastAsia" w:ascii="仿宋" w:hAnsi="仿宋" w:eastAsia="仿宋" w:cs="宋体"/>
                <w:color w:val="000000"/>
                <w:kern w:val="0"/>
                <w:sz w:val="24"/>
                <w:szCs w:val="24"/>
                <w:lang w:val="en-US" w:eastAsia="zh-CN"/>
              </w:rPr>
              <w:t>人</w:t>
            </w:r>
            <w:r>
              <w:rPr>
                <w:rFonts w:hint="eastAsia" w:ascii="仿宋" w:hAnsi="仿宋" w:eastAsia="仿宋" w:cs="宋体"/>
                <w:color w:val="000000"/>
                <w:kern w:val="0"/>
                <w:sz w:val="24"/>
                <w:szCs w:val="24"/>
              </w:rPr>
              <w:t>正常流程同意，不能私自在</w:t>
            </w:r>
            <w:r>
              <w:rPr>
                <w:rFonts w:hint="eastAsia" w:ascii="仿宋" w:hAnsi="仿宋" w:eastAsia="仿宋" w:cs="宋体"/>
                <w:color w:val="000000"/>
                <w:kern w:val="0"/>
                <w:sz w:val="24"/>
                <w:szCs w:val="24"/>
                <w:lang w:eastAsia="zh-CN"/>
              </w:rPr>
              <w:t>采购</w:t>
            </w:r>
            <w:r>
              <w:rPr>
                <w:rFonts w:hint="eastAsia" w:ascii="仿宋" w:hAnsi="仿宋" w:eastAsia="仿宋" w:cs="宋体"/>
                <w:color w:val="000000"/>
                <w:kern w:val="0"/>
                <w:sz w:val="24"/>
                <w:szCs w:val="24"/>
                <w:lang w:val="en-US" w:eastAsia="zh-CN"/>
              </w:rPr>
              <w:t>人</w:t>
            </w:r>
            <w:r>
              <w:rPr>
                <w:rFonts w:hint="eastAsia" w:ascii="仿宋" w:hAnsi="仿宋" w:eastAsia="仿宋" w:cs="宋体"/>
                <w:color w:val="000000"/>
                <w:kern w:val="0"/>
                <w:sz w:val="24"/>
                <w:szCs w:val="24"/>
              </w:rPr>
              <w:t>拥有的媒体上制作、发布广告。</w:t>
            </w:r>
          </w:p>
          <w:p w14:paraId="15AABEE0">
            <w:pPr>
              <w:pStyle w:val="2"/>
              <w:widowControl/>
              <w:spacing w:line="240" w:lineRule="auto"/>
              <w:ind w:firstLine="0" w:firstLineChars="0"/>
              <w:jc w:val="left"/>
              <w:rPr>
                <w:rFonts w:hint="eastAsia" w:ascii="黑体" w:hAnsi="黑体" w:eastAsia="黑体" w:cs="黑体"/>
                <w:b w:val="0"/>
                <w:bCs w:val="0"/>
                <w:color w:val="000000"/>
                <w:kern w:val="0"/>
                <w:sz w:val="24"/>
                <w:lang w:eastAsia="zh-CN"/>
              </w:rPr>
            </w:pPr>
            <w:r>
              <w:rPr>
                <w:rFonts w:hint="eastAsia" w:ascii="黑体" w:hAnsi="黑体" w:eastAsia="黑体" w:cs="黑体"/>
                <w:b w:val="0"/>
                <w:bCs w:val="0"/>
                <w:color w:val="000000"/>
                <w:kern w:val="0"/>
                <w:sz w:val="24"/>
                <w:lang w:val="en-US" w:eastAsia="zh-CN"/>
              </w:rPr>
              <w:t>五、</w:t>
            </w:r>
            <w:r>
              <w:rPr>
                <w:rFonts w:hint="eastAsia" w:ascii="黑体" w:hAnsi="黑体" w:eastAsia="黑体" w:cs="黑体"/>
                <w:b w:val="0"/>
                <w:bCs w:val="0"/>
                <w:color w:val="000000"/>
                <w:kern w:val="0"/>
                <w:sz w:val="24"/>
                <w:szCs w:val="24"/>
                <w:lang w:eastAsia="zh-CN"/>
              </w:rPr>
              <w:t>验收要求</w:t>
            </w:r>
          </w:p>
          <w:p w14:paraId="0E5AFA81">
            <w:pPr>
              <w:pStyle w:val="2"/>
              <w:ind w:firstLine="480"/>
              <w:rPr>
                <w:rFonts w:hint="eastAsia" w:ascii="仿宋" w:hAnsi="仿宋" w:eastAsia="仿宋" w:cs="宋体"/>
                <w:color w:val="000000"/>
                <w:kern w:val="0"/>
                <w:sz w:val="24"/>
                <w:lang w:eastAsia="zh-CN"/>
              </w:rPr>
            </w:pPr>
            <w:r>
              <w:rPr>
                <w:rFonts w:hint="eastAsia" w:ascii="仿宋" w:hAnsi="仿宋" w:eastAsia="仿宋" w:cs="宋体"/>
                <w:color w:val="000000"/>
                <w:kern w:val="0"/>
                <w:sz w:val="24"/>
                <w:szCs w:val="24"/>
              </w:rPr>
              <w:t>依</w:t>
            </w:r>
            <w:r>
              <w:rPr>
                <w:rFonts w:hint="eastAsia" w:ascii="仿宋" w:hAnsi="仿宋" w:eastAsia="仿宋" w:cs="宋体"/>
                <w:color w:val="000000"/>
                <w:kern w:val="0"/>
                <w:sz w:val="24"/>
                <w:szCs w:val="24"/>
                <w:lang w:val="en-US" w:eastAsia="zh-CN"/>
              </w:rPr>
              <w:t>照</w:t>
            </w:r>
            <w:r>
              <w:rPr>
                <w:rFonts w:hint="eastAsia" w:ascii="仿宋" w:hAnsi="仿宋" w:eastAsia="仿宋" w:cs="宋体"/>
                <w:color w:val="000000"/>
                <w:kern w:val="0"/>
                <w:sz w:val="24"/>
                <w:szCs w:val="24"/>
              </w:rPr>
              <w:t>国家及行业有关标准、合同及有关附件要求进行验收。报价包括完成本项目服务所须的一切费用。供应商漏报或不报，采购人将视为该漏报或不报部分的费用已包括在报价中而不予支付。</w:t>
            </w:r>
          </w:p>
        </w:tc>
      </w:tr>
      <w:tr w14:paraId="4F1E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14:paraId="34FC1EBA">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6</w:t>
            </w:r>
          </w:p>
        </w:tc>
        <w:tc>
          <w:tcPr>
            <w:tcW w:w="2267" w:type="dxa"/>
            <w:tcBorders>
              <w:top w:val="single" w:color="auto" w:sz="4" w:space="0"/>
              <w:left w:val="nil"/>
              <w:bottom w:val="single" w:color="auto" w:sz="4" w:space="0"/>
              <w:right w:val="single" w:color="auto" w:sz="4" w:space="0"/>
            </w:tcBorders>
            <w:vAlign w:val="center"/>
          </w:tcPr>
          <w:p w14:paraId="78FDA5D9">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合同履行地点</w:t>
            </w:r>
          </w:p>
        </w:tc>
        <w:tc>
          <w:tcPr>
            <w:tcW w:w="5583" w:type="dxa"/>
            <w:tcBorders>
              <w:top w:val="single" w:color="auto" w:sz="4" w:space="0"/>
              <w:left w:val="nil"/>
              <w:bottom w:val="single" w:color="auto" w:sz="4" w:space="0"/>
              <w:right w:val="single" w:color="auto" w:sz="4" w:space="0"/>
            </w:tcBorders>
            <w:vAlign w:val="center"/>
          </w:tcPr>
          <w:p w14:paraId="74BA7B4A">
            <w:pPr>
              <w:widowControl/>
              <w:spacing w:line="360" w:lineRule="auto"/>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横琴粤澳深度合作区</w:t>
            </w:r>
          </w:p>
        </w:tc>
      </w:tr>
      <w:tr w14:paraId="33FA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14:paraId="1CA952B3">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2267" w:type="dxa"/>
            <w:tcBorders>
              <w:top w:val="single" w:color="auto" w:sz="4" w:space="0"/>
              <w:left w:val="nil"/>
              <w:bottom w:val="single" w:color="auto" w:sz="4" w:space="0"/>
              <w:right w:val="single" w:color="auto" w:sz="4" w:space="0"/>
            </w:tcBorders>
            <w:vAlign w:val="center"/>
          </w:tcPr>
          <w:p w14:paraId="5FA2E2CF">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szCs w:val="24"/>
                <w:lang w:val="en-US" w:eastAsia="zh-CN"/>
              </w:rPr>
              <w:t>项目</w:t>
            </w:r>
            <w:r>
              <w:rPr>
                <w:rFonts w:hint="eastAsia" w:ascii="仿宋" w:hAnsi="仿宋" w:eastAsia="仿宋" w:cs="宋体"/>
                <w:color w:val="000000"/>
                <w:kern w:val="0"/>
                <w:sz w:val="24"/>
                <w:szCs w:val="24"/>
              </w:rPr>
              <w:t>预算金额</w:t>
            </w:r>
          </w:p>
        </w:tc>
        <w:tc>
          <w:tcPr>
            <w:tcW w:w="5583" w:type="dxa"/>
            <w:tcBorders>
              <w:top w:val="single" w:color="auto" w:sz="4" w:space="0"/>
              <w:left w:val="nil"/>
              <w:bottom w:val="single" w:color="auto" w:sz="4" w:space="0"/>
              <w:right w:val="single" w:color="auto" w:sz="4" w:space="0"/>
            </w:tcBorders>
            <w:vAlign w:val="center"/>
          </w:tcPr>
          <w:p w14:paraId="4ADA69C4">
            <w:pPr>
              <w:widowControl/>
              <w:spacing w:line="36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28</w:t>
            </w:r>
            <w:r>
              <w:rPr>
                <w:rFonts w:hint="eastAsia" w:ascii="仿宋" w:hAnsi="仿宋" w:eastAsia="仿宋" w:cs="宋体"/>
                <w:color w:val="000000"/>
                <w:kern w:val="0"/>
                <w:sz w:val="24"/>
              </w:rPr>
              <w:t>万元</w:t>
            </w:r>
          </w:p>
        </w:tc>
      </w:tr>
      <w:tr w14:paraId="0F39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14:paraId="38E0B4ED">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8</w:t>
            </w:r>
          </w:p>
        </w:tc>
        <w:tc>
          <w:tcPr>
            <w:tcW w:w="2267" w:type="dxa"/>
            <w:tcBorders>
              <w:top w:val="single" w:color="auto" w:sz="4" w:space="0"/>
              <w:left w:val="nil"/>
              <w:bottom w:val="single" w:color="auto" w:sz="4" w:space="0"/>
              <w:right w:val="single" w:color="auto" w:sz="4" w:space="0"/>
            </w:tcBorders>
            <w:vAlign w:val="center"/>
          </w:tcPr>
          <w:p w14:paraId="2B8F2022">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服务时间</w:t>
            </w:r>
          </w:p>
        </w:tc>
        <w:tc>
          <w:tcPr>
            <w:tcW w:w="5583" w:type="dxa"/>
            <w:tcBorders>
              <w:top w:val="single" w:color="auto" w:sz="4" w:space="0"/>
              <w:left w:val="nil"/>
              <w:bottom w:val="single" w:color="auto" w:sz="4" w:space="0"/>
              <w:right w:val="single" w:color="auto" w:sz="4" w:space="0"/>
            </w:tcBorders>
            <w:vAlign w:val="center"/>
          </w:tcPr>
          <w:p w14:paraId="243C9A8B">
            <w:pPr>
              <w:widowControl/>
              <w:spacing w:line="360" w:lineRule="auto"/>
              <w:jc w:val="left"/>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自合同签订之日起</w:t>
            </w:r>
            <w:r>
              <w:rPr>
                <w:rFonts w:hint="eastAsia" w:ascii="仿宋" w:hAnsi="仿宋" w:eastAsia="仿宋" w:cs="宋体"/>
                <w:color w:val="000000"/>
                <w:kern w:val="0"/>
                <w:sz w:val="24"/>
                <w:lang w:eastAsia="zh-CN"/>
              </w:rPr>
              <w:t>至</w:t>
            </w:r>
            <w:r>
              <w:rPr>
                <w:rFonts w:hint="eastAsia" w:ascii="仿宋" w:hAnsi="仿宋" w:eastAsia="仿宋" w:cs="宋体"/>
                <w:color w:val="000000"/>
                <w:kern w:val="0"/>
                <w:sz w:val="24"/>
                <w:highlight w:val="none"/>
                <w:lang w:val="en-US" w:eastAsia="zh-CN"/>
              </w:rPr>
              <w:t>2024年12月16日</w:t>
            </w:r>
          </w:p>
        </w:tc>
      </w:tr>
      <w:tr w14:paraId="6502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14:paraId="5243D9C1">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9</w:t>
            </w:r>
          </w:p>
        </w:tc>
        <w:tc>
          <w:tcPr>
            <w:tcW w:w="2267" w:type="dxa"/>
            <w:tcBorders>
              <w:top w:val="single" w:color="auto" w:sz="4" w:space="0"/>
              <w:left w:val="nil"/>
              <w:bottom w:val="single" w:color="auto" w:sz="4" w:space="0"/>
              <w:right w:val="single" w:color="auto" w:sz="4" w:space="0"/>
            </w:tcBorders>
            <w:vAlign w:val="center"/>
          </w:tcPr>
          <w:p w14:paraId="474001E8">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评标方法</w:t>
            </w:r>
          </w:p>
        </w:tc>
        <w:tc>
          <w:tcPr>
            <w:tcW w:w="5583" w:type="dxa"/>
            <w:tcBorders>
              <w:top w:val="single" w:color="auto" w:sz="4" w:space="0"/>
              <w:left w:val="nil"/>
              <w:bottom w:val="single" w:color="auto" w:sz="4" w:space="0"/>
              <w:right w:val="single" w:color="auto" w:sz="4" w:space="0"/>
            </w:tcBorders>
            <w:vAlign w:val="center"/>
          </w:tcPr>
          <w:p w14:paraId="2554DE87">
            <w:pPr>
              <w:widowControl/>
              <w:spacing w:line="36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综合评分法</w:t>
            </w:r>
          </w:p>
        </w:tc>
      </w:tr>
      <w:tr w14:paraId="25AB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2" w:type="dxa"/>
            <w:tcBorders>
              <w:top w:val="single" w:color="auto" w:sz="4" w:space="0"/>
              <w:left w:val="single" w:color="auto" w:sz="4" w:space="0"/>
              <w:bottom w:val="single" w:color="auto" w:sz="4" w:space="0"/>
              <w:right w:val="single" w:color="auto" w:sz="4" w:space="0"/>
            </w:tcBorders>
            <w:vAlign w:val="center"/>
          </w:tcPr>
          <w:p w14:paraId="041AD352">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10</w:t>
            </w:r>
          </w:p>
        </w:tc>
        <w:tc>
          <w:tcPr>
            <w:tcW w:w="2267" w:type="dxa"/>
            <w:tcBorders>
              <w:top w:val="single" w:color="auto" w:sz="4" w:space="0"/>
              <w:left w:val="nil"/>
              <w:bottom w:val="single" w:color="auto" w:sz="4" w:space="0"/>
              <w:right w:val="single" w:color="auto" w:sz="4" w:space="0"/>
            </w:tcBorders>
            <w:vAlign w:val="center"/>
          </w:tcPr>
          <w:p w14:paraId="7C8ECA5B">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结算方式</w:t>
            </w:r>
          </w:p>
        </w:tc>
        <w:tc>
          <w:tcPr>
            <w:tcW w:w="5583" w:type="dxa"/>
            <w:tcBorders>
              <w:top w:val="single" w:color="auto" w:sz="4" w:space="0"/>
              <w:left w:val="nil"/>
              <w:bottom w:val="single" w:color="auto" w:sz="4" w:space="0"/>
              <w:right w:val="single" w:color="auto" w:sz="4" w:space="0"/>
            </w:tcBorders>
            <w:vAlign w:val="center"/>
          </w:tcPr>
          <w:p w14:paraId="08863CD4">
            <w:pPr>
              <w:widowControl/>
              <w:spacing w:line="36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签订合同后支付合同金额的</w:t>
            </w:r>
            <w:r>
              <w:rPr>
                <w:rFonts w:hint="eastAsia" w:ascii="仿宋" w:hAnsi="仿宋" w:eastAsia="仿宋" w:cs="宋体"/>
                <w:color w:val="000000"/>
                <w:kern w:val="0"/>
                <w:sz w:val="24"/>
                <w:lang w:val="en-US" w:eastAsia="zh-CN"/>
              </w:rPr>
              <w:t>5</w:t>
            </w:r>
            <w:r>
              <w:rPr>
                <w:rFonts w:hint="eastAsia" w:ascii="仿宋" w:hAnsi="仿宋" w:eastAsia="仿宋" w:cs="宋体"/>
                <w:color w:val="000000"/>
                <w:kern w:val="0"/>
                <w:sz w:val="24"/>
              </w:rPr>
              <w:t>0%，验收合格后支付剩余合同金额的</w:t>
            </w:r>
            <w:r>
              <w:rPr>
                <w:rFonts w:hint="eastAsia" w:ascii="仿宋" w:hAnsi="仿宋" w:eastAsia="仿宋" w:cs="宋体"/>
                <w:color w:val="000000"/>
                <w:kern w:val="0"/>
                <w:sz w:val="24"/>
                <w:lang w:val="en-US" w:eastAsia="zh-CN"/>
              </w:rPr>
              <w:t>5</w:t>
            </w:r>
            <w:r>
              <w:rPr>
                <w:rFonts w:hint="eastAsia" w:ascii="仿宋" w:hAnsi="仿宋" w:eastAsia="仿宋" w:cs="宋体"/>
                <w:color w:val="000000"/>
                <w:kern w:val="0"/>
                <w:sz w:val="24"/>
              </w:rPr>
              <w:t>0%。具体以合同约定为准。</w:t>
            </w:r>
          </w:p>
        </w:tc>
      </w:tr>
    </w:tbl>
    <w:p w14:paraId="41B98E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kZTdjMGEwY2Q0ZDJjOTJkNTVhMmQ4OWM5NjA0ZmQifQ=="/>
    <w:docVar w:name="KSO_WPS_MARK_KEY" w:val="318b446b-aa9b-4745-b19f-2a647b84cae2"/>
  </w:docVars>
  <w:rsids>
    <w:rsidRoot w:val="00172A27"/>
    <w:rsid w:val="001C08C2"/>
    <w:rsid w:val="0026133B"/>
    <w:rsid w:val="00302DEF"/>
    <w:rsid w:val="00466CA0"/>
    <w:rsid w:val="009E2140"/>
    <w:rsid w:val="00D143A2"/>
    <w:rsid w:val="03B215EE"/>
    <w:rsid w:val="0462359B"/>
    <w:rsid w:val="04770389"/>
    <w:rsid w:val="04816840"/>
    <w:rsid w:val="049D645E"/>
    <w:rsid w:val="057C48E4"/>
    <w:rsid w:val="057E686F"/>
    <w:rsid w:val="061E599B"/>
    <w:rsid w:val="06E03F0C"/>
    <w:rsid w:val="077D051E"/>
    <w:rsid w:val="091357CD"/>
    <w:rsid w:val="095553FE"/>
    <w:rsid w:val="098D5D5C"/>
    <w:rsid w:val="09C336F9"/>
    <w:rsid w:val="0B7755A8"/>
    <w:rsid w:val="0C286E81"/>
    <w:rsid w:val="0C9F6AEA"/>
    <w:rsid w:val="0D0B14D7"/>
    <w:rsid w:val="0E0363F7"/>
    <w:rsid w:val="0F647F2A"/>
    <w:rsid w:val="10722C04"/>
    <w:rsid w:val="163755DF"/>
    <w:rsid w:val="16CA4630"/>
    <w:rsid w:val="170A6AB1"/>
    <w:rsid w:val="18223D9E"/>
    <w:rsid w:val="1861198A"/>
    <w:rsid w:val="1A595475"/>
    <w:rsid w:val="1EBA483D"/>
    <w:rsid w:val="1F2673CC"/>
    <w:rsid w:val="1F805480"/>
    <w:rsid w:val="20F00076"/>
    <w:rsid w:val="224A2055"/>
    <w:rsid w:val="22BD6608"/>
    <w:rsid w:val="2362583A"/>
    <w:rsid w:val="23D24931"/>
    <w:rsid w:val="244461B1"/>
    <w:rsid w:val="24B658AA"/>
    <w:rsid w:val="265375EF"/>
    <w:rsid w:val="27FD47AF"/>
    <w:rsid w:val="28F44D50"/>
    <w:rsid w:val="294D06DD"/>
    <w:rsid w:val="2BEC7BF8"/>
    <w:rsid w:val="2C1045E9"/>
    <w:rsid w:val="2C5A4FAA"/>
    <w:rsid w:val="2C90472A"/>
    <w:rsid w:val="2FFB5AD1"/>
    <w:rsid w:val="32A22741"/>
    <w:rsid w:val="32A8263B"/>
    <w:rsid w:val="333945D1"/>
    <w:rsid w:val="34232BA8"/>
    <w:rsid w:val="347A1BA5"/>
    <w:rsid w:val="34C144CB"/>
    <w:rsid w:val="363D1B3B"/>
    <w:rsid w:val="38920262"/>
    <w:rsid w:val="38AE12A0"/>
    <w:rsid w:val="3A3A6493"/>
    <w:rsid w:val="3A4B0479"/>
    <w:rsid w:val="3AB9370D"/>
    <w:rsid w:val="3AFF7E44"/>
    <w:rsid w:val="3C0E16E3"/>
    <w:rsid w:val="3CE76110"/>
    <w:rsid w:val="3D1068E1"/>
    <w:rsid w:val="3D3650FF"/>
    <w:rsid w:val="3D384409"/>
    <w:rsid w:val="3E5314F2"/>
    <w:rsid w:val="3F087025"/>
    <w:rsid w:val="3F3E4676"/>
    <w:rsid w:val="426A76FB"/>
    <w:rsid w:val="42C17CB1"/>
    <w:rsid w:val="441036FC"/>
    <w:rsid w:val="46313261"/>
    <w:rsid w:val="48013087"/>
    <w:rsid w:val="48922FD3"/>
    <w:rsid w:val="48CE1098"/>
    <w:rsid w:val="490823FB"/>
    <w:rsid w:val="4A174352"/>
    <w:rsid w:val="4A490FC0"/>
    <w:rsid w:val="4B516150"/>
    <w:rsid w:val="4C6953B9"/>
    <w:rsid w:val="4D7E45B6"/>
    <w:rsid w:val="4D891B3C"/>
    <w:rsid w:val="4EF10441"/>
    <w:rsid w:val="520466BB"/>
    <w:rsid w:val="523031BD"/>
    <w:rsid w:val="52423A84"/>
    <w:rsid w:val="53C77FD8"/>
    <w:rsid w:val="5536507F"/>
    <w:rsid w:val="557A08DD"/>
    <w:rsid w:val="55940BD0"/>
    <w:rsid w:val="57522A51"/>
    <w:rsid w:val="582A575A"/>
    <w:rsid w:val="58A7143A"/>
    <w:rsid w:val="597D2197"/>
    <w:rsid w:val="5BFC66DC"/>
    <w:rsid w:val="5E373C38"/>
    <w:rsid w:val="5EEC513F"/>
    <w:rsid w:val="5F443305"/>
    <w:rsid w:val="638A7DB6"/>
    <w:rsid w:val="652A2C26"/>
    <w:rsid w:val="662D0EF3"/>
    <w:rsid w:val="67DA787B"/>
    <w:rsid w:val="68DD6D92"/>
    <w:rsid w:val="6B0A4F7E"/>
    <w:rsid w:val="6B166ABD"/>
    <w:rsid w:val="6B653E03"/>
    <w:rsid w:val="6D7D1CC1"/>
    <w:rsid w:val="6EC57C5E"/>
    <w:rsid w:val="712B2DAA"/>
    <w:rsid w:val="71CD6CCA"/>
    <w:rsid w:val="71D51289"/>
    <w:rsid w:val="72123857"/>
    <w:rsid w:val="73856385"/>
    <w:rsid w:val="742007D4"/>
    <w:rsid w:val="751C74CA"/>
    <w:rsid w:val="752A4228"/>
    <w:rsid w:val="7551523D"/>
    <w:rsid w:val="76053C0E"/>
    <w:rsid w:val="769D79A8"/>
    <w:rsid w:val="777A0465"/>
    <w:rsid w:val="77B4204D"/>
    <w:rsid w:val="7882271E"/>
    <w:rsid w:val="7924600F"/>
    <w:rsid w:val="7AA46EDB"/>
    <w:rsid w:val="7AB9467C"/>
    <w:rsid w:val="7B896E35"/>
    <w:rsid w:val="7BED40DD"/>
    <w:rsid w:val="7F855912"/>
    <w:rsid w:val="7FD4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oc 5"/>
    <w:basedOn w:val="1"/>
    <w:next w:val="1"/>
    <w:unhideWhenUsed/>
    <w:qFormat/>
    <w:uiPriority w:val="0"/>
    <w:pPr>
      <w:ind w:left="840"/>
      <w:jc w:val="left"/>
    </w:pPr>
    <w:rPr>
      <w:rFonts w:ascii="Calibri" w:hAnsi="Calibri" w:cs="Calibri"/>
      <w:sz w:val="20"/>
      <w:szCs w:val="20"/>
    </w:rPr>
  </w:style>
  <w:style w:type="paragraph" w:styleId="4">
    <w:name w:val="Normal Indent"/>
    <w:basedOn w:val="1"/>
    <w:qFormat/>
    <w:uiPriority w:val="0"/>
    <w:pPr>
      <w:spacing w:line="500" w:lineRule="exact"/>
      <w:ind w:right="8" w:rightChars="8" w:firstLine="640"/>
    </w:pPr>
    <w:rPr>
      <w:rFonts w:ascii="楷体_GB2312" w:hAnsi="Times New Roman" w:eastAsia="楷体_GB2312" w:cs="Times New Roman"/>
      <w:sz w:val="30"/>
      <w:szCs w:val="32"/>
    </w:rPr>
  </w:style>
  <w:style w:type="paragraph" w:styleId="5">
    <w:name w:val="Plain Text"/>
    <w:basedOn w:val="1"/>
    <w:qFormat/>
    <w:uiPriority w:val="0"/>
    <w:rPr>
      <w:rFonts w:ascii="宋体" w:hAnsi="Courier New" w:cs="Courier New"/>
      <w:spacing w:val="0"/>
      <w:sz w:val="21"/>
      <w:szCs w:val="21"/>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1499</Words>
  <Characters>1586</Characters>
  <Lines>10</Lines>
  <Paragraphs>2</Paragraphs>
  <TotalTime>228</TotalTime>
  <ScaleCrop>false</ScaleCrop>
  <LinksUpToDate>false</LinksUpToDate>
  <CharactersWithSpaces>1593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2023-04-14T17:17:00Z</dcterms:created>
  <dc:creator>郭晓升</dc:creator>
  <cp:lastModifiedBy>IZZI</cp:lastModifiedBy>
  <cp:lastPrinted>2023-08-09T01:38:00Z</cp:lastPrinted>
  <dcterms:modified xsi:type="dcterms:W3CDTF">2024-11-18T06:16:44Z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945EAB293E924575AC1976858F10E179_13</vt:lpwstr>
  </property>
</Properties>
</file>