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003E0C">
      <w:pPr>
        <w:pStyle w:val="2"/>
        <w:rPr>
          <w:rFonts w:hint="eastAsia" w:ascii="仿宋" w:hAnsi="仿宋" w:eastAsia="仿宋" w:cs="仿宋"/>
          <w:b/>
          <w:bCs/>
          <w:sz w:val="32"/>
          <w:szCs w:val="40"/>
          <w:highlight w:val="none"/>
          <w:lang w:val="en-US" w:eastAsia="zh-CN"/>
        </w:rPr>
      </w:pPr>
      <w:r>
        <w:rPr>
          <w:rFonts w:hint="eastAsia" w:ascii="仿宋" w:hAnsi="仿宋" w:eastAsia="仿宋" w:cs="仿宋"/>
          <w:b/>
          <w:bCs/>
          <w:sz w:val="32"/>
          <w:szCs w:val="40"/>
          <w:highlight w:val="none"/>
          <w:lang w:val="en-US" w:eastAsia="zh-CN"/>
        </w:rPr>
        <w:t>附件1</w:t>
      </w:r>
    </w:p>
    <w:p w14:paraId="473BBE61">
      <w:pPr>
        <w:pStyle w:val="7"/>
        <w:pageBreakBefore w:val="0"/>
        <w:widowControl w:val="0"/>
        <w:kinsoku/>
        <w:wordWrap/>
        <w:overflowPunct/>
        <w:topLinePunct w:val="0"/>
        <w:autoSpaceDE/>
        <w:autoSpaceDN/>
        <w:bidi w:val="0"/>
        <w:adjustRightInd w:val="0"/>
        <w:spacing w:line="560" w:lineRule="exact"/>
        <w:ind w:left="0" w:leftChars="0" w:right="0"/>
        <w:jc w:val="center"/>
        <w:textAlignment w:val="auto"/>
        <w:rPr>
          <w:rFonts w:hint="eastAsia" w:ascii="Times New Roman" w:hAnsi="Times New Roman" w:eastAsia="宋体" w:cs="Times New Roman"/>
          <w:b/>
          <w:sz w:val="44"/>
          <w:lang w:val="en-US" w:eastAsia="zh-CN"/>
        </w:rPr>
      </w:pPr>
      <w:r>
        <w:rPr>
          <w:rFonts w:hint="eastAsia" w:ascii="Times New Roman" w:hAnsi="Times New Roman" w:eastAsia="宋体" w:cs="Times New Roman"/>
          <w:b/>
          <w:sz w:val="44"/>
          <w:lang w:val="en-US" w:eastAsia="zh-CN"/>
        </w:rPr>
        <w:t>项目需求书</w:t>
      </w:r>
    </w:p>
    <w:p w14:paraId="74722228">
      <w:pPr>
        <w:widowControl/>
        <w:overflowPunct w:val="0"/>
        <w:autoSpaceDE w:val="0"/>
        <w:autoSpaceDN w:val="0"/>
        <w:spacing w:line="520" w:lineRule="exact"/>
        <w:ind w:firstLine="562" w:firstLineChars="200"/>
        <w:jc w:val="left"/>
        <w:textAlignment w:val="bottom"/>
        <w:rPr>
          <w:rFonts w:hint="eastAsia" w:ascii="宋体" w:hAnsi="宋体" w:eastAsia="宋体" w:cs="宋体"/>
          <w:b/>
          <w:kern w:val="0"/>
          <w:sz w:val="28"/>
          <w:szCs w:val="28"/>
        </w:rPr>
      </w:pPr>
      <w:r>
        <w:rPr>
          <w:rFonts w:hint="eastAsia" w:ascii="宋体" w:hAnsi="宋体" w:eastAsia="宋体" w:cs="宋体"/>
          <w:b/>
          <w:kern w:val="0"/>
          <w:sz w:val="28"/>
          <w:szCs w:val="28"/>
        </w:rPr>
        <w:t>一、项目概况</w:t>
      </w:r>
    </w:p>
    <w:p w14:paraId="027A012C">
      <w:pPr>
        <w:widowControl/>
        <w:overflowPunct w:val="0"/>
        <w:autoSpaceDE w:val="0"/>
        <w:autoSpaceDN w:val="0"/>
        <w:spacing w:line="520" w:lineRule="exact"/>
        <w:ind w:firstLine="560" w:firstLineChars="200"/>
        <w:jc w:val="left"/>
        <w:textAlignment w:val="bottom"/>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为做好爱国卫生运动和基孔肯雅热防控工作，按照广东省、合作区有关防控工作统一部署，组织做好本行业的爱国卫生运动，开展环境卫生整治、清理积水及蚊虫孳生地、灭杀成蚊。</w:t>
      </w:r>
    </w:p>
    <w:p w14:paraId="2CF2D62A">
      <w:pPr>
        <w:widowControl/>
        <w:overflowPunct w:val="0"/>
        <w:autoSpaceDE w:val="0"/>
        <w:autoSpaceDN w:val="0"/>
        <w:spacing w:line="520" w:lineRule="exact"/>
        <w:ind w:firstLine="562" w:firstLineChars="200"/>
        <w:jc w:val="left"/>
        <w:textAlignment w:val="bottom"/>
        <w:rPr>
          <w:rFonts w:hint="eastAsia" w:ascii="宋体" w:hAnsi="宋体" w:eastAsia="宋体" w:cs="宋体"/>
          <w:b/>
          <w:kern w:val="0"/>
          <w:sz w:val="28"/>
          <w:szCs w:val="28"/>
        </w:rPr>
      </w:pPr>
      <w:r>
        <w:rPr>
          <w:rFonts w:hint="eastAsia" w:ascii="宋体" w:hAnsi="宋体" w:eastAsia="宋体" w:cs="宋体"/>
          <w:b/>
          <w:kern w:val="0"/>
          <w:sz w:val="28"/>
          <w:szCs w:val="28"/>
        </w:rPr>
        <w:t>二、项目说明</w:t>
      </w:r>
    </w:p>
    <w:p w14:paraId="2D8A05F7">
      <w:pPr>
        <w:widowControl/>
        <w:spacing w:line="520" w:lineRule="exact"/>
        <w:ind w:firstLine="560" w:firstLineChars="200"/>
        <w:rPr>
          <w:rFonts w:hint="eastAsia" w:ascii="宋体" w:hAnsi="宋体" w:eastAsia="宋体" w:cs="宋体"/>
          <w:kern w:val="0"/>
          <w:sz w:val="28"/>
          <w:szCs w:val="28"/>
          <w:lang w:eastAsia="zh-CN"/>
        </w:rPr>
      </w:pPr>
      <w:r>
        <w:rPr>
          <w:rFonts w:hint="eastAsia" w:ascii="宋体" w:hAnsi="宋体" w:eastAsia="宋体" w:cs="宋体"/>
          <w:kern w:val="0"/>
          <w:sz w:val="28"/>
          <w:szCs w:val="28"/>
        </w:rPr>
        <w:t>1、项目名称</w:t>
      </w:r>
      <w:r>
        <w:rPr>
          <w:rFonts w:hint="eastAsia" w:ascii="宋体" w:hAnsi="宋体" w:eastAsia="宋体" w:cs="宋体"/>
          <w:color w:val="000000"/>
          <w:kern w:val="0"/>
          <w:sz w:val="28"/>
          <w:szCs w:val="28"/>
        </w:rPr>
        <w:t>：</w:t>
      </w:r>
      <w:r>
        <w:rPr>
          <w:rFonts w:hint="eastAsia" w:ascii="宋体" w:hAnsi="宋体" w:eastAsia="宋体" w:cs="宋体"/>
          <w:color w:val="000000"/>
          <w:kern w:val="0"/>
          <w:sz w:val="28"/>
          <w:szCs w:val="28"/>
          <w:lang w:val="en-US" w:eastAsia="zh-CN" w:bidi="ar"/>
        </w:rPr>
        <w:t>国有空闲地环境卫生消杀服务项目</w:t>
      </w:r>
    </w:p>
    <w:p w14:paraId="2A1EB3B8">
      <w:pPr>
        <w:widowControl/>
        <w:spacing w:line="52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2、项目地址：</w:t>
      </w:r>
    </w:p>
    <w:p w14:paraId="762B61EC">
      <w:pPr>
        <w:widowControl/>
        <w:spacing w:line="520" w:lineRule="exact"/>
        <w:ind w:firstLine="560" w:firstLineChars="200"/>
        <w:rPr>
          <w:rFonts w:hint="eastAsia" w:ascii="宋体" w:hAnsi="宋体" w:eastAsia="宋体" w:cs="宋体"/>
          <w:i w:val="0"/>
          <w:color w:val="000000"/>
          <w:spacing w:val="0"/>
          <w:sz w:val="28"/>
          <w:szCs w:val="28"/>
          <w:lang w:val="en-US" w:eastAsia="zh-CN"/>
        </w:rPr>
      </w:pPr>
      <w:r>
        <w:rPr>
          <w:rFonts w:hint="eastAsia" w:ascii="宋体" w:hAnsi="宋体" w:eastAsia="宋体" w:cs="宋体"/>
          <w:kern w:val="0"/>
          <w:sz w:val="28"/>
          <w:szCs w:val="28"/>
          <w:lang w:val="en-US" w:eastAsia="zh-CN"/>
        </w:rPr>
        <w:t>保洁板块：</w:t>
      </w:r>
      <w:r>
        <w:rPr>
          <w:rFonts w:hint="eastAsia" w:ascii="宋体" w:hAnsi="宋体" w:eastAsia="宋体" w:cs="宋体"/>
          <w:i w:val="0"/>
          <w:color w:val="000000"/>
          <w:spacing w:val="0"/>
          <w:sz w:val="28"/>
          <w:szCs w:val="28"/>
          <w:lang w:val="en-US" w:eastAsia="zh-CN"/>
        </w:rPr>
        <w:t>横琴粤澳深度合作区自然村、住宅小区、办公楼宇等人流活动密集区域周边的国有空闲地。</w:t>
      </w:r>
    </w:p>
    <w:p w14:paraId="7A58D94A">
      <w:pPr>
        <w:pStyle w:val="2"/>
        <w:ind w:firstLine="560"/>
        <w:rPr>
          <w:rFonts w:hint="eastAsia" w:ascii="宋体" w:hAnsi="宋体" w:eastAsia="宋体" w:cs="宋体"/>
          <w:i w:val="0"/>
          <w:iCs w:val="0"/>
          <w:color w:val="000000"/>
          <w:spacing w:val="0"/>
          <w:sz w:val="28"/>
          <w:szCs w:val="28"/>
          <w:shd w:val="clear" w:color="auto" w:fill="FFFFFF"/>
          <w:lang w:val="en-US" w:eastAsia="zh-CN"/>
        </w:rPr>
      </w:pPr>
      <w:r>
        <w:rPr>
          <w:rFonts w:hint="eastAsia" w:ascii="宋体" w:hAnsi="宋体" w:eastAsia="宋体" w:cs="宋体"/>
          <w:i w:val="0"/>
          <w:color w:val="000000"/>
          <w:spacing w:val="0"/>
          <w:sz w:val="28"/>
          <w:szCs w:val="28"/>
          <w:lang w:val="en-US" w:eastAsia="zh-CN"/>
        </w:rPr>
        <w:t>消杀板块：</w:t>
      </w:r>
      <w:r>
        <w:rPr>
          <w:rFonts w:hint="eastAsia" w:ascii="宋体" w:hAnsi="宋体" w:eastAsia="宋体" w:cs="宋体"/>
          <w:i w:val="0"/>
          <w:color w:val="000000"/>
          <w:spacing w:val="0"/>
          <w:sz w:val="28"/>
          <w:szCs w:val="28"/>
        </w:rPr>
        <w:t>洋环村、下村、石山村、粗沙环、深井村等</w:t>
      </w:r>
      <w:r>
        <w:rPr>
          <w:rFonts w:hint="eastAsia" w:ascii="宋体" w:hAnsi="宋体" w:eastAsia="宋体" w:cs="宋体"/>
          <w:i w:val="0"/>
          <w:color w:val="000000"/>
          <w:spacing w:val="0"/>
          <w:sz w:val="28"/>
          <w:szCs w:val="28"/>
          <w:lang w:val="en-US" w:eastAsia="zh-CN"/>
        </w:rPr>
        <w:t>6个自然村周边或指定需消杀的区域，包含树丛</w:t>
      </w:r>
      <w:r>
        <w:rPr>
          <w:rFonts w:hint="eastAsia" w:ascii="宋体" w:hAnsi="宋体" w:eastAsia="宋体" w:cs="宋体"/>
          <w:i w:val="0"/>
          <w:color w:val="000000"/>
          <w:spacing w:val="0"/>
          <w:sz w:val="28"/>
          <w:szCs w:val="28"/>
        </w:rPr>
        <w:t>绿化、小积水、垃圾堆等蚊虫栖息孳生地</w:t>
      </w:r>
      <w:r>
        <w:rPr>
          <w:rFonts w:hint="eastAsia" w:ascii="宋体" w:hAnsi="宋体" w:eastAsia="宋体" w:cs="宋体"/>
          <w:i w:val="0"/>
          <w:color w:val="000000"/>
          <w:spacing w:val="0"/>
          <w:sz w:val="28"/>
          <w:szCs w:val="28"/>
          <w:lang w:eastAsia="zh-CN"/>
        </w:rPr>
        <w:t>；</w:t>
      </w:r>
      <w:r>
        <w:rPr>
          <w:rFonts w:hint="eastAsia" w:ascii="宋体" w:hAnsi="宋体" w:eastAsia="宋体" w:cs="宋体"/>
          <w:i w:val="0"/>
          <w:iCs w:val="0"/>
          <w:color w:val="000000"/>
          <w:spacing w:val="0"/>
          <w:sz w:val="28"/>
          <w:szCs w:val="28"/>
          <w:shd w:val="clear" w:color="auto" w:fill="FFFFFF"/>
        </w:rPr>
        <w:t>面积约</w:t>
      </w:r>
      <w:r>
        <w:rPr>
          <w:rFonts w:hint="eastAsia" w:ascii="宋体" w:hAnsi="宋体" w:eastAsia="宋体" w:cs="宋体"/>
          <w:i w:val="0"/>
          <w:iCs w:val="0"/>
          <w:color w:val="000000"/>
          <w:spacing w:val="0"/>
          <w:sz w:val="28"/>
          <w:szCs w:val="28"/>
          <w:shd w:val="clear" w:color="auto" w:fill="FFFFFF"/>
          <w:lang w:val="en-US" w:eastAsia="zh-CN"/>
        </w:rPr>
        <w:t>60000.00㎡。</w:t>
      </w:r>
    </w:p>
    <w:p w14:paraId="49ACA21D">
      <w:pPr>
        <w:ind w:firstLine="560"/>
        <w:rPr>
          <w:rFonts w:hint="default" w:eastAsia="宋体"/>
          <w:sz w:val="28"/>
          <w:szCs w:val="28"/>
          <w:lang w:val="en-US" w:eastAsia="zh-CN"/>
        </w:rPr>
      </w:pPr>
      <w:r>
        <w:rPr>
          <w:rFonts w:hint="eastAsia"/>
          <w:sz w:val="28"/>
          <w:szCs w:val="28"/>
          <w:lang w:val="en-US" w:eastAsia="zh-CN"/>
        </w:rPr>
        <w:t>围蔽板块：按照发包方指定具体区域进行围栏安装围蔽，预计围蔽总长度为450米。</w:t>
      </w:r>
    </w:p>
    <w:p w14:paraId="0DE5C52E">
      <w:pPr>
        <w:widowControl/>
        <w:spacing w:line="520" w:lineRule="exact"/>
        <w:ind w:firstLine="560" w:firstLineChars="200"/>
        <w:rPr>
          <w:rFonts w:hint="eastAsia" w:ascii="宋体" w:hAnsi="宋体" w:eastAsia="宋体" w:cs="宋体"/>
          <w:sz w:val="28"/>
          <w:szCs w:val="28"/>
          <w:lang w:eastAsia="zh-CN"/>
        </w:rPr>
      </w:pPr>
      <w:r>
        <w:rPr>
          <w:rFonts w:hint="eastAsia" w:ascii="宋体" w:hAnsi="宋体" w:eastAsia="宋体" w:cs="宋体"/>
          <w:kern w:val="0"/>
          <w:sz w:val="28"/>
          <w:szCs w:val="28"/>
        </w:rPr>
        <w:t>3、发包单位：</w:t>
      </w:r>
      <w:r>
        <w:rPr>
          <w:rFonts w:hint="eastAsia" w:ascii="宋体" w:hAnsi="宋体" w:eastAsia="宋体" w:cs="宋体"/>
          <w:kern w:val="0"/>
          <w:sz w:val="28"/>
          <w:szCs w:val="28"/>
          <w:lang w:eastAsia="zh-CN"/>
        </w:rPr>
        <w:t>横琴粤澳深度合作区城市规划和建设局。</w:t>
      </w:r>
    </w:p>
    <w:p w14:paraId="3A06FAF1">
      <w:pPr>
        <w:widowControl/>
        <w:spacing w:line="520" w:lineRule="exact"/>
        <w:ind w:firstLine="562" w:firstLineChars="200"/>
        <w:jc w:val="left"/>
        <w:rPr>
          <w:rFonts w:hint="eastAsia" w:ascii="宋体" w:hAnsi="宋体" w:eastAsia="宋体" w:cs="宋体"/>
          <w:b/>
          <w:kern w:val="0"/>
          <w:sz w:val="28"/>
          <w:szCs w:val="28"/>
        </w:rPr>
      </w:pPr>
      <w:r>
        <w:rPr>
          <w:rFonts w:hint="eastAsia" w:ascii="宋体" w:hAnsi="宋体" w:eastAsia="宋体" w:cs="宋体"/>
          <w:b/>
          <w:kern w:val="0"/>
          <w:sz w:val="28"/>
          <w:szCs w:val="28"/>
        </w:rPr>
        <w:t>三、项目范围、工作及成果要求、工期及依据：</w:t>
      </w:r>
    </w:p>
    <w:p w14:paraId="7D9C1C15">
      <w:pPr>
        <w:widowControl/>
        <w:spacing w:line="52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（一）项目范围：</w:t>
      </w:r>
    </w:p>
    <w:p w14:paraId="5B8AA107">
      <w:pPr>
        <w:widowControl/>
        <w:spacing w:line="520" w:lineRule="exact"/>
        <w:ind w:firstLine="564" w:firstLineChars="200"/>
        <w:rPr>
          <w:rFonts w:hint="eastAsia" w:ascii="宋体" w:hAnsi="宋体" w:eastAsia="宋体" w:cs="宋体"/>
          <w:kern w:val="0"/>
          <w:sz w:val="28"/>
          <w:szCs w:val="28"/>
        </w:rPr>
      </w:pPr>
      <w:r>
        <w:rPr>
          <w:rFonts w:hint="eastAsia" w:ascii="宋体" w:hAnsi="宋体" w:eastAsia="宋体" w:cs="宋体"/>
          <w:spacing w:val="1"/>
          <w:kern w:val="0"/>
          <w:sz w:val="28"/>
          <w:szCs w:val="28"/>
          <w:lang w:val="en-US" w:eastAsia="zh-CN"/>
        </w:rPr>
        <w:t>1、</w:t>
      </w:r>
      <w:r>
        <w:rPr>
          <w:rFonts w:hint="eastAsia" w:ascii="宋体" w:hAnsi="宋体" w:eastAsia="宋体" w:cs="宋体"/>
          <w:spacing w:val="1"/>
          <w:kern w:val="0"/>
          <w:sz w:val="28"/>
          <w:szCs w:val="28"/>
        </w:rPr>
        <w:t>横琴粤澳深度合作区自然村、住宅小区、办公楼宇等人流活动密集区域周边的国有空闲地</w:t>
      </w:r>
      <w:r>
        <w:rPr>
          <w:rFonts w:hint="eastAsia" w:ascii="宋体" w:hAnsi="宋体" w:eastAsia="宋体" w:cs="宋体"/>
          <w:i w:val="0"/>
          <w:color w:val="000000"/>
          <w:spacing w:val="0"/>
          <w:sz w:val="28"/>
          <w:szCs w:val="28"/>
          <w:lang w:val="en-US" w:eastAsia="zh-CN"/>
        </w:rPr>
        <w:t>；</w:t>
      </w:r>
      <w:r>
        <w:rPr>
          <w:rFonts w:hint="eastAsia" w:ascii="宋体" w:hAnsi="宋体" w:eastAsia="宋体" w:cs="宋体"/>
          <w:spacing w:val="1"/>
          <w:kern w:val="0"/>
          <w:sz w:val="28"/>
          <w:szCs w:val="28"/>
          <w:lang w:val="en-US" w:eastAsia="zh-CN"/>
        </w:rPr>
        <w:t>2、</w:t>
      </w:r>
      <w:r>
        <w:rPr>
          <w:rFonts w:hint="eastAsia" w:ascii="宋体" w:hAnsi="宋体" w:eastAsia="宋体" w:cs="宋体"/>
          <w:i w:val="0"/>
          <w:color w:val="000000"/>
          <w:spacing w:val="0"/>
          <w:sz w:val="28"/>
          <w:szCs w:val="28"/>
        </w:rPr>
        <w:t>洋环村、下村、石山村、粗沙环、深井村等</w:t>
      </w:r>
      <w:r>
        <w:rPr>
          <w:rFonts w:hint="eastAsia" w:ascii="宋体" w:hAnsi="宋体" w:eastAsia="宋体" w:cs="宋体"/>
          <w:i w:val="0"/>
          <w:color w:val="000000"/>
          <w:spacing w:val="0"/>
          <w:sz w:val="28"/>
          <w:szCs w:val="28"/>
          <w:lang w:val="en-US" w:eastAsia="zh-CN"/>
        </w:rPr>
        <w:t>6个自然村或指定需消杀的区域，包含树丛</w:t>
      </w:r>
      <w:r>
        <w:rPr>
          <w:rFonts w:hint="eastAsia" w:ascii="宋体" w:hAnsi="宋体" w:eastAsia="宋体" w:cs="宋体"/>
          <w:i w:val="0"/>
          <w:color w:val="000000"/>
          <w:spacing w:val="0"/>
          <w:sz w:val="28"/>
          <w:szCs w:val="28"/>
        </w:rPr>
        <w:t>绿化、小积水、垃圾堆等蚊虫栖息孳生地</w:t>
      </w:r>
      <w:r>
        <w:rPr>
          <w:rFonts w:hint="eastAsia" w:ascii="宋体" w:hAnsi="宋体" w:eastAsia="宋体" w:cs="宋体"/>
          <w:i w:val="0"/>
          <w:iCs w:val="0"/>
          <w:color w:val="000000"/>
          <w:spacing w:val="0"/>
          <w:sz w:val="28"/>
          <w:szCs w:val="28"/>
          <w:shd w:val="clear" w:color="auto" w:fill="FFFFFF"/>
        </w:rPr>
        <w:t>。面积约</w:t>
      </w:r>
      <w:r>
        <w:rPr>
          <w:rFonts w:hint="eastAsia" w:ascii="宋体" w:hAnsi="宋体" w:eastAsia="宋体" w:cs="宋体"/>
          <w:i w:val="0"/>
          <w:iCs w:val="0"/>
          <w:color w:val="000000"/>
          <w:spacing w:val="0"/>
          <w:sz w:val="28"/>
          <w:szCs w:val="28"/>
          <w:shd w:val="clear" w:color="auto" w:fill="FFFFFF"/>
          <w:lang w:val="en-US" w:eastAsia="zh-CN"/>
        </w:rPr>
        <w:t>60000.00㎡。</w:t>
      </w:r>
    </w:p>
    <w:p w14:paraId="33863631">
      <w:pPr>
        <w:widowControl/>
        <w:spacing w:line="560" w:lineRule="exact"/>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（二）工作及成果要求：</w:t>
      </w:r>
    </w:p>
    <w:p w14:paraId="5684D774">
      <w:pPr>
        <w:keepNext w:val="0"/>
        <w:keepLines w:val="0"/>
        <w:pageBreakBefore w:val="0"/>
        <w:kinsoku/>
        <w:wordWrap/>
        <w:overflowPunct/>
        <w:topLinePunct w:val="0"/>
        <w:autoSpaceDE/>
        <w:autoSpaceDN/>
        <w:bidi w:val="0"/>
        <w:adjustRightInd/>
        <w:snapToGrid w:val="0"/>
        <w:spacing w:line="560" w:lineRule="exact"/>
        <w:ind w:firstLine="562" w:firstLineChars="200"/>
        <w:jc w:val="left"/>
        <w:textAlignment w:val="auto"/>
        <w:rPr>
          <w:rFonts w:hint="eastAsia" w:ascii="宋体" w:hAnsi="宋体" w:eastAsia="宋体" w:cs="宋体"/>
          <w:b/>
          <w:bCs/>
          <w:kern w:val="0"/>
          <w:sz w:val="28"/>
          <w:szCs w:val="28"/>
        </w:rPr>
      </w:pPr>
      <w:r>
        <w:rPr>
          <w:rFonts w:hint="eastAsia" w:ascii="宋体" w:hAnsi="宋体" w:eastAsia="宋体" w:cs="宋体"/>
          <w:b/>
          <w:bCs/>
          <w:kern w:val="0"/>
          <w:sz w:val="28"/>
          <w:szCs w:val="28"/>
          <w:lang w:val="en-US" w:eastAsia="zh-CN"/>
        </w:rPr>
        <w:t>1</w:t>
      </w:r>
      <w:r>
        <w:rPr>
          <w:rFonts w:hint="eastAsia" w:ascii="宋体" w:hAnsi="宋体" w:eastAsia="宋体" w:cs="宋体"/>
          <w:b/>
          <w:bCs/>
          <w:kern w:val="0"/>
          <w:sz w:val="28"/>
          <w:szCs w:val="28"/>
        </w:rPr>
        <w:t>、服务内容</w:t>
      </w:r>
    </w:p>
    <w:p w14:paraId="30642B8A">
      <w:pPr>
        <w:keepNext w:val="0"/>
        <w:keepLines w:val="0"/>
        <w:pageBreakBefore w:val="0"/>
        <w:widowControl w:val="0"/>
        <w:numPr>
          <w:ilvl w:val="0"/>
          <w:numId w:val="0"/>
        </w:numPr>
        <w:kinsoku/>
        <w:wordWrap/>
        <w:overflowPunct/>
        <w:topLinePunct w:val="0"/>
        <w:autoSpaceDE/>
        <w:autoSpaceDN/>
        <w:bidi w:val="0"/>
        <w:snapToGrid/>
        <w:spacing w:before="156" w:line="360" w:lineRule="auto"/>
        <w:ind w:leftChars="0"/>
        <w:rPr>
          <w:rFonts w:hint="eastAsia" w:ascii="宋体" w:hAnsi="宋体" w:eastAsia="宋体" w:cs="宋体"/>
          <w:sz w:val="28"/>
          <w:szCs w:val="28"/>
          <w:u w:val="single"/>
        </w:rPr>
      </w:pPr>
      <w:r>
        <w:rPr>
          <w:rFonts w:hint="eastAsia" w:ascii="宋体" w:hAnsi="宋体" w:eastAsia="宋体" w:cs="宋体"/>
          <w:kern w:val="0"/>
          <w:sz w:val="28"/>
          <w:szCs w:val="28"/>
          <w:lang w:val="en-US" w:eastAsia="zh-CN"/>
        </w:rPr>
        <w:t xml:space="preserve">   （1）保洁板块：</w:t>
      </w:r>
      <w:r>
        <w:rPr>
          <w:rFonts w:hint="eastAsia" w:ascii="宋体" w:hAnsi="宋体" w:eastAsia="宋体" w:cs="宋体"/>
          <w:color w:val="000000"/>
          <w:kern w:val="0"/>
          <w:sz w:val="28"/>
          <w:szCs w:val="28"/>
          <w:lang w:val="en-US" w:eastAsia="zh-CN" w:bidi="ar"/>
        </w:rPr>
        <w:t>开展环境卫生整治、清理积水等工作，</w:t>
      </w:r>
      <w:r>
        <w:rPr>
          <w:rFonts w:hint="eastAsia" w:ascii="宋体" w:hAnsi="宋体" w:eastAsia="宋体" w:cs="宋体"/>
          <w:sz w:val="28"/>
          <w:szCs w:val="28"/>
          <w:lang w:val="en-US" w:eastAsia="zh-CN"/>
        </w:rPr>
        <w:t>预计每15日清理1次，3个月服务期内共清理6次，每次投入清理人员共100工日，抽水泵2台班，垃圾压缩车2台班。其中清理人员可根据每次清理需求而定，按实际发生量结算。</w:t>
      </w:r>
    </w:p>
    <w:p w14:paraId="6EF8E69D">
      <w:pPr>
        <w:spacing w:before="156" w:after="156" w:line="360" w:lineRule="auto"/>
        <w:ind w:firstLine="560" w:firstLineChars="200"/>
        <w:rPr>
          <w:rFonts w:hint="eastAsia" w:ascii="宋体" w:hAnsi="宋体" w:eastAsia="宋体" w:cs="宋体"/>
          <w:i w:val="0"/>
          <w:iCs w:val="0"/>
          <w:color w:val="000000"/>
          <w:spacing w:val="0"/>
          <w:sz w:val="28"/>
          <w:szCs w:val="28"/>
          <w:shd w:val="clear" w:color="auto" w:fill="FFFFFF"/>
          <w:lang w:val="en-US" w:eastAsia="zh-CN"/>
        </w:rPr>
      </w:pPr>
      <w:r>
        <w:rPr>
          <w:rFonts w:hint="eastAsia" w:ascii="宋体" w:hAnsi="宋体" w:eastAsia="宋体" w:cs="宋体"/>
          <w:sz w:val="28"/>
          <w:szCs w:val="28"/>
          <w:u w:val="none"/>
          <w:lang w:val="en-US" w:eastAsia="zh-CN"/>
        </w:rPr>
        <w:t>（2）消杀板块：开展</w:t>
      </w:r>
      <w:r>
        <w:rPr>
          <w:rFonts w:hint="eastAsia" w:ascii="宋体" w:hAnsi="宋体" w:eastAsia="宋体" w:cs="宋体"/>
          <w:color w:val="000000"/>
          <w:kern w:val="0"/>
          <w:sz w:val="28"/>
          <w:szCs w:val="28"/>
          <w:u w:val="none"/>
          <w:lang w:val="en-US" w:eastAsia="zh-CN" w:bidi="ar"/>
        </w:rPr>
        <w:t>蚊虫孳生地、</w:t>
      </w:r>
      <w:r>
        <w:rPr>
          <w:rFonts w:hint="eastAsia" w:ascii="宋体" w:hAnsi="宋体" w:eastAsia="宋体" w:cs="宋体"/>
          <w:color w:val="000000"/>
          <w:kern w:val="0"/>
          <w:sz w:val="28"/>
          <w:szCs w:val="28"/>
          <w:lang w:val="en-US" w:eastAsia="zh-CN" w:bidi="ar"/>
        </w:rPr>
        <w:t>灭杀成蚊等工作，</w:t>
      </w:r>
      <w:r>
        <w:rPr>
          <w:rFonts w:hint="eastAsia" w:ascii="宋体" w:hAnsi="宋体" w:eastAsia="宋体" w:cs="宋体"/>
          <w:i w:val="0"/>
          <w:iCs w:val="0"/>
          <w:color w:val="000000"/>
          <w:spacing w:val="0"/>
          <w:sz w:val="28"/>
          <w:szCs w:val="28"/>
          <w:shd w:val="clear" w:color="auto" w:fill="FFFFFF"/>
        </w:rPr>
        <w:t>采用设备有用烟雾机、超低容量喷雾器、背负式电动喷器</w:t>
      </w:r>
      <w:r>
        <w:rPr>
          <w:rFonts w:hint="eastAsia" w:ascii="宋体" w:hAnsi="宋体" w:eastAsia="宋体" w:cs="宋体"/>
          <w:i w:val="0"/>
          <w:iCs w:val="0"/>
          <w:color w:val="000000"/>
          <w:spacing w:val="0"/>
          <w:sz w:val="28"/>
          <w:szCs w:val="28"/>
          <w:shd w:val="clear" w:color="auto" w:fill="FFFFFF"/>
          <w:lang w:eastAsia="zh-CN"/>
        </w:rPr>
        <w:t>；</w:t>
      </w:r>
      <w:r>
        <w:rPr>
          <w:rFonts w:hint="eastAsia" w:ascii="宋体" w:hAnsi="宋体" w:eastAsia="宋体" w:cs="宋体"/>
          <w:i w:val="0"/>
          <w:color w:val="000000"/>
          <w:spacing w:val="0"/>
          <w:sz w:val="28"/>
          <w:szCs w:val="28"/>
          <w:shd w:val="clear" w:color="auto" w:fill="FFFFFF"/>
          <w:lang w:val="en-US" w:eastAsia="zh-CN"/>
        </w:rPr>
        <w:t>根据要求采用处理方法是热烟雾处理；</w:t>
      </w:r>
      <w:r>
        <w:rPr>
          <w:rFonts w:hint="eastAsia" w:ascii="宋体" w:hAnsi="宋体" w:eastAsia="宋体" w:cs="宋体"/>
          <w:i w:val="0"/>
          <w:iCs w:val="0"/>
          <w:color w:val="000000"/>
          <w:spacing w:val="0"/>
          <w:sz w:val="28"/>
          <w:szCs w:val="28"/>
          <w:shd w:val="clear" w:color="auto" w:fill="FFFFFF"/>
        </w:rPr>
        <w:t>使用药剂：</w:t>
      </w:r>
      <w:r>
        <w:rPr>
          <w:rFonts w:hint="eastAsia" w:ascii="宋体" w:hAnsi="宋体" w:eastAsia="宋体" w:cs="宋体"/>
          <w:i w:val="0"/>
          <w:iCs w:val="0"/>
          <w:color w:val="000000"/>
          <w:spacing w:val="0"/>
          <w:sz w:val="28"/>
          <w:szCs w:val="28"/>
          <w:shd w:val="clear" w:color="auto" w:fill="FFFFFF"/>
          <w:lang w:val="en-US" w:eastAsia="zh-CN"/>
        </w:rPr>
        <w:t>2.5%杀虫热烟剂(含残杀威)</w:t>
      </w:r>
      <w:r>
        <w:rPr>
          <w:rFonts w:hint="eastAsia" w:ascii="宋体" w:hAnsi="宋体" w:eastAsia="宋体" w:cs="宋体"/>
          <w:i w:val="0"/>
          <w:iCs w:val="0"/>
          <w:color w:val="000000"/>
          <w:spacing w:val="0"/>
          <w:sz w:val="28"/>
          <w:szCs w:val="28"/>
          <w:shd w:val="clear" w:color="auto" w:fill="FFFFFF"/>
        </w:rPr>
        <w:t>；达到国家《病媒生物密度控制水平—蚊虫》（GB／27771）标准</w:t>
      </w:r>
      <w:r>
        <w:rPr>
          <w:rFonts w:hint="eastAsia" w:ascii="宋体" w:hAnsi="宋体" w:eastAsia="宋体" w:cs="宋体"/>
          <w:i w:val="0"/>
          <w:iCs w:val="0"/>
          <w:color w:val="000000"/>
          <w:spacing w:val="0"/>
          <w:sz w:val="28"/>
          <w:szCs w:val="28"/>
          <w:shd w:val="clear" w:color="auto" w:fill="FFFFFF"/>
          <w:lang w:eastAsia="zh-CN"/>
        </w:rPr>
        <w:t>，</w:t>
      </w:r>
      <w:r>
        <w:rPr>
          <w:rFonts w:hint="eastAsia" w:ascii="宋体" w:hAnsi="宋体" w:eastAsia="宋体" w:cs="宋体"/>
          <w:i w:val="0"/>
          <w:iCs w:val="0"/>
          <w:color w:val="000000"/>
          <w:spacing w:val="0"/>
          <w:sz w:val="28"/>
          <w:szCs w:val="28"/>
          <w:shd w:val="clear" w:color="auto" w:fill="FFFFFF"/>
          <w:lang w:val="en-US" w:eastAsia="zh-CN"/>
        </w:rPr>
        <w:t>，服务期为3个月，每月消杀4次，共计12次。</w:t>
      </w:r>
    </w:p>
    <w:p w14:paraId="25E17FB1">
      <w:pPr>
        <w:spacing w:before="156" w:after="156" w:line="360" w:lineRule="auto"/>
        <w:rPr>
          <w:rFonts w:hint="default" w:ascii="宋体" w:hAnsi="宋体" w:eastAsia="宋体" w:cs="宋体"/>
          <w:i w:val="0"/>
          <w:iCs w:val="0"/>
          <w:color w:val="000000"/>
          <w:spacing w:val="0"/>
          <w:sz w:val="28"/>
          <w:szCs w:val="28"/>
          <w:shd w:val="clear" w:color="auto" w:fill="FFFFFF"/>
          <w:lang w:val="en-US" w:eastAsia="zh-CN"/>
        </w:rPr>
      </w:pPr>
      <w:r>
        <w:rPr>
          <w:rFonts w:hint="eastAsia" w:ascii="宋体" w:hAnsi="宋体" w:eastAsia="宋体" w:cs="宋体"/>
          <w:i w:val="0"/>
          <w:iCs w:val="0"/>
          <w:color w:val="000000"/>
          <w:spacing w:val="0"/>
          <w:sz w:val="28"/>
          <w:szCs w:val="28"/>
          <w:shd w:val="clear" w:color="auto" w:fill="FFFFFF"/>
          <w:lang w:val="en-US" w:eastAsia="zh-CN"/>
        </w:rPr>
        <w:t xml:space="preserve">    （3） 围蔽板块：采用</w:t>
      </w:r>
      <w:r>
        <w:rPr>
          <w:rFonts w:hint="eastAsia" w:ascii="宋体" w:hAnsi="宋体" w:eastAsia="宋体" w:cs="宋体"/>
          <w:i w:val="0"/>
          <w:iCs w:val="0"/>
          <w:color w:val="000000"/>
          <w:kern w:val="0"/>
          <w:sz w:val="28"/>
          <w:szCs w:val="28"/>
          <w:u w:val="none"/>
          <w:lang w:val="en-US" w:eastAsia="zh-CN" w:bidi="ar"/>
        </w:rPr>
        <w:t>钢筋绿网围栏，类型为固定护栏，高1800mm；规格、为桃型立柱材质，镀锌管+浸塑Φ100×1 × 1800mm ，5.0毫米丝径，网格7*20厘米， 3m设一个立柱，钢筋绿网围栏；垫层材料品种是C25混凝土。</w:t>
      </w:r>
    </w:p>
    <w:p w14:paraId="6017A93E">
      <w:pPr>
        <w:widowControl/>
        <w:numPr>
          <w:ilvl w:val="0"/>
          <w:numId w:val="1"/>
        </w:numPr>
        <w:overflowPunct w:val="0"/>
        <w:autoSpaceDE w:val="0"/>
        <w:autoSpaceDN w:val="0"/>
        <w:spacing w:line="560" w:lineRule="exact"/>
        <w:ind w:firstLine="562" w:firstLineChars="200"/>
        <w:jc w:val="left"/>
        <w:textAlignment w:val="bottom"/>
        <w:rPr>
          <w:rFonts w:hint="eastAsia" w:ascii="宋体" w:hAnsi="宋体" w:eastAsia="宋体" w:cs="宋体"/>
          <w:b/>
          <w:bCs/>
          <w:kern w:val="0"/>
          <w:sz w:val="28"/>
          <w:szCs w:val="28"/>
        </w:rPr>
      </w:pPr>
      <w:r>
        <w:rPr>
          <w:rFonts w:hint="eastAsia" w:ascii="宋体" w:hAnsi="宋体" w:eastAsia="宋体" w:cs="宋体"/>
          <w:b/>
          <w:bCs/>
          <w:kern w:val="0"/>
          <w:sz w:val="28"/>
          <w:szCs w:val="28"/>
        </w:rPr>
        <w:t>供应商资格</w:t>
      </w:r>
    </w:p>
    <w:p w14:paraId="401C4EC2">
      <w:pPr>
        <w:widowControl/>
        <w:spacing w:line="560" w:lineRule="exact"/>
        <w:ind w:firstLine="564" w:firstLineChars="200"/>
        <w:rPr>
          <w:rFonts w:hint="eastAsia" w:ascii="宋体" w:hAnsi="宋体" w:eastAsia="宋体" w:cs="宋体"/>
          <w:spacing w:val="1"/>
          <w:kern w:val="0"/>
          <w:sz w:val="28"/>
          <w:szCs w:val="28"/>
        </w:rPr>
      </w:pPr>
      <w:r>
        <w:rPr>
          <w:rFonts w:hint="eastAsia" w:ascii="宋体" w:hAnsi="宋体" w:eastAsia="宋体" w:cs="宋体"/>
          <w:spacing w:val="1"/>
          <w:kern w:val="0"/>
          <w:sz w:val="28"/>
          <w:szCs w:val="28"/>
        </w:rPr>
        <w:t>1、</w:t>
      </w:r>
      <w:r>
        <w:rPr>
          <w:rFonts w:hint="eastAsia" w:ascii="宋体" w:hAnsi="宋体" w:eastAsia="宋体" w:cs="宋体"/>
          <w:spacing w:val="1"/>
          <w:kern w:val="0"/>
          <w:sz w:val="28"/>
          <w:szCs w:val="28"/>
          <w:lang w:val="zh-CN"/>
        </w:rPr>
        <w:t>具有独立承担民事责任能力的在中华人民共和国境内注册的企业法人或事业单位。</w:t>
      </w:r>
    </w:p>
    <w:p w14:paraId="5C5A85B8">
      <w:pPr>
        <w:widowControl/>
        <w:spacing w:line="560" w:lineRule="exact"/>
        <w:ind w:firstLine="564" w:firstLineChars="200"/>
        <w:rPr>
          <w:rFonts w:hint="eastAsia" w:ascii="仿宋_GB2312" w:eastAsia="仿宋_GB2312"/>
          <w:color w:val="000000"/>
          <w:kern w:val="2"/>
          <w:sz w:val="32"/>
          <w:lang w:val="en-US" w:eastAsia="zh-CN"/>
        </w:rPr>
      </w:pPr>
      <w:r>
        <w:rPr>
          <w:rFonts w:hint="eastAsia" w:ascii="宋体" w:hAnsi="宋体" w:eastAsia="宋体" w:cs="宋体"/>
          <w:spacing w:val="1"/>
          <w:kern w:val="0"/>
          <w:sz w:val="28"/>
          <w:szCs w:val="28"/>
          <w:lang w:val="en-US" w:eastAsia="zh-CN"/>
        </w:rPr>
        <w:t>2</w:t>
      </w:r>
      <w:r>
        <w:rPr>
          <w:rFonts w:hint="eastAsia" w:ascii="宋体" w:hAnsi="宋体" w:eastAsia="宋体" w:cs="宋体"/>
          <w:spacing w:val="1"/>
          <w:kern w:val="0"/>
          <w:sz w:val="28"/>
          <w:szCs w:val="28"/>
        </w:rPr>
        <w:t>、</w:t>
      </w:r>
      <w:r>
        <w:rPr>
          <w:rFonts w:hint="eastAsia" w:ascii="宋体" w:hAnsi="宋体" w:eastAsia="宋体" w:cs="宋体"/>
          <w:spacing w:val="1"/>
          <w:kern w:val="0"/>
          <w:sz w:val="28"/>
          <w:szCs w:val="28"/>
          <w:lang w:val="zh-CN"/>
        </w:rPr>
        <w:t>本项目</w:t>
      </w:r>
      <w:r>
        <w:rPr>
          <w:rFonts w:hint="eastAsia" w:ascii="宋体" w:hAnsi="宋体" w:eastAsia="宋体" w:cs="宋体"/>
          <w:spacing w:val="1"/>
          <w:kern w:val="0"/>
          <w:sz w:val="28"/>
          <w:szCs w:val="28"/>
        </w:rPr>
        <w:t>不</w:t>
      </w:r>
      <w:r>
        <w:rPr>
          <w:rFonts w:hint="eastAsia" w:ascii="宋体" w:hAnsi="宋体" w:eastAsia="宋体" w:cs="宋体"/>
          <w:spacing w:val="1"/>
          <w:kern w:val="0"/>
          <w:sz w:val="28"/>
          <w:szCs w:val="28"/>
          <w:lang w:val="zh-CN"/>
        </w:rPr>
        <w:t>接受联合体投标。</w:t>
      </w:r>
    </w:p>
    <w:p w14:paraId="15C0E0C6">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FBF940"/>
    <w:multiLevelType w:val="singleLevel"/>
    <w:tmpl w:val="06FBF940"/>
    <w:lvl w:ilvl="0" w:tentative="0">
      <w:start w:val="4"/>
      <w:numFmt w:val="chineseCounting"/>
      <w:suff w:val="nothing"/>
      <w:lvlText w:val="%1、"/>
      <w:lvlJc w:val="left"/>
      <w:pPr>
        <w:ind w:left="0" w:firstLine="0"/>
      </w:pPr>
    </w:lvl>
  </w:abstractNum>
  <w:num w:numId="1">
    <w:abstractNumId w:val="0"/>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381B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uiPriority w:val="0"/>
    <w:pPr>
      <w:spacing w:after="120"/>
    </w:pPr>
  </w:style>
  <w:style w:type="paragraph" w:styleId="3">
    <w:name w:val="footer"/>
    <w:basedOn w:val="1"/>
    <w:uiPriority w:val="0"/>
    <w:pPr>
      <w:tabs>
        <w:tab w:val="center" w:pos="4153"/>
        <w:tab w:val="right" w:pos="8306"/>
      </w:tabs>
      <w:snapToGrid w:val="0"/>
      <w:jc w:val="left"/>
    </w:pPr>
    <w:rPr>
      <w:sz w:val="18"/>
      <w:szCs w:val="18"/>
    </w:rPr>
  </w:style>
  <w:style w:type="character" w:styleId="6">
    <w:name w:val="page number"/>
    <w:basedOn w:val="5"/>
    <w:qFormat/>
    <w:uiPriority w:val="0"/>
  </w:style>
  <w:style w:type="paragraph" w:customStyle="1" w:styleId="7">
    <w:name w:val="p0"/>
    <w:basedOn w:val="1"/>
    <w:qFormat/>
    <w:uiPriority w:val="0"/>
    <w:pPr>
      <w:widowControl/>
      <w:jc w:val="left"/>
    </w:pPr>
    <w:rPr>
      <w:kern w:val="0"/>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2025-10-23T07:29:49Z</dcterms:created>
  <dc:creator>HQ_FWZX</dc:creator>
  <cp:lastModifiedBy>WPS_1624530201</cp:lastModifiedBy>
  <dcterms:modified xsi:type="dcterms:W3CDTF">2025-10-23T07:30:10Z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eyJoZGlkIjoiYWI2NzgyZmRkMGRiOTFhYTA5NGU5NWZiNTE5NmU2YjYiLCJ1c2VySWQiOiIxMjI0MzQyOTA2In0=</vt:lpwstr>
  </property>
  <property fmtid="{D5CDD505-2E9C-101B-9397-08002B2CF9AE}" pid="4" name="ICV">
    <vt:lpwstr>42DAD22427BD4B57A95457E5E150969B_12</vt:lpwstr>
  </property>
</Properties>
</file>