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ind w:left="0" w:leftChars="0" w:firstLine="0" w:firstLineChars="0"/>
        <w:jc w:val="center"/>
        <w:rPr>
          <w:rFonts w:hint="default" w:ascii="方正小标宋简体" w:hAnsi="方正小标宋简体" w:eastAsia="方正小标宋简体" w:cs="方正小标宋简体"/>
          <w:kern w:val="2"/>
          <w:sz w:val="32"/>
          <w:szCs w:val="32"/>
          <w:highlight w:val="none"/>
          <w:lang w:val="en-US" w:eastAsia="zh-CN" w:bidi="ar-SA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highlight w:val="none"/>
          <w:lang w:val="en-US" w:eastAsia="zh-CN" w:bidi="ar-SA"/>
        </w:rPr>
        <w:t>测试计划</w:t>
      </w:r>
    </w:p>
    <w:p>
      <w:pPr>
        <w:pStyle w:val="2"/>
        <w:widowControl/>
        <w:ind w:left="0" w:leftChars="0"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>横琴口岸车辆查验通道</w:t>
      </w:r>
      <w:r>
        <w:t>通过功能优化升级，实现</w:t>
      </w:r>
      <w:r>
        <w:rPr>
          <w:rFonts w:hint="eastAsia"/>
          <w:lang w:val="en-US" w:eastAsia="zh-CN"/>
        </w:rPr>
        <w:t>口岸</w:t>
      </w:r>
      <w:r>
        <w:t>所有已备案出入境司机智能通关。</w:t>
      </w:r>
      <w:r>
        <w:rPr>
          <w:rFonts w:ascii="宋体" w:hAnsi="宋体" w:eastAsia="宋体" w:cs="宋体"/>
          <w:sz w:val="24"/>
          <w:szCs w:val="24"/>
        </w:rPr>
        <w:t>为保障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相关</w:t>
      </w:r>
      <w:r>
        <w:rPr>
          <w:rFonts w:ascii="宋体" w:hAnsi="宋体" w:eastAsia="宋体" w:cs="宋体"/>
          <w:sz w:val="24"/>
          <w:szCs w:val="24"/>
        </w:rPr>
        <w:t>功能上线后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信息化</w:t>
      </w:r>
      <w:r>
        <w:rPr>
          <w:rFonts w:ascii="宋体" w:hAnsi="宋体" w:eastAsia="宋体" w:cs="宋体"/>
          <w:sz w:val="24"/>
          <w:szCs w:val="24"/>
        </w:rPr>
        <w:t>系统稳定，功能正常运行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需进行实车测试。</w:t>
      </w:r>
    </w:p>
    <w:p>
      <w:pPr>
        <w:pStyle w:val="2"/>
        <w:widowControl/>
        <w:ind w:left="0" w:leftChars="0" w:firstLine="480" w:firstLineChars="200"/>
        <w:rPr>
          <w:highlight w:val="none"/>
        </w:rPr>
      </w:pPr>
      <w:r>
        <w:rPr>
          <w:highlight w:val="none"/>
        </w:rPr>
        <w:t>本次</w:t>
      </w:r>
      <w:r>
        <w:rPr>
          <w:rFonts w:hint="eastAsia"/>
          <w:highlight w:val="none"/>
          <w:lang w:val="en-US" w:eastAsia="zh-CN"/>
        </w:rPr>
        <w:t>实车</w:t>
      </w:r>
      <w:r>
        <w:rPr>
          <w:highlight w:val="none"/>
        </w:rPr>
        <w:t>测试整体</w:t>
      </w:r>
      <w:r>
        <w:rPr>
          <w:rFonts w:hint="eastAsia"/>
          <w:highlight w:val="none"/>
          <w:lang w:val="en-US" w:eastAsia="zh-CN"/>
        </w:rPr>
        <w:t>总体</w:t>
      </w:r>
      <w:r>
        <w:rPr>
          <w:highlight w:val="none"/>
        </w:rPr>
        <w:t>分为</w:t>
      </w:r>
      <w:r>
        <w:rPr>
          <w:rFonts w:hint="eastAsia"/>
          <w:highlight w:val="none"/>
          <w:lang w:val="en-US" w:eastAsia="zh-CN"/>
        </w:rPr>
        <w:t>四</w:t>
      </w:r>
      <w:r>
        <w:rPr>
          <w:highlight w:val="none"/>
        </w:rPr>
        <w:t>个阶段，</w:t>
      </w:r>
      <w:r>
        <w:rPr>
          <w:rFonts w:hint="eastAsia"/>
          <w:highlight w:val="none"/>
          <w:lang w:val="en-US" w:eastAsia="zh-CN"/>
        </w:rPr>
        <w:t>前三个阶段</w:t>
      </w:r>
      <w:r>
        <w:rPr>
          <w:highlight w:val="none"/>
        </w:rPr>
        <w:t>总周期预计2</w:t>
      </w:r>
      <w:r>
        <w:rPr>
          <w:rFonts w:hint="eastAsia"/>
          <w:highlight w:val="none"/>
          <w:lang w:val="en-US" w:eastAsia="zh-CN"/>
        </w:rPr>
        <w:t>0</w:t>
      </w:r>
      <w:r>
        <w:rPr>
          <w:highlight w:val="none"/>
        </w:rPr>
        <w:t>天，时间范围为202</w:t>
      </w:r>
      <w:r>
        <w:rPr>
          <w:rFonts w:hint="eastAsia"/>
          <w:highlight w:val="none"/>
          <w:lang w:val="en-US" w:eastAsia="zh-CN"/>
        </w:rPr>
        <w:t>4</w:t>
      </w:r>
      <w:r>
        <w:rPr>
          <w:highlight w:val="none"/>
        </w:rPr>
        <w:t>年1月</w:t>
      </w:r>
      <w:r>
        <w:rPr>
          <w:rFonts w:hint="eastAsia"/>
          <w:highlight w:val="none"/>
          <w:lang w:val="en-US" w:eastAsia="zh-CN"/>
        </w:rPr>
        <w:t>7</w:t>
      </w:r>
      <w:r>
        <w:rPr>
          <w:highlight w:val="none"/>
        </w:rPr>
        <w:t>日至 2026 年1月2</w:t>
      </w:r>
      <w:r>
        <w:rPr>
          <w:rFonts w:hint="eastAsia"/>
          <w:highlight w:val="none"/>
          <w:lang w:val="en-US" w:eastAsia="zh-CN"/>
        </w:rPr>
        <w:t>6</w:t>
      </w:r>
      <w:r>
        <w:rPr>
          <w:highlight w:val="none"/>
        </w:rPr>
        <w:t>日</w:t>
      </w:r>
      <w:r>
        <w:rPr>
          <w:rFonts w:hint="eastAsia"/>
          <w:highlight w:val="none"/>
          <w:lang w:eastAsia="zh-CN"/>
        </w:rPr>
        <w:t>，</w:t>
      </w:r>
      <w:r>
        <w:rPr>
          <w:rFonts w:hint="eastAsia"/>
          <w:highlight w:val="none"/>
          <w:lang w:val="en-US" w:eastAsia="zh-CN"/>
        </w:rPr>
        <w:t>第四阶段将根据前面三个阶段的测试情况复盘再次组织车辆</w:t>
      </w:r>
      <w:r>
        <w:rPr>
          <w:highlight w:val="none"/>
        </w:rPr>
        <w:t>，各阶段的具体划分与时间安排如下：</w:t>
      </w:r>
    </w:p>
    <w:tbl>
      <w:tblPr>
        <w:tblStyle w:val="4"/>
        <w:tblW w:w="97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91"/>
        <w:gridCol w:w="780"/>
        <w:gridCol w:w="1235"/>
        <w:gridCol w:w="1380"/>
        <w:gridCol w:w="3389"/>
        <w:gridCol w:w="1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1" w:hRule="atLeast"/>
          <w:tblHeader/>
          <w:jc w:val="center"/>
        </w:trPr>
        <w:tc>
          <w:tcPr>
            <w:tcW w:w="119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b/>
                <w:highlight w:val="none"/>
              </w:rPr>
            </w:pPr>
            <w:r>
              <w:rPr>
                <w:b/>
                <w:highlight w:val="none"/>
              </w:rPr>
              <w:t>测试阶段</w:t>
            </w:r>
          </w:p>
        </w:tc>
        <w:tc>
          <w:tcPr>
            <w:tcW w:w="7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b/>
                <w:highlight w:val="none"/>
              </w:rPr>
            </w:pPr>
            <w:r>
              <w:rPr>
                <w:b/>
                <w:highlight w:val="none"/>
              </w:rPr>
              <w:t>测试主题</w:t>
            </w:r>
          </w:p>
        </w:tc>
        <w:tc>
          <w:tcPr>
            <w:tcW w:w="12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eastAsia="等线"/>
                <w:b/>
                <w:highlight w:val="none"/>
                <w:lang w:val="en-US" w:eastAsia="zh-CN"/>
              </w:rPr>
            </w:pPr>
            <w:r>
              <w:rPr>
                <w:rFonts w:hint="eastAsia"/>
                <w:b/>
                <w:highlight w:val="none"/>
                <w:lang w:val="en-US" w:eastAsia="zh-CN"/>
              </w:rPr>
              <w:t>时间日期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b/>
                <w:highlight w:val="none"/>
              </w:rPr>
            </w:pPr>
            <w:r>
              <w:rPr>
                <w:b/>
                <w:highlight w:val="none"/>
              </w:rPr>
              <w:t>时间范围</w:t>
            </w:r>
          </w:p>
        </w:tc>
        <w:tc>
          <w:tcPr>
            <w:tcW w:w="338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b/>
                <w:highlight w:val="none"/>
              </w:rPr>
            </w:pPr>
            <w:r>
              <w:rPr>
                <w:b/>
                <w:highlight w:val="none"/>
              </w:rPr>
              <w:t>核心测试内容</w:t>
            </w:r>
          </w:p>
        </w:tc>
        <w:tc>
          <w:tcPr>
            <w:tcW w:w="177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b/>
                <w:highlight w:val="none"/>
              </w:rPr>
            </w:pPr>
            <w:r>
              <w:rPr>
                <w:b/>
                <w:highlight w:val="none"/>
              </w:rPr>
              <w:t>所需车辆/条件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19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highlight w:val="none"/>
              </w:rPr>
            </w:pPr>
            <w:r>
              <w:rPr>
                <w:highlight w:val="none"/>
              </w:rPr>
              <w:t>第</w:t>
            </w:r>
            <w:r>
              <w:rPr>
                <w:rFonts w:hint="eastAsia"/>
                <w:highlight w:val="none"/>
                <w:lang w:val="en-US" w:eastAsia="zh-CN"/>
              </w:rPr>
              <w:t>一</w:t>
            </w:r>
            <w:r>
              <w:rPr>
                <w:highlight w:val="none"/>
              </w:rPr>
              <w:t>阶段</w:t>
            </w:r>
          </w:p>
        </w:tc>
        <w:tc>
          <w:tcPr>
            <w:tcW w:w="7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highlight w:val="none"/>
              </w:rPr>
            </w:pPr>
            <w:r>
              <w:rPr>
                <w:highlight w:val="none"/>
              </w:rPr>
              <w:t>小规模实车测试</w:t>
            </w:r>
          </w:p>
        </w:tc>
        <w:tc>
          <w:tcPr>
            <w:tcW w:w="12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01.07-01.14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eastAsia="等线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共计8天，白天每天约4小时，含周末2天</w:t>
            </w:r>
          </w:p>
        </w:tc>
        <w:tc>
          <w:tcPr>
            <w:tcW w:w="338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将经过系统模拟测试后的稳定版本，切换适配到真实环境中，完成实车通关的验证工作，同时对智能通关的主流程、备选流逻辑，以及备案获取、资料传输、人工验放、旅客授权采集等支线流程，</w:t>
            </w:r>
            <w:r>
              <w:rPr>
                <w:highlight w:val="none"/>
              </w:rPr>
              <w:t>按真实通关要求测试正常 / 异常流程及联检单位指定业务</w:t>
            </w:r>
            <w:r>
              <w:rPr>
                <w:rFonts w:hint="eastAsia"/>
                <w:highlight w:val="none"/>
                <w:lang w:val="en-US" w:eastAsia="zh-CN"/>
              </w:rPr>
              <w:t>，覆盖测试用例进行逐一验证。</w:t>
            </w:r>
          </w:p>
        </w:tc>
        <w:tc>
          <w:tcPr>
            <w:tcW w:w="177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eastAsia="等线"/>
                <w:highlight w:val="none"/>
                <w:lang w:eastAsia="zh-CN"/>
              </w:rPr>
            </w:pPr>
            <w:r>
              <w:rPr>
                <w:highlight w:val="none"/>
              </w:rPr>
              <w:t>具备粤澳两地有效备案的真实通行车辆2 辆及对应备案驾驶员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19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highlight w:val="none"/>
              </w:rPr>
            </w:pPr>
            <w:r>
              <w:rPr>
                <w:highlight w:val="none"/>
              </w:rPr>
              <w:t>第</w:t>
            </w:r>
            <w:r>
              <w:rPr>
                <w:rFonts w:hint="eastAsia"/>
                <w:highlight w:val="none"/>
                <w:lang w:val="en-US" w:eastAsia="zh-CN"/>
              </w:rPr>
              <w:t>二</w:t>
            </w:r>
            <w:r>
              <w:rPr>
                <w:highlight w:val="none"/>
              </w:rPr>
              <w:t>阶段</w:t>
            </w:r>
          </w:p>
        </w:tc>
        <w:tc>
          <w:tcPr>
            <w:tcW w:w="7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highlight w:val="none"/>
              </w:rPr>
            </w:pPr>
            <w:r>
              <w:rPr>
                <w:highlight w:val="none"/>
              </w:rPr>
              <w:t>全类型实车测试</w:t>
            </w:r>
          </w:p>
        </w:tc>
        <w:tc>
          <w:tcPr>
            <w:tcW w:w="12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eastAsia="等线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01.15-01.24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共计10</w:t>
            </w:r>
            <w:r>
              <w:rPr>
                <w:highlight w:val="none"/>
              </w:rPr>
              <w:t>天</w:t>
            </w:r>
            <w:r>
              <w:rPr>
                <w:rFonts w:hint="eastAsia"/>
                <w:highlight w:val="none"/>
                <w:lang w:eastAsia="zh-CN"/>
              </w:rPr>
              <w:t>，</w:t>
            </w:r>
            <w:r>
              <w:rPr>
                <w:rFonts w:hint="eastAsia"/>
                <w:highlight w:val="none"/>
                <w:lang w:val="en-US" w:eastAsia="zh-CN"/>
              </w:rPr>
              <w:t>白天每天约4小时，含周末2天</w:t>
            </w:r>
          </w:p>
        </w:tc>
        <w:tc>
          <w:tcPr>
            <w:tcW w:w="338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highlight w:val="none"/>
              </w:rPr>
            </w:pPr>
            <w:r>
              <w:rPr>
                <w:highlight w:val="none"/>
              </w:rPr>
              <w:t>将经过小规模实车测试后的稳定版本，切换适配至真实环境，覆盖全部车型（含6B/6C 卡车辆、单牌车、两地牌车）与各类证件类型（如港澳通行证、回乡证、澳门身份证</w:t>
            </w:r>
            <w:r>
              <w:rPr>
                <w:rFonts w:hint="eastAsia"/>
                <w:highlight w:val="none"/>
                <w:lang w:val="en-US" w:eastAsia="zh-CN"/>
              </w:rPr>
              <w:t>、台胞证</w:t>
            </w:r>
            <w:r>
              <w:rPr>
                <w:highlight w:val="none"/>
              </w:rPr>
              <w:t>等），针对所有类型车辆对应的测试用例，开展逐一验证工作。</w:t>
            </w:r>
          </w:p>
        </w:tc>
        <w:tc>
          <w:tcPr>
            <w:tcW w:w="177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highlight w:val="none"/>
              </w:rPr>
            </w:pPr>
            <w:r>
              <w:rPr>
                <w:highlight w:val="none"/>
              </w:rPr>
              <w:t>具备粤澳两地有效备案的真实通行车辆 6 辆及对应备案驾驶员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19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highlight w:val="none"/>
              </w:rPr>
            </w:pPr>
            <w:r>
              <w:rPr>
                <w:highlight w:val="none"/>
              </w:rPr>
              <w:t>第</w:t>
            </w:r>
            <w:r>
              <w:rPr>
                <w:rFonts w:hint="eastAsia"/>
                <w:highlight w:val="none"/>
                <w:lang w:val="en-US" w:eastAsia="zh-CN"/>
              </w:rPr>
              <w:t>三</w:t>
            </w:r>
            <w:r>
              <w:rPr>
                <w:highlight w:val="none"/>
              </w:rPr>
              <w:t>阶段</w:t>
            </w:r>
          </w:p>
        </w:tc>
        <w:tc>
          <w:tcPr>
            <w:tcW w:w="7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highlight w:val="none"/>
              </w:rPr>
            </w:pPr>
            <w:r>
              <w:rPr>
                <w:highlight w:val="none"/>
              </w:rPr>
              <w:t>全流程实车压力测试</w:t>
            </w:r>
          </w:p>
        </w:tc>
        <w:tc>
          <w:tcPr>
            <w:tcW w:w="12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eastAsia="等线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01.25-01.26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eastAsia="等线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共计2</w:t>
            </w:r>
            <w:r>
              <w:rPr>
                <w:highlight w:val="none"/>
              </w:rPr>
              <w:t xml:space="preserve"> 天</w:t>
            </w:r>
            <w:r>
              <w:rPr>
                <w:rFonts w:hint="eastAsia"/>
                <w:highlight w:val="none"/>
                <w:lang w:eastAsia="zh-CN"/>
              </w:rPr>
              <w:t>，</w:t>
            </w:r>
            <w:r>
              <w:rPr>
                <w:rFonts w:hint="eastAsia"/>
                <w:highlight w:val="none"/>
                <w:lang w:val="en-US" w:eastAsia="zh-CN"/>
              </w:rPr>
              <w:t>夜晚测试，每天约6小时</w:t>
            </w:r>
          </w:p>
        </w:tc>
        <w:tc>
          <w:tcPr>
            <w:tcW w:w="338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highlight w:val="none"/>
              </w:rPr>
            </w:pPr>
            <w:r>
              <w:rPr>
                <w:highlight w:val="none"/>
              </w:rPr>
              <w:t>按真实通关要求全覆盖车型与证件类型，验证系统在高负载情况下的稳定性与可靠性。</w:t>
            </w:r>
          </w:p>
        </w:tc>
        <w:tc>
          <w:tcPr>
            <w:tcW w:w="177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eastAsia="等线"/>
                <w:highlight w:val="none"/>
                <w:lang w:val="en-US" w:eastAsia="zh-CN"/>
              </w:rPr>
            </w:pPr>
            <w:r>
              <w:rPr>
                <w:highlight w:val="none"/>
              </w:rPr>
              <w:t>具备粤澳两地有效备案的真实通行车辆</w:t>
            </w:r>
            <w:r>
              <w:rPr>
                <w:rFonts w:hint="eastAsia"/>
                <w:highlight w:val="none"/>
                <w:lang w:val="en-US" w:eastAsia="zh-CN"/>
              </w:rPr>
              <w:t>及对应备案驾驶员</w:t>
            </w:r>
            <w:r>
              <w:rPr>
                <w:highlight w:val="none"/>
              </w:rPr>
              <w:t xml:space="preserve">（ </w:t>
            </w:r>
            <w:r>
              <w:rPr>
                <w:rFonts w:hint="eastAsia"/>
                <w:highlight w:val="none"/>
                <w:lang w:val="en-US" w:eastAsia="zh-CN"/>
              </w:rPr>
              <w:t>4</w:t>
            </w:r>
            <w:r>
              <w:rPr>
                <w:highlight w:val="none"/>
              </w:rPr>
              <w:t>0 辆 / 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19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eastAsia="等线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第四阶段</w:t>
            </w:r>
          </w:p>
        </w:tc>
        <w:tc>
          <w:tcPr>
            <w:tcW w:w="7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eastAsia="等线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复盘</w:t>
            </w:r>
          </w:p>
        </w:tc>
        <w:tc>
          <w:tcPr>
            <w:tcW w:w="123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6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01.26-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eastAsia="等线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-</w:t>
            </w:r>
          </w:p>
        </w:tc>
        <w:tc>
          <w:tcPr>
            <w:tcW w:w="338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eastAsia="等线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根据测试情况再次组织车辆进行测试</w:t>
            </w:r>
          </w:p>
        </w:tc>
        <w:tc>
          <w:tcPr>
            <w:tcW w:w="177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6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highlight w:val="none"/>
              </w:rPr>
            </w:pPr>
            <w:r>
              <w:rPr>
                <w:highlight w:val="none"/>
              </w:rPr>
              <w:t>具备粤澳两地有效备案的真实通行车辆</w:t>
            </w:r>
            <w:r>
              <w:rPr>
                <w:rFonts w:hint="eastAsia"/>
                <w:highlight w:val="none"/>
                <w:lang w:val="en-US" w:eastAsia="zh-CN"/>
              </w:rPr>
              <w:t>及对应备案驾驶员（待定/天）</w:t>
            </w:r>
          </w:p>
        </w:tc>
      </w:tr>
    </w:tbl>
    <w:p>
      <w:pPr>
        <w:rPr>
          <w:highlight w:val="none"/>
        </w:rPr>
      </w:pPr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2D77AF"/>
    <w:rsid w:val="0AB6254E"/>
    <w:rsid w:val="1A7A572A"/>
    <w:rsid w:val="1AD501E6"/>
    <w:rsid w:val="31CF380C"/>
    <w:rsid w:val="37CA4B47"/>
    <w:rsid w:val="47DD0585"/>
    <w:rsid w:val="522D77AF"/>
    <w:rsid w:val="53626124"/>
    <w:rsid w:val="60F5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styleId="3">
    <w:name w:val="Body Text Indent 2"/>
    <w:basedOn w:val="1"/>
    <w:qFormat/>
    <w:uiPriority w:val="0"/>
    <w:pPr>
      <w:spacing w:line="480" w:lineRule="exact"/>
      <w:ind w:left="810" w:firstLine="675"/>
    </w:pPr>
    <w:rPr>
      <w:rFonts w:eastAsia="仿宋_GB2312"/>
      <w:sz w:val="30"/>
      <w:szCs w:val="20"/>
    </w:rPr>
  </w:style>
  <w:style w:type="paragraph" w:customStyle="1" w:styleId="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横琴新区</Company>
  <Pages>1</Pages>
  <Words>0</Words>
  <Characters>0</Characters>
  <Lines>0</Lines>
  <Paragraphs>0</Paragraphs>
  <TotalTime>65</TotalTime>
  <ScaleCrop>false</ScaleCrop>
  <LinksUpToDate>false</LinksUpToDate>
  <CharactersWithSpaces>0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2025-12-19T03:49:00Z</dcterms:created>
  <dc:creator>李铭烜:公文起草</dc:creator>
  <cp:lastModifiedBy>zwcaib</cp:lastModifiedBy>
  <cp:lastPrinted>2025-12-24T06:49:00Z</cp:lastPrinted>
  <dcterms:modified xsi:type="dcterms:W3CDTF">2025-12-26T03:24:49Z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A56BEE2E32C644E9AE1910EF7C1824E7</vt:lpwstr>
  </property>
</Properties>
</file>