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val="0"/>
        <w:snapToGrid w:val="0"/>
        <w:spacing w:line="579" w:lineRule="exact"/>
        <w:ind w:firstLine="0" w:firstLineChars="0"/>
        <w:jc w:val="center"/>
        <w:outlineLvl w:val="0"/>
        <w:rPr>
          <w:rFonts w:hint="eastAsia" w:ascii="方正小标宋简体" w:hAnsi="方正小标宋简体" w:eastAsia="方正小标宋简体" w:cs="方正小标宋简体"/>
          <w:b w:val="0"/>
          <w:bCs w:val="0"/>
          <w:color w:val="0D0D0D" w:themeColor="text1" w:themeTint="F2"/>
          <w:sz w:val="44"/>
          <w:szCs w:val="44"/>
          <w:highlight w:val="none"/>
          <w:lang w:val="en-US" w:eastAsia="zh-CN"/>
          <w14:textFill>
            <w14:solidFill>
              <w14:schemeClr w14:val="tx1">
                <w14:lumMod w14:val="95000"/>
                <w14:lumOff w14:val="5000"/>
              </w14:schemeClr>
            </w14:solidFill>
          </w14:textFill>
        </w:rPr>
      </w:pPr>
      <w:bookmarkStart w:id="0" w:name="_GoBack"/>
      <w:bookmarkEnd w:id="0"/>
      <w:r>
        <w:rPr>
          <w:rFonts w:hint="eastAsia" w:ascii="方正小标宋简体" w:hAnsi="方正小标宋简体" w:eastAsia="方正小标宋简体" w:cs="方正小标宋简体"/>
          <w:b w:val="0"/>
          <w:bCs w:val="0"/>
          <w:color w:val="0D0D0D" w:themeColor="text1" w:themeTint="F2"/>
          <w:sz w:val="44"/>
          <w:szCs w:val="44"/>
          <w:highlight w:val="none"/>
          <w:lang w:val="en-US" w:eastAsia="zh-CN"/>
          <w14:textFill>
            <w14:solidFill>
              <w14:schemeClr w14:val="tx1">
                <w14:lumMod w14:val="95000"/>
                <w14:lumOff w14:val="5000"/>
              </w14:schemeClr>
            </w14:solidFill>
          </w14:textFill>
        </w:rPr>
        <w:t>横琴粤澳深度合作区城市规划和建设局2026年智能网联汽车车载终端项目</w:t>
      </w:r>
    </w:p>
    <w:p>
      <w:pPr>
        <w:pageBreakBefore w:val="0"/>
        <w:widowControl w:val="0"/>
        <w:kinsoku/>
        <w:wordWrap/>
        <w:overflowPunct/>
        <w:topLinePunct w:val="0"/>
        <w:autoSpaceDE/>
        <w:autoSpaceDN/>
        <w:bidi w:val="0"/>
        <w:adjustRightInd w:val="0"/>
        <w:snapToGrid w:val="0"/>
        <w:spacing w:line="579" w:lineRule="exact"/>
        <w:ind w:firstLine="0" w:firstLineChars="0"/>
        <w:jc w:val="center"/>
        <w:outlineLvl w:val="0"/>
        <w:rPr>
          <w:rFonts w:hint="eastAsia" w:ascii="方正小标宋简体" w:hAnsi="方正小标宋简体" w:eastAsia="方正小标宋简体" w:cs="方正小标宋简体"/>
          <w:b w:val="0"/>
          <w:bCs w:val="0"/>
          <w:color w:val="0D0D0D" w:themeColor="text1" w:themeTint="F2"/>
          <w:sz w:val="44"/>
          <w:szCs w:val="44"/>
          <w:highlight w:val="none"/>
          <w:lang w:val="en-US" w:eastAsia="zh-CN"/>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val="0"/>
          <w:bCs w:val="0"/>
          <w:color w:val="0D0D0D" w:themeColor="text1" w:themeTint="F2"/>
          <w:sz w:val="44"/>
          <w:szCs w:val="44"/>
          <w:highlight w:val="none"/>
          <w:lang w:val="en-US" w:eastAsia="zh-CN"/>
          <w14:textFill>
            <w14:solidFill>
              <w14:schemeClr w14:val="tx1">
                <w14:lumMod w14:val="95000"/>
                <w14:lumOff w14:val="5000"/>
              </w14:schemeClr>
            </w14:solidFill>
          </w14:textFill>
        </w:rPr>
        <w:t>采购需求</w:t>
      </w:r>
    </w:p>
    <w:p>
      <w:pPr>
        <w:pageBreakBefore w:val="0"/>
        <w:widowControl w:val="0"/>
        <w:kinsoku/>
        <w:wordWrap/>
        <w:overflowPunct/>
        <w:topLinePunct w:val="0"/>
        <w:autoSpaceDE/>
        <w:autoSpaceDN/>
        <w:bidi w:val="0"/>
        <w:adjustRightInd w:val="0"/>
        <w:snapToGrid w:val="0"/>
        <w:spacing w:line="579" w:lineRule="exact"/>
        <w:ind w:firstLine="562" w:firstLineChars="200"/>
        <w:jc w:val="left"/>
        <w:outlineLvl w:val="9"/>
        <w:rPr>
          <w:rFonts w:hint="eastAsia" w:ascii="黑体" w:hAnsi="黑体" w:eastAsia="黑体" w:cs="黑体"/>
          <w:b/>
          <w:bCs/>
          <w:color w:val="0D0D0D" w:themeColor="text1" w:themeTint="F2"/>
          <w:sz w:val="28"/>
          <w:szCs w:val="28"/>
          <w:highlight w:val="none"/>
          <w14:textFill>
            <w14:solidFill>
              <w14:schemeClr w14:val="tx1">
                <w14:lumMod w14:val="95000"/>
                <w14:lumOff w14:val="5000"/>
              </w14:schemeClr>
            </w14:solidFill>
          </w14:textFill>
        </w:rPr>
      </w:pPr>
    </w:p>
    <w:p>
      <w:pPr>
        <w:pStyle w:val="3"/>
        <w:spacing w:line="579" w:lineRule="exact"/>
        <w:ind w:firstLine="640" w:firstLineChars="200"/>
        <w:rPr>
          <w:rFonts w:hint="eastAsia" w:eastAsia="黑体"/>
          <w:b w:val="0"/>
          <w:bCs/>
          <w:lang w:val="en-US" w:eastAsia="zh-CN"/>
        </w:rPr>
      </w:pPr>
      <w:r>
        <w:rPr>
          <w:rFonts w:hint="eastAsia"/>
          <w:b w:val="0"/>
          <w:bCs/>
        </w:rPr>
        <w:t>一</w:t>
      </w:r>
      <w:r>
        <w:rPr>
          <w:rFonts w:hint="eastAsia"/>
          <w:b w:val="0"/>
          <w:bCs/>
          <w:lang w:eastAsia="zh-CN"/>
        </w:rPr>
        <w:t>、项目名称</w:t>
      </w:r>
    </w:p>
    <w:p>
      <w:pPr>
        <w:pStyle w:val="3"/>
        <w:spacing w:line="579" w:lineRule="exact"/>
        <w:ind w:firstLine="640" w:firstLineChars="200"/>
        <w:rPr>
          <w:rFonts w:hint="eastAsia" w:ascii="仿宋" w:hAnsi="仿宋" w:eastAsia="仿宋" w:cs="仿宋"/>
          <w:b w:val="0"/>
          <w:color w:val="0D0D0D" w:themeColor="text1" w:themeTint="F2"/>
          <w:kern w:val="2"/>
          <w:sz w:val="32"/>
          <w:szCs w:val="32"/>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b w:val="0"/>
          <w:color w:val="0D0D0D" w:themeColor="text1" w:themeTint="F2"/>
          <w:kern w:val="2"/>
          <w:sz w:val="32"/>
          <w:szCs w:val="32"/>
          <w:highlight w:val="none"/>
          <w:lang w:val="en-US" w:eastAsia="zh-CN" w:bidi="ar-SA"/>
          <w14:textFill>
            <w14:solidFill>
              <w14:schemeClr w14:val="tx1">
                <w14:lumMod w14:val="95000"/>
                <w14:lumOff w14:val="5000"/>
              </w14:schemeClr>
            </w14:solidFill>
          </w14:textFill>
        </w:rPr>
        <w:t>2026年智能网联汽车车载终端项目</w:t>
      </w:r>
    </w:p>
    <w:p>
      <w:pPr>
        <w:pStyle w:val="3"/>
        <w:spacing w:line="579" w:lineRule="exact"/>
        <w:ind w:firstLine="640" w:firstLineChars="200"/>
        <w:rPr>
          <w:rFonts w:hint="eastAsia" w:eastAsia="黑体"/>
          <w:b w:val="0"/>
          <w:bCs/>
          <w:lang w:eastAsia="zh-CN"/>
        </w:rPr>
      </w:pPr>
      <w:r>
        <w:rPr>
          <w:rFonts w:hint="eastAsia"/>
          <w:b w:val="0"/>
          <w:bCs/>
          <w:lang w:eastAsia="zh-CN"/>
        </w:rPr>
        <w:t>二、</w:t>
      </w:r>
      <w:r>
        <w:rPr>
          <w:rFonts w:hint="eastAsia"/>
          <w:b w:val="0"/>
          <w:bCs/>
        </w:rPr>
        <w:t>项目</w:t>
      </w:r>
      <w:r>
        <w:rPr>
          <w:rFonts w:hint="eastAsia"/>
          <w:b w:val="0"/>
          <w:bCs/>
          <w:lang w:eastAsia="zh-CN"/>
        </w:rPr>
        <w:t>概况</w:t>
      </w:r>
    </w:p>
    <w:p>
      <w:pPr>
        <w:pStyle w:val="12"/>
        <w:pageBreakBefore w:val="0"/>
        <w:widowControl w:val="0"/>
        <w:kinsoku/>
        <w:wordWrap/>
        <w:overflowPunct/>
        <w:topLinePunct w:val="0"/>
        <w:autoSpaceDE/>
        <w:autoSpaceDN/>
        <w:bidi w:val="0"/>
        <w:adjustRightInd w:val="0"/>
        <w:snapToGrid w:val="0"/>
        <w:spacing w:line="579" w:lineRule="exact"/>
        <w:ind w:firstLine="640" w:firstLineChars="200"/>
        <w:jc w:val="both"/>
        <w:outlineLvl w:val="9"/>
        <w:rPr>
          <w:rFonts w:hint="eastAsia" w:ascii="黑体" w:hAnsi="黑体" w:eastAsia="黑体" w:cs="黑体"/>
          <w:b/>
          <w:bCs/>
          <w:color w:val="0D0D0D" w:themeColor="text1" w:themeTint="F2"/>
          <w:sz w:val="32"/>
          <w:szCs w:val="32"/>
          <w:highlight w:val="none"/>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highlight w:val="none"/>
          <w:lang w:val="en-US" w:eastAsia="zh-CN"/>
          <w14:textFill>
            <w14:solidFill>
              <w14:schemeClr w14:val="tx1">
                <w14:lumMod w14:val="95000"/>
                <w14:lumOff w14:val="5000"/>
              </w14:schemeClr>
            </w14:solidFill>
          </w14:textFill>
        </w:rPr>
        <w:t>为持续打造全国独具特色的智能网联汽车应用场景，</w:t>
      </w:r>
      <w:r>
        <w:rPr>
          <w:rFonts w:hint="eastAsia" w:ascii="仿宋" w:hAnsi="仿宋" w:eastAsia="仿宋" w:cs="仿宋"/>
          <w:bCs/>
          <w:color w:val="auto"/>
          <w:kern w:val="2"/>
          <w:sz w:val="32"/>
          <w:szCs w:val="32"/>
          <w:highlight w:val="none"/>
          <w:lang w:val="en-US" w:eastAsia="zh-CN" w:bidi="ar-SA"/>
        </w:rPr>
        <w:t>提升智能网联汽车监管效</w:t>
      </w:r>
      <w:r>
        <w:rPr>
          <w:rFonts w:hint="eastAsia" w:ascii="仿宋" w:hAnsi="仿宋" w:eastAsia="仿宋" w:cs="仿宋"/>
          <w:bCs/>
          <w:color w:val="auto"/>
          <w:kern w:val="2"/>
          <w:sz w:val="32"/>
          <w:szCs w:val="32"/>
          <w:highlight w:val="none"/>
          <w:shd w:val="clear" w:color="auto" w:fill="auto"/>
          <w:lang w:val="en-US" w:eastAsia="zh-CN" w:bidi="ar-SA"/>
        </w:rPr>
        <w:t>能与服</w:t>
      </w:r>
      <w:r>
        <w:rPr>
          <w:rFonts w:hint="eastAsia" w:ascii="仿宋" w:hAnsi="仿宋" w:eastAsia="仿宋" w:cs="仿宋"/>
          <w:bCs/>
          <w:color w:val="auto"/>
          <w:kern w:val="2"/>
          <w:sz w:val="32"/>
          <w:szCs w:val="32"/>
          <w:highlight w:val="none"/>
          <w:lang w:val="en-US" w:eastAsia="zh-CN" w:bidi="ar-SA"/>
        </w:rPr>
        <w:t>务品质，计划开展</w:t>
      </w:r>
      <w:r>
        <w:rPr>
          <w:rFonts w:hint="eastAsia" w:ascii="仿宋" w:hAnsi="仿宋" w:eastAsia="仿宋" w:cs="仿宋"/>
          <w:color w:val="0D0D0D" w:themeColor="text1" w:themeTint="F2"/>
          <w:sz w:val="32"/>
          <w:szCs w:val="32"/>
          <w:highlight w:val="none"/>
          <w:lang w:val="en-US" w:eastAsia="zh-CN"/>
          <w14:textFill>
            <w14:solidFill>
              <w14:schemeClr w14:val="tx1">
                <w14:lumMod w14:val="95000"/>
                <w14:lumOff w14:val="5000"/>
              </w14:schemeClr>
            </w14:solidFill>
          </w14:textFill>
        </w:rPr>
        <w:t>横琴粤澳深度合作区城市规划和建设局2026年智能网联汽车车载终端项目，采购车载终端设备及相关技术服务。</w:t>
      </w:r>
    </w:p>
    <w:p>
      <w:pPr>
        <w:pStyle w:val="3"/>
        <w:numPr>
          <w:ilvl w:val="0"/>
          <w:numId w:val="1"/>
        </w:numPr>
        <w:spacing w:line="579" w:lineRule="exact"/>
        <w:ind w:firstLine="640" w:firstLineChars="200"/>
        <w:rPr>
          <w:rFonts w:hint="eastAsia" w:cstheme="minorBidi"/>
          <w:b w:val="0"/>
          <w:bCs/>
          <w:sz w:val="32"/>
          <w:szCs w:val="24"/>
          <w:lang w:eastAsia="zh-CN"/>
        </w:rPr>
      </w:pPr>
      <w:r>
        <w:rPr>
          <w:rFonts w:hint="eastAsia" w:cstheme="minorBidi"/>
          <w:b w:val="0"/>
          <w:bCs/>
          <w:sz w:val="32"/>
          <w:szCs w:val="24"/>
          <w:lang w:eastAsia="zh-CN"/>
        </w:rPr>
        <w:t>服务期限</w:t>
      </w:r>
    </w:p>
    <w:p>
      <w:pPr>
        <w:pStyle w:val="3"/>
        <w:spacing w:line="579" w:lineRule="exact"/>
        <w:ind w:firstLine="640" w:firstLineChars="200"/>
        <w:rPr>
          <w:rFonts w:hint="eastAsia" w:ascii="仿宋" w:hAnsi="仿宋" w:eastAsia="仿宋" w:cs="仿宋"/>
          <w:b w:val="0"/>
          <w:color w:val="0D0D0D" w:themeColor="text1" w:themeTint="F2"/>
          <w:kern w:val="2"/>
          <w:sz w:val="32"/>
          <w:szCs w:val="32"/>
          <w:highlight w:val="none"/>
          <w:lang w:val="en-US" w:eastAsia="zh-CN" w:bidi="ar-SA"/>
          <w14:textFill>
            <w14:solidFill>
              <w14:schemeClr w14:val="tx1">
                <w14:lumMod w14:val="95000"/>
                <w14:lumOff w14:val="5000"/>
              </w14:schemeClr>
            </w14:solidFill>
          </w14:textFill>
        </w:rPr>
      </w:pPr>
      <w:r>
        <w:rPr>
          <w:rFonts w:hint="eastAsia" w:ascii="仿宋" w:hAnsi="仿宋" w:eastAsia="仿宋" w:cs="仿宋"/>
          <w:b w:val="0"/>
          <w:color w:val="0D0D0D" w:themeColor="text1" w:themeTint="F2"/>
          <w:kern w:val="2"/>
          <w:sz w:val="32"/>
          <w:szCs w:val="32"/>
          <w:highlight w:val="none"/>
          <w:lang w:val="en-US" w:eastAsia="zh-CN" w:bidi="ar-SA"/>
          <w14:textFill>
            <w14:solidFill>
              <w14:schemeClr w14:val="tx1">
                <w14:lumMod w14:val="95000"/>
                <w14:lumOff w14:val="5000"/>
              </w14:schemeClr>
            </w14:solidFill>
          </w14:textFill>
        </w:rPr>
        <w:t>自合同签订之日起1年。</w:t>
      </w:r>
    </w:p>
    <w:p>
      <w:pPr>
        <w:pStyle w:val="3"/>
        <w:spacing w:line="579" w:lineRule="exact"/>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color w:val="0D0D0D" w:themeColor="text1" w:themeTint="F2"/>
          <w:kern w:val="2"/>
          <w:sz w:val="32"/>
          <w:szCs w:val="32"/>
          <w:highlight w:val="none"/>
          <w:lang w:val="en-US" w:eastAsia="zh-CN" w:bidi="ar-SA"/>
          <w14:textFill>
            <w14:solidFill>
              <w14:schemeClr w14:val="tx1">
                <w14:lumMod w14:val="95000"/>
                <w14:lumOff w14:val="5000"/>
              </w14:schemeClr>
            </w14:solidFill>
          </w14:textFill>
        </w:rPr>
        <w:t>四、</w:t>
      </w:r>
      <w:r>
        <w:rPr>
          <w:rFonts w:hint="eastAsia" w:ascii="黑体" w:hAnsi="黑体" w:eastAsia="黑体" w:cs="黑体"/>
          <w:b w:val="0"/>
          <w:bCs w:val="0"/>
          <w:sz w:val="32"/>
          <w:szCs w:val="32"/>
        </w:rPr>
        <w:t>服务内容</w:t>
      </w:r>
      <w:r>
        <w:rPr>
          <w:rFonts w:hint="eastAsia" w:ascii="黑体" w:hAnsi="黑体" w:eastAsia="黑体" w:cs="黑体"/>
          <w:b w:val="0"/>
          <w:bCs w:val="0"/>
          <w:sz w:val="32"/>
          <w:szCs w:val="32"/>
          <w:lang w:eastAsia="zh-CN"/>
        </w:rPr>
        <w:t>及要求</w:t>
      </w:r>
      <w:r>
        <w:rPr>
          <w:rFonts w:hint="eastAsia" w:ascii="黑体" w:hAnsi="黑体" w:eastAsia="黑体" w:cs="黑体"/>
          <w:b w:val="0"/>
          <w:bCs w:val="0"/>
          <w:kern w:val="44"/>
          <w:sz w:val="32"/>
          <w:szCs w:val="32"/>
          <w:lang w:val="en-US" w:eastAsia="zh-CN" w:bidi="ar-SA"/>
        </w:rPr>
        <w:t xml:space="preserve">  </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highlight w:val="none"/>
          <w:lang w:val="en-US" w:eastAsia="zh-CN"/>
          <w14:textFill>
            <w14:solidFill>
              <w14:schemeClr w14:val="tx1">
                <w14:lumMod w14:val="95000"/>
                <w14:lumOff w14:val="5000"/>
              </w14:schemeClr>
            </w14:solidFill>
          </w14:textFill>
        </w:rPr>
        <w:t>为实现对合作区智能网联汽车的</w:t>
      </w:r>
      <w:r>
        <w:rPr>
          <w:rFonts w:hint="eastAsia" w:ascii="仿宋" w:hAnsi="仿宋" w:eastAsia="仿宋" w:cs="仿宋"/>
          <w:b w:val="0"/>
          <w:bCs w:val="0"/>
          <w:color w:val="0D0D0D" w:themeColor="text1" w:themeTint="F2"/>
          <w:kern w:val="2"/>
          <w:sz w:val="32"/>
          <w:szCs w:val="32"/>
          <w:highlight w:val="none"/>
          <w:lang w:val="en-US" w:eastAsia="zh-CN" w:bidi="ar-SA"/>
          <w14:textFill>
            <w14:solidFill>
              <w14:schemeClr w14:val="tx1">
                <w14:lumMod w14:val="95000"/>
                <w14:lumOff w14:val="5000"/>
              </w14:schemeClr>
            </w14:solidFill>
          </w14:textFill>
        </w:rPr>
        <w:t>有效监管，</w:t>
      </w:r>
      <w:r>
        <w:rPr>
          <w:rFonts w:hint="eastAsia" w:ascii="仿宋" w:hAnsi="仿宋" w:eastAsia="仿宋" w:cs="仿宋"/>
          <w:color w:val="0D0D0D" w:themeColor="text1" w:themeTint="F2"/>
          <w:sz w:val="32"/>
          <w:szCs w:val="32"/>
          <w:highlight w:val="none"/>
          <w:lang w:val="en-US" w:eastAsia="zh-CN"/>
          <w14:textFill>
            <w14:solidFill>
              <w14:schemeClr w14:val="tx1">
                <w14:lumMod w14:val="95000"/>
                <w14:lumOff w14:val="5000"/>
              </w14:schemeClr>
            </w14:solidFill>
          </w14:textFill>
        </w:rPr>
        <w:t xml:space="preserve">中标人须向采购人提供以下服务：  </w:t>
      </w:r>
    </w:p>
    <w:p>
      <w:pPr>
        <w:pageBreakBefore w:val="0"/>
        <w:widowControl w:val="0"/>
        <w:numPr>
          <w:ilvl w:val="0"/>
          <w:numId w:val="2"/>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楷体" w:hAnsi="楷体" w:eastAsia="楷体" w:cs="楷体"/>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楷体" w:hAnsi="楷体" w:eastAsia="楷体" w:cs="楷体"/>
          <w:color w:val="0D0D0D" w:themeColor="text1" w:themeTint="F2"/>
          <w:sz w:val="32"/>
          <w:szCs w:val="32"/>
          <w:highlight w:val="none"/>
          <w:lang w:val="en-US" w:eastAsia="zh-CN"/>
          <w14:textFill>
            <w14:solidFill>
              <w14:schemeClr w14:val="tx1">
                <w14:lumMod w14:val="95000"/>
                <w14:lumOff w14:val="5000"/>
              </w14:schemeClr>
            </w14:solidFill>
          </w14:textFill>
        </w:rPr>
        <w:t>提供【10】套智能网联汽车监管专用车载终端、视频记录设备及相关配套材料</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所供车载终端应符合国家及行业相关技术标准，满足合作区智能网联汽车监管平台的数据接入协议，具备高可靠性、高精度定位、稳定通信、数据加密传输、CAN总线数据采集、视频数据采集等能力。</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outlineLvl w:val="9"/>
        <w:rPr>
          <w:rFonts w:hint="eastAsia" w:ascii="楷体" w:hAnsi="楷体" w:eastAsia="楷体" w:cs="楷体"/>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楷体" w:hAnsi="楷体" w:eastAsia="楷体" w:cs="楷体"/>
          <w:b w:val="0"/>
          <w:bCs w:val="0"/>
          <w:color w:val="0D0D0D" w:themeColor="text1" w:themeTint="F2"/>
          <w:sz w:val="32"/>
          <w:szCs w:val="32"/>
          <w:highlight w:val="none"/>
          <w:lang w:val="en-US" w:eastAsia="zh-CN"/>
          <w14:textFill>
            <w14:solidFill>
              <w14:schemeClr w14:val="tx1">
                <w14:lumMod w14:val="95000"/>
                <w14:lumOff w14:val="5000"/>
              </w14:schemeClr>
            </w14:solidFill>
          </w14:textFill>
        </w:rPr>
        <w:t>（二）</w:t>
      </w:r>
      <w:r>
        <w:rPr>
          <w:rFonts w:hint="eastAsia" w:ascii="楷体" w:hAnsi="楷体" w:eastAsia="楷体" w:cs="楷体"/>
          <w:color w:val="0D0D0D" w:themeColor="text1" w:themeTint="F2"/>
          <w:sz w:val="32"/>
          <w:szCs w:val="32"/>
          <w:highlight w:val="none"/>
          <w:lang w:val="en-US" w:eastAsia="zh-CN"/>
          <w14:textFill>
            <w14:solidFill>
              <w14:schemeClr w14:val="tx1">
                <w14:lumMod w14:val="95000"/>
                <w14:lumOff w14:val="5000"/>
              </w14:schemeClr>
            </w14:solidFill>
          </w14:textFill>
        </w:rPr>
        <w:t>提供车载终端技术支持服务</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3" w:firstLineChars="200"/>
        <w:jc w:val="left"/>
        <w:outlineLvl w:val="9"/>
        <w:rPr>
          <w:rFonts w:hint="eastAsia" w:ascii="仿宋" w:hAnsi="仿宋" w:eastAsia="仿宋" w:cs="仿宋"/>
          <w:color w:val="0D0D0D" w:themeColor="text1" w:themeTint="F2"/>
          <w:sz w:val="32"/>
          <w:szCs w:val="32"/>
          <w:highlight w:val="none"/>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2"/>
          <w:szCs w:val="32"/>
          <w:highlight w:val="none"/>
          <w:lang w:val="en-US" w:eastAsia="zh-CN"/>
          <w14:textFill>
            <w14:solidFill>
              <w14:schemeClr w14:val="tx1">
                <w14:lumMod w14:val="95000"/>
                <w14:lumOff w14:val="5000"/>
              </w14:schemeClr>
            </w14:solidFill>
          </w14:textFill>
        </w:rPr>
        <w:t>1.智能网联汽车车载终端安装、调试服务</w:t>
      </w:r>
      <w:r>
        <w:rPr>
          <w:rFonts w:hint="eastAsia" w:ascii="仿宋" w:hAnsi="仿宋" w:eastAsia="仿宋" w:cs="仿宋"/>
          <w:b/>
          <w:bCs/>
          <w:color w:val="0D0D0D" w:themeColor="text1" w:themeTint="F2"/>
          <w:sz w:val="32"/>
          <w:szCs w:val="32"/>
          <w:highlight w:val="none"/>
          <w:lang w:eastAsia="zh-CN"/>
          <w14:textFill>
            <w14:solidFill>
              <w14:schemeClr w14:val="tx1">
                <w14:lumMod w14:val="95000"/>
                <w14:lumOff w14:val="5000"/>
              </w14:schemeClr>
            </w14:solidFill>
          </w14:textFill>
        </w:rPr>
        <w:t>。</w:t>
      </w:r>
      <w:r>
        <w:rPr>
          <w:rFonts w:hint="eastAsia" w:ascii="仿宋" w:hAnsi="仿宋" w:eastAsia="仿宋" w:cs="仿宋"/>
          <w:b w:val="0"/>
          <w:bCs/>
          <w:color w:val="auto"/>
          <w:kern w:val="2"/>
          <w:sz w:val="32"/>
          <w:szCs w:val="32"/>
          <w:highlight w:val="none"/>
          <w:lang w:val="en-US" w:eastAsia="zh-CN" w:bidi="ar-SA"/>
        </w:rPr>
        <w:t>提供车载终端</w:t>
      </w:r>
      <w:r>
        <w:rPr>
          <w:rFonts w:hint="eastAsia" w:ascii="仿宋" w:hAnsi="仿宋" w:eastAsia="仿宋" w:cs="仿宋"/>
          <w:color w:val="0D0D0D" w:themeColor="text1" w:themeTint="F2"/>
          <w:sz w:val="32"/>
          <w:szCs w:val="32"/>
          <w:highlight w:val="none"/>
          <w14:textFill>
            <w14:solidFill>
              <w14:schemeClr w14:val="tx1">
                <w14:lumMod w14:val="95000"/>
                <w14:lumOff w14:val="5000"/>
              </w14:schemeClr>
            </w14:solidFill>
          </w14:textFill>
        </w:rPr>
        <w:t>安装、调试服务</w:t>
      </w:r>
      <w:r>
        <w:rPr>
          <w:rFonts w:hint="eastAsia" w:ascii="仿宋" w:hAnsi="仿宋" w:eastAsia="仿宋" w:cs="仿宋"/>
          <w:b w:val="0"/>
          <w:bCs/>
          <w:color w:val="auto"/>
          <w:kern w:val="2"/>
          <w:sz w:val="32"/>
          <w:szCs w:val="32"/>
          <w:highlight w:val="none"/>
          <w:lang w:val="en-US" w:eastAsia="zh-CN" w:bidi="ar-SA"/>
        </w:rPr>
        <w:t>，在规定的时间内按要求完成相关设备上车安装、调试工作。</w:t>
      </w:r>
    </w:p>
    <w:p>
      <w:pPr>
        <w:pStyle w:val="12"/>
        <w:numPr>
          <w:ilvl w:val="-1"/>
          <w:numId w:val="0"/>
        </w:numPr>
        <w:spacing w:line="579" w:lineRule="exact"/>
        <w:ind w:leftChars="0" w:firstLine="643" w:firstLineChars="200"/>
        <w:rPr>
          <w:rFonts w:hint="eastAsia" w:ascii="仿宋" w:hAnsi="仿宋" w:eastAsia="仿宋" w:cs="仿宋"/>
          <w:bCs/>
          <w:color w:val="auto"/>
          <w:kern w:val="2"/>
          <w:sz w:val="32"/>
          <w:szCs w:val="32"/>
          <w:highlight w:val="none"/>
          <w:lang w:val="en-US" w:eastAsia="zh-CN" w:bidi="ar-SA"/>
        </w:rPr>
      </w:pPr>
      <w:r>
        <w:rPr>
          <w:rFonts w:hint="eastAsia" w:ascii="仿宋" w:hAnsi="仿宋" w:eastAsia="仿宋" w:cs="仿宋"/>
          <w:b/>
          <w:bCs w:val="0"/>
          <w:color w:val="auto"/>
          <w:sz w:val="32"/>
          <w:szCs w:val="32"/>
          <w:highlight w:val="none"/>
          <w:lang w:val="en-US" w:eastAsia="zh-CN"/>
        </w:rPr>
        <w:t>2.</w:t>
      </w:r>
      <w:r>
        <w:rPr>
          <w:rFonts w:hint="eastAsia" w:ascii="仿宋" w:hAnsi="仿宋" w:eastAsia="仿宋" w:cs="仿宋"/>
          <w:b/>
          <w:bCs w:val="0"/>
          <w:color w:val="auto"/>
          <w:sz w:val="32"/>
          <w:szCs w:val="32"/>
          <w:highlight w:val="none"/>
        </w:rPr>
        <w:t>车型CAN总线数据采集服务</w:t>
      </w:r>
      <w:r>
        <w:rPr>
          <w:rFonts w:hint="eastAsia" w:ascii="仿宋" w:hAnsi="仿宋" w:eastAsia="仿宋" w:cs="仿宋"/>
          <w:b/>
          <w:bCs w:val="0"/>
          <w:color w:val="auto"/>
          <w:sz w:val="32"/>
          <w:szCs w:val="32"/>
          <w:highlight w:val="none"/>
          <w:lang w:eastAsia="zh-CN"/>
        </w:rPr>
        <w:t>或</w:t>
      </w:r>
      <w:r>
        <w:rPr>
          <w:rFonts w:hint="eastAsia" w:ascii="仿宋" w:hAnsi="仿宋" w:eastAsia="仿宋" w:cs="仿宋"/>
          <w:b/>
          <w:bCs w:val="0"/>
          <w:color w:val="auto"/>
          <w:kern w:val="2"/>
          <w:sz w:val="32"/>
          <w:szCs w:val="32"/>
          <w:highlight w:val="none"/>
          <w:lang w:val="en-US" w:eastAsia="zh-CN" w:bidi="ar-SA"/>
        </w:rPr>
        <w:t>车型网口</w:t>
      </w:r>
      <w:r>
        <w:rPr>
          <w:rFonts w:hint="eastAsia" w:ascii="仿宋" w:hAnsi="仿宋" w:eastAsia="仿宋" w:cs="仿宋"/>
          <w:b/>
          <w:bCs w:val="0"/>
          <w:color w:val="auto"/>
          <w:sz w:val="32"/>
          <w:szCs w:val="32"/>
          <w:highlight w:val="none"/>
        </w:rPr>
        <w:t>数据采集服务</w:t>
      </w:r>
      <w:r>
        <w:rPr>
          <w:rFonts w:hint="eastAsia" w:ascii="仿宋" w:hAnsi="仿宋" w:eastAsia="仿宋" w:cs="仿宋"/>
          <w:b w:val="0"/>
          <w:bCs/>
          <w:i w:val="0"/>
          <w:iCs w:val="0"/>
          <w:color w:val="0D0D0D" w:themeColor="text1" w:themeTint="F2"/>
          <w:sz w:val="32"/>
          <w:szCs w:val="32"/>
          <w:highlight w:val="none"/>
          <w:u w:val="none"/>
          <w:lang w:eastAsia="zh-CN"/>
          <w14:textFill>
            <w14:solidFill>
              <w14:schemeClr w14:val="tx1">
                <w14:lumMod w14:val="95000"/>
                <w14:lumOff w14:val="5000"/>
              </w14:schemeClr>
            </w14:solidFill>
          </w14:textFill>
        </w:rPr>
        <w:t>（以</w:t>
      </w:r>
      <w:r>
        <w:rPr>
          <w:rFonts w:hint="eastAsia" w:ascii="仿宋" w:hAnsi="仿宋" w:eastAsia="仿宋" w:cs="仿宋"/>
          <w:b w:val="0"/>
          <w:bCs/>
          <w:i w:val="0"/>
          <w:iCs w:val="0"/>
          <w:color w:val="0D0D0D" w:themeColor="text1" w:themeTint="F2"/>
          <w:sz w:val="32"/>
          <w:szCs w:val="32"/>
          <w:highlight w:val="none"/>
          <w:u w:val="none"/>
          <w14:textFill>
            <w14:solidFill>
              <w14:schemeClr w14:val="tx1">
                <w14:lumMod w14:val="95000"/>
                <w14:lumOff w14:val="5000"/>
              </w14:schemeClr>
            </w14:solidFill>
          </w14:textFill>
        </w:rPr>
        <w:t>CAN总线数据采集</w:t>
      </w:r>
      <w:r>
        <w:rPr>
          <w:rFonts w:hint="eastAsia" w:ascii="仿宋" w:hAnsi="仿宋" w:eastAsia="仿宋" w:cs="仿宋"/>
          <w:b w:val="0"/>
          <w:bCs/>
          <w:i w:val="0"/>
          <w:iCs w:val="0"/>
          <w:color w:val="0D0D0D" w:themeColor="text1" w:themeTint="F2"/>
          <w:sz w:val="32"/>
          <w:szCs w:val="32"/>
          <w:highlight w:val="none"/>
          <w:u w:val="none"/>
          <w:lang w:eastAsia="zh-CN"/>
          <w14:textFill>
            <w14:solidFill>
              <w14:schemeClr w14:val="tx1">
                <w14:lumMod w14:val="95000"/>
                <w14:lumOff w14:val="5000"/>
              </w14:schemeClr>
            </w14:solidFill>
          </w14:textFill>
        </w:rPr>
        <w:t>为主，必要时进行</w:t>
      </w:r>
      <w:r>
        <w:rPr>
          <w:rFonts w:hint="eastAsia" w:ascii="仿宋" w:hAnsi="仿宋" w:eastAsia="仿宋" w:cs="仿宋"/>
          <w:b w:val="0"/>
          <w:bCs/>
          <w:i w:val="0"/>
          <w:iCs w:val="0"/>
          <w:color w:val="0D0D0D" w:themeColor="text1" w:themeTint="F2"/>
          <w:sz w:val="32"/>
          <w:szCs w:val="32"/>
          <w:highlight w:val="none"/>
          <w:u w:val="none"/>
          <w:lang w:val="en-US" w:eastAsia="zh-CN"/>
          <w14:textFill>
            <w14:solidFill>
              <w14:schemeClr w14:val="tx1">
                <w14:lumMod w14:val="95000"/>
                <w14:lumOff w14:val="5000"/>
              </w14:schemeClr>
            </w14:solidFill>
          </w14:textFill>
        </w:rPr>
        <w:t>网口</w:t>
      </w:r>
      <w:r>
        <w:rPr>
          <w:rFonts w:hint="eastAsia" w:ascii="仿宋" w:hAnsi="仿宋" w:eastAsia="仿宋" w:cs="仿宋"/>
          <w:b w:val="0"/>
          <w:bCs/>
          <w:i w:val="0"/>
          <w:iCs w:val="0"/>
          <w:color w:val="0D0D0D" w:themeColor="text1" w:themeTint="F2"/>
          <w:sz w:val="32"/>
          <w:szCs w:val="32"/>
          <w:highlight w:val="none"/>
          <w:u w:val="none"/>
          <w14:textFill>
            <w14:solidFill>
              <w14:schemeClr w14:val="tx1">
                <w14:lumMod w14:val="95000"/>
                <w14:lumOff w14:val="5000"/>
              </w14:schemeClr>
            </w14:solidFill>
          </w14:textFill>
        </w:rPr>
        <w:t>数据采集</w:t>
      </w:r>
      <w:r>
        <w:rPr>
          <w:rFonts w:hint="eastAsia" w:ascii="仿宋" w:hAnsi="仿宋" w:eastAsia="仿宋" w:cs="仿宋"/>
          <w:b w:val="0"/>
          <w:bCs/>
          <w:i w:val="0"/>
          <w:iCs w:val="0"/>
          <w:color w:val="0D0D0D" w:themeColor="text1" w:themeTint="F2"/>
          <w:sz w:val="32"/>
          <w:szCs w:val="32"/>
          <w:highlight w:val="none"/>
          <w:u w:val="none"/>
          <w:lang w:eastAsia="zh-CN"/>
          <w14:textFill>
            <w14:solidFill>
              <w14:schemeClr w14:val="tx1">
                <w14:lumMod w14:val="95000"/>
                <w14:lumOff w14:val="5000"/>
              </w14:schemeClr>
            </w14:solidFill>
          </w14:textFill>
        </w:rPr>
        <w:t>）</w:t>
      </w:r>
      <w:r>
        <w:rPr>
          <w:rFonts w:hint="eastAsia" w:ascii="仿宋" w:hAnsi="仿宋" w:eastAsia="仿宋" w:cs="仿宋"/>
          <w:b w:val="0"/>
          <w:bCs/>
          <w:color w:val="auto"/>
          <w:kern w:val="2"/>
          <w:sz w:val="32"/>
          <w:szCs w:val="32"/>
          <w:highlight w:val="none"/>
          <w:lang w:val="en-US" w:eastAsia="zh-CN" w:bidi="ar-SA"/>
        </w:rPr>
        <w:t>。中标人提供新增车型CAN总线数据采集服务，CAN总线数据</w:t>
      </w:r>
      <w:r>
        <w:rPr>
          <w:rFonts w:hint="eastAsia" w:ascii="仿宋" w:hAnsi="仿宋" w:eastAsia="仿宋" w:cs="仿宋"/>
          <w:b w:val="0"/>
          <w:bCs/>
          <w:color w:val="auto"/>
          <w:sz w:val="32"/>
          <w:szCs w:val="32"/>
          <w:highlight w:val="none"/>
        </w:rPr>
        <w:t>实时性和准确性</w:t>
      </w:r>
      <w:r>
        <w:rPr>
          <w:rFonts w:hint="eastAsia" w:ascii="仿宋" w:hAnsi="仿宋" w:eastAsia="仿宋" w:cs="仿宋"/>
          <w:b w:val="0"/>
          <w:bCs/>
          <w:color w:val="auto"/>
          <w:sz w:val="32"/>
          <w:szCs w:val="32"/>
          <w:highlight w:val="none"/>
          <w:lang w:val="en-US" w:eastAsia="zh-CN"/>
        </w:rPr>
        <w:t>更</w:t>
      </w:r>
      <w:r>
        <w:rPr>
          <w:rFonts w:hint="eastAsia" w:ascii="仿宋" w:hAnsi="仿宋" w:eastAsia="仿宋" w:cs="仿宋"/>
          <w:b w:val="0"/>
          <w:bCs/>
          <w:color w:val="auto"/>
          <w:sz w:val="32"/>
          <w:szCs w:val="32"/>
          <w:highlight w:val="none"/>
        </w:rPr>
        <w:t>高，</w:t>
      </w:r>
      <w:r>
        <w:rPr>
          <w:rFonts w:hint="eastAsia" w:ascii="仿宋" w:hAnsi="仿宋" w:eastAsia="仿宋" w:cs="仿宋"/>
          <w:b w:val="0"/>
          <w:bCs/>
          <w:color w:val="auto"/>
          <w:sz w:val="32"/>
          <w:szCs w:val="32"/>
          <w:highlight w:val="none"/>
          <w:lang w:val="en-US" w:eastAsia="zh-CN"/>
        </w:rPr>
        <w:t>为智能网联汽车监管、</w:t>
      </w:r>
      <w:r>
        <w:rPr>
          <w:rFonts w:hint="eastAsia" w:ascii="仿宋" w:hAnsi="仿宋" w:eastAsia="仿宋" w:cs="仿宋"/>
          <w:b w:val="0"/>
          <w:bCs/>
          <w:color w:val="auto"/>
          <w:sz w:val="32"/>
          <w:szCs w:val="32"/>
          <w:highlight w:val="none"/>
        </w:rPr>
        <w:t>分析</w:t>
      </w:r>
      <w:r>
        <w:rPr>
          <w:rFonts w:hint="eastAsia" w:ascii="仿宋" w:hAnsi="仿宋" w:eastAsia="仿宋" w:cs="仿宋"/>
          <w:b w:val="0"/>
          <w:bCs/>
          <w:color w:val="auto"/>
          <w:sz w:val="32"/>
          <w:szCs w:val="32"/>
          <w:highlight w:val="none"/>
          <w:lang w:val="en-US" w:eastAsia="zh-CN"/>
        </w:rPr>
        <w:t>和</w:t>
      </w:r>
      <w:r>
        <w:rPr>
          <w:rFonts w:hint="eastAsia" w:ascii="仿宋" w:hAnsi="仿宋" w:eastAsia="仿宋" w:cs="仿宋"/>
          <w:b w:val="0"/>
          <w:bCs/>
          <w:color w:val="auto"/>
          <w:sz w:val="32"/>
          <w:szCs w:val="32"/>
          <w:highlight w:val="none"/>
        </w:rPr>
        <w:t>事故分析</w:t>
      </w:r>
      <w:r>
        <w:rPr>
          <w:rFonts w:hint="eastAsia" w:ascii="仿宋" w:hAnsi="仿宋" w:eastAsia="仿宋" w:cs="仿宋"/>
          <w:b w:val="0"/>
          <w:bCs/>
          <w:color w:val="auto"/>
          <w:sz w:val="32"/>
          <w:szCs w:val="32"/>
          <w:highlight w:val="none"/>
          <w:lang w:val="en-US" w:eastAsia="zh-CN"/>
        </w:rPr>
        <w:t>提供更准确、客观的数据</w:t>
      </w: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eastAsia="zh-CN"/>
        </w:rPr>
        <w:t>在</w:t>
      </w:r>
      <w:r>
        <w:rPr>
          <w:rFonts w:hint="eastAsia" w:ascii="仿宋" w:hAnsi="仿宋" w:eastAsia="仿宋" w:cs="仿宋"/>
          <w:b w:val="0"/>
          <w:bCs/>
          <w:color w:val="auto"/>
          <w:kern w:val="2"/>
          <w:sz w:val="32"/>
          <w:szCs w:val="32"/>
          <w:highlight w:val="none"/>
          <w:lang w:val="en-US" w:eastAsia="zh-CN" w:bidi="ar-SA"/>
        </w:rPr>
        <w:t>CAN总线数据不具备采集要求或其他必要时提供新增车型网口</w:t>
      </w:r>
      <w:r>
        <w:rPr>
          <w:rFonts w:hint="eastAsia" w:ascii="仿宋" w:hAnsi="仿宋" w:eastAsia="仿宋" w:cs="仿宋"/>
          <w:b w:val="0"/>
          <w:bCs/>
          <w:color w:val="auto"/>
          <w:sz w:val="32"/>
          <w:szCs w:val="32"/>
          <w:highlight w:val="none"/>
        </w:rPr>
        <w:t>数据采集服务</w:t>
      </w:r>
      <w:r>
        <w:rPr>
          <w:rFonts w:hint="eastAsia" w:ascii="仿宋" w:hAnsi="仿宋" w:eastAsia="仿宋" w:cs="仿宋"/>
          <w:b w:val="0"/>
          <w:bCs/>
          <w:color w:val="auto"/>
          <w:sz w:val="32"/>
          <w:szCs w:val="32"/>
          <w:highlight w:val="none"/>
          <w:lang w:eastAsia="zh-CN"/>
        </w:rPr>
        <w:t>，</w:t>
      </w:r>
      <w:r>
        <w:rPr>
          <w:rFonts w:hint="eastAsia" w:ascii="仿宋" w:hAnsi="仿宋" w:eastAsia="仿宋" w:cs="仿宋"/>
          <w:bCs/>
          <w:color w:val="auto"/>
          <w:kern w:val="2"/>
          <w:sz w:val="32"/>
          <w:szCs w:val="32"/>
          <w:highlight w:val="none"/>
          <w:lang w:val="en-US" w:eastAsia="zh-CN" w:bidi="ar-SA"/>
        </w:rPr>
        <w:t>如自动驾驶状态数据，感知类数据等监管的数据通过网口完成数据采集。</w:t>
      </w:r>
    </w:p>
    <w:p>
      <w:pPr>
        <w:pStyle w:val="12"/>
        <w:pageBreakBefore w:val="0"/>
        <w:widowControl w:val="0"/>
        <w:numPr>
          <w:ilvl w:val="-1"/>
          <w:numId w:val="0"/>
        </w:numPr>
        <w:tabs>
          <w:tab w:val="left" w:pos="312"/>
        </w:tabs>
        <w:kinsoku/>
        <w:wordWrap/>
        <w:overflowPunct/>
        <w:topLinePunct w:val="0"/>
        <w:autoSpaceDE/>
        <w:autoSpaceDN/>
        <w:bidi w:val="0"/>
        <w:adjustRightInd/>
        <w:snapToGrid/>
        <w:spacing w:line="579" w:lineRule="exact"/>
        <w:ind w:leftChars="0" w:firstLine="643" w:firstLineChars="200"/>
        <w:jc w:val="left"/>
        <w:outlineLvl w:val="9"/>
        <w:rPr>
          <w:rFonts w:hint="eastAsia" w:ascii="仿宋" w:hAnsi="仿宋" w:eastAsia="仿宋" w:cs="仿宋"/>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 w:hAnsi="仿宋" w:eastAsia="仿宋" w:cs="仿宋"/>
          <w:b/>
          <w:bCs w:val="0"/>
          <w:color w:val="auto"/>
          <w:sz w:val="32"/>
          <w:szCs w:val="32"/>
          <w:highlight w:val="none"/>
          <w:lang w:val="en-US" w:eastAsia="zh-CN"/>
        </w:rPr>
        <w:t>3.</w:t>
      </w:r>
      <w:r>
        <w:rPr>
          <w:rFonts w:hint="eastAsia" w:ascii="仿宋" w:hAnsi="仿宋" w:eastAsia="仿宋" w:cs="仿宋"/>
          <w:b/>
          <w:bCs w:val="0"/>
          <w:color w:val="auto"/>
          <w:sz w:val="32"/>
          <w:szCs w:val="32"/>
          <w:highlight w:val="none"/>
        </w:rPr>
        <w:t>数据准确性验证服务</w:t>
      </w:r>
      <w:r>
        <w:rPr>
          <w:rFonts w:hint="eastAsia" w:ascii="仿宋" w:hAnsi="仿宋" w:eastAsia="仿宋" w:cs="仿宋"/>
          <w:b/>
          <w:bCs w:val="0"/>
          <w:color w:val="auto"/>
          <w:sz w:val="32"/>
          <w:szCs w:val="32"/>
          <w:highlight w:val="none"/>
          <w:lang w:eastAsia="zh-CN"/>
        </w:rPr>
        <w:t>。</w:t>
      </w:r>
      <w:r>
        <w:rPr>
          <w:rFonts w:hint="eastAsia" w:ascii="仿宋" w:hAnsi="仿宋" w:eastAsia="仿宋" w:cs="仿宋"/>
          <w:bCs/>
          <w:color w:val="auto"/>
          <w:sz w:val="32"/>
          <w:szCs w:val="32"/>
          <w:highlight w:val="none"/>
          <w:lang w:val="en-US" w:eastAsia="zh-CN"/>
        </w:rPr>
        <w:t>当</w:t>
      </w:r>
      <w:r>
        <w:rPr>
          <w:rFonts w:hint="eastAsia" w:ascii="仿宋" w:hAnsi="仿宋" w:eastAsia="仿宋" w:cs="仿宋"/>
          <w:b w:val="0"/>
          <w:bCs/>
          <w:color w:val="auto"/>
          <w:kern w:val="2"/>
          <w:sz w:val="32"/>
          <w:szCs w:val="32"/>
          <w:highlight w:val="none"/>
          <w:lang w:val="en-US" w:eastAsia="zh-CN" w:bidi="ar-SA"/>
        </w:rPr>
        <w:t>新增车辆时，</w:t>
      </w:r>
      <w:r>
        <w:rPr>
          <w:rFonts w:hint="eastAsia" w:ascii="仿宋" w:hAnsi="仿宋" w:eastAsia="仿宋" w:cs="仿宋"/>
          <w:bCs/>
          <w:color w:val="auto"/>
          <w:sz w:val="32"/>
          <w:szCs w:val="32"/>
          <w:highlight w:val="none"/>
          <w:lang w:val="en-US" w:eastAsia="zh-CN"/>
        </w:rPr>
        <w:t>监管设备从车辆CAN口和网口获取相关数据后，必须与车辆实际运行产生的数据进行比对验证，确保采集存储和回送平台的数据是准确，</w:t>
      </w:r>
      <w:r>
        <w:rPr>
          <w:rFonts w:hint="eastAsia" w:ascii="仿宋" w:hAnsi="仿宋" w:eastAsia="仿宋" w:cs="仿宋"/>
          <w:bCs/>
          <w:color w:val="auto"/>
          <w:kern w:val="2"/>
          <w:sz w:val="32"/>
          <w:szCs w:val="32"/>
          <w:highlight w:val="none"/>
          <w:lang w:val="en-US" w:eastAsia="zh-CN" w:bidi="ar-SA"/>
        </w:rPr>
        <w:t>同时具备数据异常自查与报告功能。</w:t>
      </w:r>
    </w:p>
    <w:p>
      <w:pPr>
        <w:pStyle w:val="12"/>
        <w:pageBreakBefore w:val="0"/>
        <w:widowControl w:val="0"/>
        <w:numPr>
          <w:ilvl w:val="-1"/>
          <w:numId w:val="0"/>
        </w:numPr>
        <w:tabs>
          <w:tab w:val="left" w:pos="312"/>
        </w:tabs>
        <w:kinsoku/>
        <w:wordWrap/>
        <w:overflowPunct/>
        <w:topLinePunct w:val="0"/>
        <w:autoSpaceDE/>
        <w:autoSpaceDN/>
        <w:bidi w:val="0"/>
        <w:adjustRightInd w:val="0"/>
        <w:snapToGrid w:val="0"/>
        <w:spacing w:line="579" w:lineRule="exact"/>
        <w:ind w:leftChars="0" w:firstLine="643" w:firstLineChars="200"/>
        <w:jc w:val="left"/>
        <w:outlineLvl w:val="9"/>
        <w:rPr>
          <w:rFonts w:hint="eastAsia" w:ascii="仿宋" w:hAnsi="仿宋" w:eastAsia="仿宋" w:cs="仿宋"/>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 w:hAnsi="仿宋" w:eastAsia="仿宋" w:cs="仿宋"/>
          <w:b/>
          <w:bCs w:val="0"/>
          <w:color w:val="auto"/>
          <w:kern w:val="2"/>
          <w:sz w:val="32"/>
          <w:szCs w:val="32"/>
          <w:highlight w:val="none"/>
          <w:lang w:val="en-US" w:eastAsia="zh-CN" w:bidi="ar-SA"/>
        </w:rPr>
        <w:t>4.监管设备硬件延保服务。</w:t>
      </w:r>
      <w:r>
        <w:rPr>
          <w:rFonts w:hint="eastAsia" w:ascii="仿宋" w:hAnsi="仿宋" w:eastAsia="仿宋" w:cs="仿宋"/>
          <w:b w:val="0"/>
          <w:bCs w:val="0"/>
          <w:color w:val="0D0D0D" w:themeColor="text1" w:themeTint="F2"/>
          <w:sz w:val="32"/>
          <w:szCs w:val="32"/>
          <w:highlight w:val="none"/>
          <w:lang w:val="en-US" w:eastAsia="zh-CN"/>
          <w14:textFill>
            <w14:solidFill>
              <w14:schemeClr w14:val="tx1">
                <w14:lumMod w14:val="95000"/>
                <w14:lumOff w14:val="5000"/>
              </w14:schemeClr>
            </w14:solidFill>
          </w14:textFill>
        </w:rPr>
        <w:t>对已安装的</w:t>
      </w:r>
      <w:r>
        <w:rPr>
          <w:rFonts w:hint="eastAsia" w:ascii="仿宋" w:hAnsi="仿宋" w:eastAsia="仿宋" w:cs="仿宋"/>
          <w:color w:val="0D0D0D" w:themeColor="text1" w:themeTint="F2"/>
          <w:sz w:val="32"/>
          <w:szCs w:val="32"/>
          <w:highlight w:val="none"/>
          <w14:textFill>
            <w14:solidFill>
              <w14:schemeClr w14:val="tx1">
                <w14:lumMod w14:val="95000"/>
                <w14:lumOff w14:val="5000"/>
              </w14:schemeClr>
            </w14:solidFill>
          </w14:textFill>
        </w:rPr>
        <w:t>智能网联汽车监管专用车载终端、视频记录设备</w:t>
      </w:r>
      <w:r>
        <w:rPr>
          <w:rFonts w:hint="eastAsia" w:ascii="仿宋" w:hAnsi="仿宋" w:eastAsia="仿宋" w:cs="仿宋"/>
          <w:b w:val="0"/>
          <w:bCs w:val="0"/>
          <w:color w:val="0D0D0D" w:themeColor="text1" w:themeTint="F2"/>
          <w:sz w:val="32"/>
          <w:szCs w:val="32"/>
          <w:highlight w:val="none"/>
          <w:lang w:val="en-US" w:eastAsia="zh-CN"/>
          <w14:textFill>
            <w14:solidFill>
              <w14:schemeClr w14:val="tx1">
                <w14:lumMod w14:val="95000"/>
                <w14:lumOff w14:val="5000"/>
              </w14:schemeClr>
            </w14:solidFill>
          </w14:textFill>
        </w:rPr>
        <w:t>及相应的硬件设备进行维修保障，检查设备运行状态，及时发现并处理设备故障；对设备进行配置管理，确保设备参数设置正确，满足系统运行需求。</w:t>
      </w:r>
    </w:p>
    <w:p>
      <w:pPr>
        <w:pStyle w:val="12"/>
        <w:pageBreakBefore w:val="0"/>
        <w:widowControl w:val="0"/>
        <w:numPr>
          <w:ilvl w:val="-1"/>
          <w:numId w:val="0"/>
        </w:numPr>
        <w:tabs>
          <w:tab w:val="left" w:pos="312"/>
        </w:tabs>
        <w:kinsoku/>
        <w:wordWrap/>
        <w:overflowPunct/>
        <w:topLinePunct w:val="0"/>
        <w:autoSpaceDE/>
        <w:autoSpaceDN/>
        <w:bidi w:val="0"/>
        <w:adjustRightInd w:val="0"/>
        <w:snapToGrid w:val="0"/>
        <w:spacing w:line="579" w:lineRule="exact"/>
        <w:ind w:leftChars="0" w:firstLine="643" w:firstLineChars="200"/>
        <w:jc w:val="left"/>
        <w:outlineLvl w:val="9"/>
        <w:rPr>
          <w:rFonts w:hint="eastAsia" w:ascii="仿宋" w:hAnsi="仿宋" w:eastAsia="仿宋" w:cs="仿宋"/>
          <w:b w:val="0"/>
          <w:bCs w:val="0"/>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2"/>
          <w:szCs w:val="32"/>
          <w:highlight w:val="none"/>
          <w:lang w:val="en-US" w:eastAsia="zh-CN"/>
          <w14:textFill>
            <w14:solidFill>
              <w14:schemeClr w14:val="tx1">
                <w14:lumMod w14:val="95000"/>
                <w14:lumOff w14:val="5000"/>
              </w14:schemeClr>
            </w14:solidFill>
          </w14:textFill>
        </w:rPr>
        <w:t>5.车载终端原始数据导出服务（如有）</w:t>
      </w:r>
      <w:r>
        <w:rPr>
          <w:rFonts w:hint="eastAsia" w:ascii="仿宋" w:hAnsi="仿宋" w:eastAsia="仿宋" w:cs="仿宋"/>
          <w:b w:val="0"/>
          <w:bCs w:val="0"/>
          <w:color w:val="0D0D0D" w:themeColor="text1" w:themeTint="F2"/>
          <w:sz w:val="32"/>
          <w:szCs w:val="32"/>
          <w:highlight w:val="none"/>
          <w:lang w:val="en-US" w:eastAsia="zh-CN"/>
          <w14:textFill>
            <w14:solidFill>
              <w14:schemeClr w14:val="tx1">
                <w14:lumMod w14:val="95000"/>
                <w14:lumOff w14:val="5000"/>
              </w14:schemeClr>
            </w14:solidFill>
          </w14:textFill>
        </w:rPr>
        <w:t>。在车辆发生事故时，根据采购人需要提供车载终端原始数据导出服务。</w:t>
      </w:r>
      <w:r>
        <w:rPr>
          <w:rFonts w:hint="eastAsia" w:ascii="仿宋" w:hAnsi="仿宋" w:eastAsia="仿宋" w:cs="仿宋"/>
          <w:sz w:val="32"/>
          <w:szCs w:val="32"/>
        </w:rPr>
        <w:commentReference w:id="0"/>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3" w:firstLineChars="200"/>
        <w:jc w:val="left"/>
        <w:outlineLvl w:val="9"/>
        <w:rPr>
          <w:rFonts w:hint="eastAsia" w:ascii="仿宋" w:hAnsi="仿宋" w:eastAsia="仿宋" w:cs="仿宋"/>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2"/>
          <w:szCs w:val="32"/>
          <w:highlight w:val="none"/>
          <w:lang w:val="en-US" w:eastAsia="zh-CN"/>
          <w14:textFill>
            <w14:solidFill>
              <w14:schemeClr w14:val="tx1">
                <w14:lumMod w14:val="95000"/>
                <w14:lumOff w14:val="5000"/>
              </w14:schemeClr>
            </w14:solidFill>
          </w14:textFill>
        </w:rPr>
        <w:t>6.升级维护服务。</w:t>
      </w:r>
      <w:r>
        <w:rPr>
          <w:rFonts w:hint="eastAsia" w:ascii="仿宋" w:hAnsi="仿宋" w:eastAsia="仿宋" w:cs="仿宋"/>
          <w:color w:val="0D0D0D" w:themeColor="text1" w:themeTint="F2"/>
          <w:sz w:val="32"/>
          <w:szCs w:val="32"/>
          <w:highlight w:val="none"/>
          <w:lang w:val="en-US" w:eastAsia="zh-CN"/>
          <w14:textFill>
            <w14:solidFill>
              <w14:schemeClr w14:val="tx1">
                <w14:lumMod w14:val="95000"/>
                <w14:lumOff w14:val="5000"/>
              </w14:schemeClr>
            </w14:solidFill>
          </w14:textFill>
        </w:rPr>
        <w:t>提供7x24小时技术响应支持，建立定期巡检与预防性维护机制。软件升级应确保平滑、无损，硬件维护与更换应及时高效。</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3" w:firstLineChars="200"/>
        <w:jc w:val="left"/>
        <w:outlineLvl w:val="9"/>
        <w:rPr>
          <w:rFonts w:hint="eastAsia" w:ascii="仿宋" w:hAnsi="仿宋" w:eastAsia="仿宋" w:cs="仿宋"/>
          <w:color w:val="0D0D0D" w:themeColor="text1" w:themeTint="F2"/>
          <w:sz w:val="28"/>
          <w:szCs w:val="28"/>
          <w:highlight w:val="none"/>
          <w:lang w:val="en-US" w:eastAsia="zh-CN"/>
          <w14:textFill>
            <w14:solidFill>
              <w14:schemeClr w14:val="tx1">
                <w14:lumMod w14:val="95000"/>
                <w14:lumOff w14:val="5000"/>
              </w14:schemeClr>
            </w14:solidFill>
          </w14:textFill>
        </w:rPr>
      </w:pPr>
      <w:r>
        <w:rPr>
          <w:rFonts w:hint="eastAsia" w:ascii="仿宋" w:hAnsi="仿宋" w:eastAsia="仿宋" w:cs="仿宋"/>
          <w:b/>
          <w:bCs/>
          <w:color w:val="0D0D0D" w:themeColor="text1" w:themeTint="F2"/>
          <w:sz w:val="32"/>
          <w:szCs w:val="32"/>
          <w:highlight w:val="none"/>
          <w:lang w:val="en-US" w:eastAsia="zh-CN"/>
          <w14:textFill>
            <w14:solidFill>
              <w14:schemeClr w14:val="tx1">
                <w14:lumMod w14:val="95000"/>
                <w14:lumOff w14:val="5000"/>
              </w14:schemeClr>
            </w14:solidFill>
          </w14:textFill>
        </w:rPr>
        <w:t>7.兼容性与扩展性服务。</w:t>
      </w:r>
      <w:r>
        <w:rPr>
          <w:rFonts w:hint="eastAsia" w:ascii="仿宋" w:hAnsi="仿宋" w:eastAsia="仿宋" w:cs="仿宋"/>
          <w:color w:val="0D0D0D" w:themeColor="text1" w:themeTint="F2"/>
          <w:sz w:val="32"/>
          <w:szCs w:val="32"/>
          <w:highlight w:val="none"/>
          <w:lang w:val="en-US" w:eastAsia="zh-CN"/>
          <w14:textFill>
            <w14:solidFill>
              <w14:schemeClr w14:val="tx1">
                <w14:lumMod w14:val="95000"/>
                <w14:lumOff w14:val="5000"/>
              </w14:schemeClr>
            </w14:solidFill>
          </w14:textFill>
        </w:rPr>
        <w:t>终端及服务应具备良好的兼容性，能够适配合作区内多种车型，并具备一定的功能扩展能力，以适应未来技术发展和监管需求变化。</w:t>
      </w:r>
    </w:p>
    <w:p>
      <w:pPr>
        <w:pStyle w:val="13"/>
        <w:pageBreakBefore w:val="0"/>
        <w:widowControl w:val="0"/>
        <w:kinsoku/>
        <w:wordWrap/>
        <w:overflowPunct/>
        <w:topLinePunct w:val="0"/>
        <w:autoSpaceDE/>
        <w:autoSpaceDN/>
        <w:bidi w:val="0"/>
        <w:spacing w:line="579" w:lineRule="exact"/>
        <w:ind w:firstLine="640"/>
        <w:textAlignment w:val="auto"/>
        <w:outlineLvl w:val="0"/>
        <w:rPr>
          <w:rFonts w:hint="eastAsia" w:ascii="黑体" w:hAnsi="黑体" w:eastAsia="黑体" w:cs="黑体"/>
          <w:bCs/>
          <w:sz w:val="32"/>
          <w:szCs w:val="32"/>
          <w:lang w:eastAsia="zh-CN"/>
        </w:rPr>
      </w:pPr>
      <w:r>
        <w:rPr>
          <w:rFonts w:hint="eastAsia" w:ascii="黑体" w:hAnsi="黑体" w:eastAsia="黑体" w:cs="黑体"/>
          <w:bCs/>
          <w:sz w:val="32"/>
          <w:szCs w:val="32"/>
        </w:rPr>
        <w:t>五、</w:t>
      </w:r>
      <w:r>
        <w:rPr>
          <w:rFonts w:hint="eastAsia" w:ascii="黑体" w:hAnsi="黑体" w:eastAsia="黑体" w:cs="黑体"/>
          <w:bCs/>
          <w:sz w:val="32"/>
          <w:szCs w:val="32"/>
          <w:lang w:eastAsia="zh-CN"/>
        </w:rPr>
        <w:t>交付要求</w:t>
      </w:r>
    </w:p>
    <w:p>
      <w:pPr>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D0D0D" w:themeColor="text1" w:themeTint="F2"/>
          <w:sz w:val="32"/>
          <w:szCs w:val="32"/>
          <w:highlight w:val="none"/>
          <w:lang w:val="en-US" w:eastAsia="zh-CN"/>
          <w14:textFill>
            <w14:solidFill>
              <w14:schemeClr w14:val="tx1">
                <w14:lumMod w14:val="95000"/>
                <w14:lumOff w14:val="5000"/>
              </w14:schemeClr>
            </w14:solidFill>
          </w14:textFill>
        </w:rPr>
        <w:t>（一）中标人应提供车载终端实物设备及设备清单、安装调试报告、操作手册、维护记录、数据分析报告等全套文档。</w:t>
      </w:r>
      <w:r>
        <w:rPr>
          <w:rFonts w:hint="eastAsia" w:ascii="仿宋" w:hAnsi="仿宋" w:eastAsia="仿宋" w:cs="仿宋"/>
          <w:color w:val="0D0D0D" w:themeColor="text1" w:themeTint="F2"/>
          <w:sz w:val="32"/>
          <w:szCs w:val="32"/>
          <w:highlight w:val="none"/>
          <w:lang w:val="en-US" w:eastAsia="zh-CN"/>
          <w14:textFill>
            <w14:solidFill>
              <w14:schemeClr w14:val="tx1">
                <w14:lumMod w14:val="95000"/>
                <w14:lumOff w14:val="5000"/>
              </w14:schemeClr>
            </w14:solidFill>
          </w14:textFill>
        </w:rPr>
        <w:commentReference w:id="1"/>
      </w:r>
      <w:r>
        <w:rPr>
          <w:rFonts w:hint="eastAsia" w:ascii="仿宋" w:hAnsi="仿宋" w:eastAsia="仿宋" w:cs="仿宋"/>
          <w:sz w:val="32"/>
          <w:szCs w:val="32"/>
        </w:rPr>
        <w:t>由采购人组织项目验收，验收合格后方视为履行完毕交付义务。</w:t>
      </w:r>
    </w:p>
    <w:p>
      <w:pPr>
        <w:pageBreakBefore w:val="0"/>
        <w:widowControl w:val="0"/>
        <w:numPr>
          <w:ilvl w:val="0"/>
          <w:numId w:val="0"/>
        </w:numPr>
        <w:kinsoku/>
        <w:wordWrap/>
        <w:overflowPunct/>
        <w:topLinePunct w:val="0"/>
        <w:autoSpaceDE/>
        <w:autoSpaceDN/>
        <w:bidi w:val="0"/>
        <w:spacing w:line="579" w:lineRule="exact"/>
        <w:ind w:firstLine="640" w:firstLineChars="200"/>
        <w:textAlignment w:val="auto"/>
        <w:rPr>
          <w:rFonts w:hint="eastAsia"/>
          <w:lang w:eastAsia="zh-CN"/>
        </w:rPr>
      </w:pPr>
      <w:r>
        <w:rPr>
          <w:rFonts w:hint="eastAsia" w:ascii="仿宋_GB2312" w:hAnsi="仿宋_GB2312" w:eastAsia="仿宋_GB2312" w:cs="仿宋_GB2312"/>
          <w:sz w:val="32"/>
          <w:szCs w:val="32"/>
          <w:highlight w:val="none"/>
          <w:lang w:eastAsia="zh-CN"/>
        </w:rPr>
        <w:t>（二）当中标人在服务期结束后不再继续提供服务时，须按照采购人要求，将服务期内提供的</w:t>
      </w:r>
      <w:r>
        <w:rPr>
          <w:rFonts w:hint="eastAsia" w:ascii="仿宋_GB2312" w:hAnsi="仿宋_GB2312" w:eastAsia="仿宋_GB2312" w:cs="仿宋_GB2312"/>
          <w:color w:val="0D0D0D" w:themeColor="text1" w:themeTint="F2"/>
          <w:sz w:val="32"/>
          <w:szCs w:val="32"/>
          <w:highlight w:val="none"/>
          <w:lang w:val="en-US" w:eastAsia="zh-CN"/>
          <w14:textFill>
            <w14:solidFill>
              <w14:schemeClr w14:val="tx1">
                <w14:lumMod w14:val="95000"/>
                <w14:lumOff w14:val="5000"/>
              </w14:schemeClr>
            </w14:solidFill>
          </w14:textFill>
        </w:rPr>
        <w:t>所有智能网联汽车监管专用车载终端、视频记录设备及相关配套材料，无偿移交给采购人指定的技术服务单位。</w:t>
      </w:r>
    </w:p>
    <w:p>
      <w:pPr>
        <w:pStyle w:val="13"/>
        <w:pageBreakBefore w:val="0"/>
        <w:widowControl w:val="0"/>
        <w:kinsoku/>
        <w:wordWrap/>
        <w:overflowPunct/>
        <w:topLinePunct w:val="0"/>
        <w:autoSpaceDE/>
        <w:autoSpaceDN/>
        <w:bidi w:val="0"/>
        <w:spacing w:line="579" w:lineRule="exact"/>
        <w:ind w:firstLine="640"/>
        <w:textAlignment w:val="auto"/>
        <w:outlineLvl w:val="0"/>
        <w:rPr>
          <w:rFonts w:ascii="黑体" w:hAnsi="黑体" w:eastAsia="黑体" w:cs="黑体"/>
          <w:bCs/>
          <w:sz w:val="32"/>
          <w:szCs w:val="32"/>
        </w:rPr>
      </w:pPr>
      <w:r>
        <w:rPr>
          <w:rFonts w:hint="eastAsia" w:ascii="黑体" w:hAnsi="黑体" w:eastAsia="黑体" w:cs="黑体"/>
          <w:bCs/>
          <w:sz w:val="32"/>
          <w:szCs w:val="32"/>
          <w:lang w:eastAsia="zh-CN"/>
        </w:rPr>
        <w:t>六、</w:t>
      </w:r>
      <w:r>
        <w:rPr>
          <w:rFonts w:hint="eastAsia" w:ascii="黑体" w:hAnsi="黑体" w:eastAsia="黑体" w:cs="黑体"/>
          <w:bCs/>
          <w:sz w:val="32"/>
          <w:szCs w:val="32"/>
        </w:rPr>
        <w:t>考核标准</w:t>
      </w:r>
    </w:p>
    <w:p>
      <w:pPr>
        <w:pageBreakBefore w:val="0"/>
        <w:widowControl w:val="0"/>
        <w:numPr>
          <w:ilvl w:val="-1"/>
          <w:numId w:val="0"/>
        </w:numPr>
        <w:kinsoku/>
        <w:wordWrap/>
        <w:overflowPunct/>
        <w:topLinePunct w:val="0"/>
        <w:autoSpaceDE/>
        <w:autoSpaceDN/>
        <w:bidi w:val="0"/>
        <w:adjustRightInd w:val="0"/>
        <w:snapToGrid w:val="0"/>
        <w:spacing w:line="579" w:lineRule="exact"/>
        <w:ind w:leftChars="0" w:firstLine="640" w:firstLineChars="200"/>
        <w:jc w:val="left"/>
        <w:textAlignment w:val="auto"/>
        <w:outlineLvl w:val="9"/>
        <w:rPr>
          <w:rFonts w:hint="eastAsia" w:ascii="仿宋" w:hAnsi="仿宋" w:eastAsia="仿宋" w:cs="仿宋"/>
          <w:color w:val="0D0D0D" w:themeColor="text1" w:themeTint="F2"/>
          <w:sz w:val="32"/>
          <w:szCs w:val="32"/>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highlight w:val="none"/>
          <w:lang w:val="en-US" w:eastAsia="zh-CN"/>
          <w14:textFill>
            <w14:solidFill>
              <w14:schemeClr w14:val="tx1">
                <w14:lumMod w14:val="95000"/>
                <w14:lumOff w14:val="5000"/>
              </w14:schemeClr>
            </w14:solidFill>
          </w14:textFill>
        </w:rPr>
        <w:t>按照国家、广东省、横琴粤澳深度合作区及采购需求文件执行。</w:t>
      </w:r>
    </w:p>
    <w:p>
      <w:pPr>
        <w:pStyle w:val="3"/>
        <w:spacing w:line="579" w:lineRule="exact"/>
        <w:ind w:firstLine="640" w:firstLineChars="200"/>
        <w:rPr>
          <w:rFonts w:hint="eastAsia" w:asciiTheme="minorHAnsi" w:hAnsiTheme="minorHAnsi" w:cstheme="minorBidi"/>
          <w:b w:val="0"/>
          <w:bCs/>
          <w:sz w:val="32"/>
          <w:szCs w:val="24"/>
          <w:lang w:eastAsia="zh-CN"/>
        </w:rPr>
      </w:pPr>
      <w:r>
        <w:rPr>
          <w:rFonts w:hint="eastAsia" w:cstheme="minorBidi"/>
          <w:b w:val="0"/>
          <w:bCs/>
          <w:sz w:val="32"/>
          <w:szCs w:val="24"/>
          <w:lang w:eastAsia="zh-CN"/>
        </w:rPr>
        <w:t>七</w:t>
      </w:r>
      <w:r>
        <w:rPr>
          <w:rFonts w:hint="eastAsia" w:asciiTheme="minorHAnsi" w:hAnsiTheme="minorHAnsi" w:cstheme="minorBidi"/>
          <w:b w:val="0"/>
          <w:bCs/>
          <w:sz w:val="32"/>
          <w:szCs w:val="24"/>
          <w:lang w:eastAsia="zh-CN"/>
        </w:rPr>
        <w:t>、采购预算及响应报价要求</w:t>
      </w:r>
    </w:p>
    <w:p>
      <w:pPr>
        <w:snapToGrid w:val="0"/>
        <w:spacing w:line="579" w:lineRule="exact"/>
        <w:ind w:firstLine="624" w:firstLineChars="200"/>
        <w:rPr>
          <w:rFonts w:hint="eastAsia" w:ascii="仿宋" w:hAnsi="仿宋" w:eastAsia="仿宋" w:cs="仿宋"/>
          <w:spacing w:val="-4"/>
          <w:sz w:val="32"/>
          <w:szCs w:val="32"/>
          <w:lang w:eastAsia="zh-CN"/>
        </w:rPr>
      </w:pPr>
      <w:r>
        <w:rPr>
          <w:rFonts w:hint="eastAsia" w:ascii="仿宋" w:hAnsi="仿宋" w:eastAsia="仿宋" w:cs="仿宋"/>
          <w:spacing w:val="-4"/>
          <w:sz w:val="32"/>
          <w:szCs w:val="32"/>
          <w:lang w:eastAsia="zh-CN"/>
        </w:rPr>
        <w:t>本项目预算为200,000.00元,为项目总价包干，响应人的报价应包括（但不限于）：人工费、设备费、运输费、保险费、技术服务费（含联络费、调试费、保修费）、税费、不可预见费等完成本采购内容所需的一切费用，以及采购需求文件及合同约定应当由成交供应商承担的风险因素等费用。响应人应当根据采购需求文件等材料自行考虑风险因素进行响应报价。否则，一旦成交，采购人将不予支付除了采购需求文件及合同约定的由采购人承担的风险因素之外的任何补偿。响应人漏报或不报，采购人将视为该漏报或不报部分的费用已包括在响应报价中，合同金额不予调整。</w:t>
      </w:r>
    </w:p>
    <w:p>
      <w:pPr>
        <w:pageBreakBefore w:val="0"/>
        <w:widowControl w:val="0"/>
        <w:kinsoku/>
        <w:wordWrap/>
        <w:overflowPunct/>
        <w:topLinePunct w:val="0"/>
        <w:autoSpaceDE/>
        <w:autoSpaceDN/>
        <w:bidi w:val="0"/>
        <w:spacing w:line="579"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lang w:eastAsia="zh-CN"/>
        </w:rPr>
        <w:t>八</w:t>
      </w:r>
      <w:r>
        <w:rPr>
          <w:rFonts w:hint="eastAsia" w:ascii="黑体" w:hAnsi="黑体" w:eastAsia="黑体" w:cs="黑体"/>
          <w:bCs/>
          <w:sz w:val="32"/>
          <w:szCs w:val="32"/>
        </w:rPr>
        <w:t>、付款方式</w:t>
      </w:r>
    </w:p>
    <w:p>
      <w:pPr>
        <w:pageBreakBefore w:val="0"/>
        <w:widowControl w:val="0"/>
        <w:kinsoku/>
        <w:wordWrap/>
        <w:overflowPunct/>
        <w:topLinePunct w:val="0"/>
        <w:autoSpaceDE/>
        <w:autoSpaceDN/>
        <w:bidi w:val="0"/>
        <w:snapToGrid w:val="0"/>
        <w:spacing w:line="579" w:lineRule="exact"/>
        <w:ind w:firstLine="624" w:firstLineChars="200"/>
        <w:textAlignment w:val="auto"/>
        <w:rPr>
          <w:sz w:val="32"/>
          <w:szCs w:val="32"/>
        </w:rPr>
      </w:pPr>
      <w:r>
        <w:rPr>
          <w:rFonts w:hint="eastAsia" w:ascii="仿宋" w:hAnsi="仿宋" w:eastAsia="仿宋" w:cs="仿宋"/>
          <w:spacing w:val="-4"/>
          <w:sz w:val="32"/>
          <w:szCs w:val="32"/>
        </w:rPr>
        <w:t xml:space="preserve">1期：成交供应商与采购人签订合同 </w:t>
      </w:r>
      <w:r>
        <w:rPr>
          <w:rFonts w:hint="eastAsia" w:ascii="仿宋" w:hAnsi="仿宋" w:eastAsia="仿宋" w:cs="仿宋"/>
          <w:spacing w:val="-4"/>
          <w:sz w:val="32"/>
          <w:szCs w:val="32"/>
          <w:lang w:val="en-US" w:eastAsia="zh-CN"/>
        </w:rPr>
        <w:t>7</w:t>
      </w:r>
      <w:r>
        <w:rPr>
          <w:rFonts w:hint="eastAsia" w:ascii="仿宋" w:hAnsi="仿宋" w:eastAsia="仿宋" w:cs="仿宋"/>
          <w:spacing w:val="-4"/>
          <w:sz w:val="32"/>
          <w:szCs w:val="32"/>
        </w:rPr>
        <w:t>个工作日内，采购人向成交供应商支付合同总价款的</w:t>
      </w:r>
      <w:r>
        <w:rPr>
          <w:rFonts w:hint="eastAsia" w:ascii="仿宋" w:hAnsi="仿宋" w:eastAsia="仿宋" w:cs="仿宋"/>
          <w:spacing w:val="-4"/>
          <w:sz w:val="32"/>
          <w:szCs w:val="32"/>
          <w:lang w:val="en-US" w:eastAsia="zh-CN"/>
        </w:rPr>
        <w:t>60</w:t>
      </w:r>
      <w:r>
        <w:rPr>
          <w:rFonts w:hint="eastAsia" w:ascii="仿宋" w:hAnsi="仿宋" w:eastAsia="仿宋" w:cs="仿宋"/>
          <w:spacing w:val="-4"/>
          <w:sz w:val="32"/>
          <w:szCs w:val="32"/>
        </w:rPr>
        <w:t>%</w:t>
      </w:r>
      <w:r>
        <w:rPr>
          <w:rFonts w:hint="eastAsia" w:ascii="仿宋" w:hAnsi="仿宋" w:eastAsia="仿宋" w:cs="仿宋"/>
          <w:spacing w:val="-4"/>
          <w:sz w:val="32"/>
          <w:szCs w:val="32"/>
          <w:lang w:val="en-US" w:eastAsia="zh-CN"/>
        </w:rPr>
        <w:t>作为预付款</w:t>
      </w:r>
      <w:r>
        <w:rPr>
          <w:rFonts w:hint="eastAsia" w:ascii="仿宋" w:hAnsi="仿宋" w:eastAsia="仿宋" w:cs="仿宋"/>
          <w:spacing w:val="-4"/>
          <w:sz w:val="32"/>
          <w:szCs w:val="32"/>
        </w:rPr>
        <w:t>。</w:t>
      </w:r>
    </w:p>
    <w:p>
      <w:pPr>
        <w:pageBreakBefore w:val="0"/>
        <w:widowControl w:val="0"/>
        <w:kinsoku/>
        <w:wordWrap/>
        <w:overflowPunct/>
        <w:topLinePunct w:val="0"/>
        <w:autoSpaceDE/>
        <w:autoSpaceDN/>
        <w:bidi w:val="0"/>
        <w:snapToGrid w:val="0"/>
        <w:spacing w:line="579" w:lineRule="exact"/>
        <w:ind w:firstLine="624" w:firstLineChars="200"/>
        <w:textAlignment w:val="auto"/>
        <w:rPr>
          <w:rFonts w:ascii="仿宋" w:hAnsi="仿宋" w:eastAsia="仿宋" w:cs="仿宋"/>
          <w:spacing w:val="-4"/>
          <w:sz w:val="32"/>
          <w:szCs w:val="32"/>
        </w:rPr>
      </w:pPr>
      <w:r>
        <w:rPr>
          <w:rFonts w:hint="eastAsia" w:ascii="仿宋" w:hAnsi="仿宋" w:eastAsia="仿宋" w:cs="仿宋"/>
          <w:spacing w:val="-4"/>
          <w:sz w:val="32"/>
          <w:szCs w:val="32"/>
        </w:rPr>
        <w:t>2 期：所有项目内容实施完毕验收合格后，成交供应商按照采购人要求申请付款，采购人向成交供应商支付合同总价款的剩余款项。</w:t>
      </w:r>
    </w:p>
    <w:p>
      <w:pPr>
        <w:pageBreakBefore w:val="0"/>
        <w:widowControl w:val="0"/>
        <w:kinsoku/>
        <w:wordWrap/>
        <w:overflowPunct/>
        <w:topLinePunct w:val="0"/>
        <w:autoSpaceDE/>
        <w:autoSpaceDN/>
        <w:bidi w:val="0"/>
        <w:snapToGrid w:val="0"/>
        <w:spacing w:line="579" w:lineRule="exact"/>
        <w:ind w:firstLine="624" w:firstLineChars="200"/>
        <w:textAlignment w:val="auto"/>
        <w:rPr>
          <w:b/>
          <w:bCs/>
          <w:sz w:val="32"/>
          <w:szCs w:val="32"/>
        </w:rPr>
      </w:pPr>
      <w:r>
        <w:rPr>
          <w:rFonts w:hint="eastAsia" w:ascii="仿宋" w:hAnsi="仿宋" w:eastAsia="仿宋" w:cs="仿宋"/>
          <w:spacing w:val="-4"/>
          <w:sz w:val="32"/>
          <w:szCs w:val="32"/>
        </w:rPr>
        <w:t>注: 每次支付款时，成交供应商向采购人提供相应金额的正式发票。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pStyle w:val="7"/>
        <w:pageBreakBefore w:val="0"/>
        <w:widowControl w:val="0"/>
        <w:tabs>
          <w:tab w:val="left" w:pos="540"/>
        </w:tabs>
        <w:kinsoku/>
        <w:wordWrap/>
        <w:overflowPunct/>
        <w:topLinePunct w:val="0"/>
        <w:autoSpaceDE/>
        <w:autoSpaceDN/>
        <w:bidi w:val="0"/>
        <w:adjustRightInd w:val="0"/>
        <w:snapToGrid w:val="0"/>
        <w:spacing w:line="579" w:lineRule="exact"/>
        <w:ind w:firstLine="0" w:firstLineChars="0"/>
        <w:textAlignment w:val="auto"/>
        <w:rPr>
          <w:rFonts w:hint="eastAsia" w:ascii="仿宋" w:hAnsi="仿宋" w:eastAsia="仿宋" w:cs="仿宋"/>
          <w:b w:val="0"/>
          <w:bCs w:val="0"/>
          <w:sz w:val="28"/>
          <w:szCs w:val="28"/>
          <w:highlight w:val="none"/>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何幸容" w:date="2026-03-16T15:07:16Z" w:initials="">
    <w:p w14:paraId="2A7842A8">
      <w:pPr>
        <w:pStyle w:val="5"/>
        <w:rPr>
          <w:rFonts w:hint="eastAsia" w:eastAsiaTheme="minorEastAsia"/>
          <w:lang w:eastAsia="zh-CN"/>
        </w:rPr>
      </w:pPr>
      <w:r>
        <w:rPr>
          <w:rFonts w:hint="eastAsia"/>
          <w:lang w:eastAsia="zh-CN"/>
        </w:rPr>
        <w:t>二、三、四、五部分合并</w:t>
      </w:r>
    </w:p>
  </w:comment>
  <w:comment w:id="1" w:author="何幸容" w:date="2026-03-16T15:08:11Z" w:initials="">
    <w:p w14:paraId="1E683981">
      <w:pPr>
        <w:pStyle w:val="5"/>
        <w:rPr>
          <w:rFonts w:hint="eastAsia" w:eastAsiaTheme="minorEastAsia"/>
          <w:lang w:eastAsia="zh-CN"/>
        </w:rPr>
      </w:pPr>
      <w:r>
        <w:rPr>
          <w:rFonts w:hint="eastAsia"/>
          <w:lang w:eastAsia="zh-CN"/>
        </w:rPr>
        <w:t>这个是文件交付要求？？？属于第六点？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7842A8" w15:done="0"/>
  <w15:commentEx w15:paraId="1E683981"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DEA17C"/>
    <w:multiLevelType w:val="singleLevel"/>
    <w:tmpl w:val="8EDEA17C"/>
    <w:lvl w:ilvl="0" w:tentative="0">
      <w:start w:val="1"/>
      <w:numFmt w:val="chineseCounting"/>
      <w:suff w:val="nothing"/>
      <w:lvlText w:val="（%1）"/>
      <w:lvlJc w:val="left"/>
      <w:rPr>
        <w:rFonts w:hint="eastAsia"/>
      </w:rPr>
    </w:lvl>
  </w:abstractNum>
  <w:abstractNum w:abstractNumId="1">
    <w:nsid w:val="D530C317"/>
    <w:multiLevelType w:val="singleLevel"/>
    <w:tmpl w:val="D530C317"/>
    <w:lvl w:ilvl="0" w:tentative="0">
      <w:start w:val="3"/>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幸容">
    <w15:presenceInfo w15:providerId="WPS Office" w15:userId="23532985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YTE2NzFkYWFlNTI1YjZjMTI2NDNjNGY0M2UyNzMifQ=="/>
  </w:docVars>
  <w:rsids>
    <w:rsidRoot w:val="00172A27"/>
    <w:rsid w:val="00AF1302"/>
    <w:rsid w:val="00F66F31"/>
    <w:rsid w:val="022B2B73"/>
    <w:rsid w:val="02BA5376"/>
    <w:rsid w:val="051536FE"/>
    <w:rsid w:val="05FB6D97"/>
    <w:rsid w:val="0649716C"/>
    <w:rsid w:val="06FC0BAE"/>
    <w:rsid w:val="0833239F"/>
    <w:rsid w:val="08D8516E"/>
    <w:rsid w:val="094B4B13"/>
    <w:rsid w:val="099C229E"/>
    <w:rsid w:val="0A795329"/>
    <w:rsid w:val="0B8415DD"/>
    <w:rsid w:val="0C686809"/>
    <w:rsid w:val="0DA35E8C"/>
    <w:rsid w:val="0E0C4977"/>
    <w:rsid w:val="0FCE72CB"/>
    <w:rsid w:val="1031492B"/>
    <w:rsid w:val="10481C0F"/>
    <w:rsid w:val="11020FDA"/>
    <w:rsid w:val="111B419D"/>
    <w:rsid w:val="11551A52"/>
    <w:rsid w:val="126C329A"/>
    <w:rsid w:val="14294AD0"/>
    <w:rsid w:val="14975A60"/>
    <w:rsid w:val="14BF0B7A"/>
    <w:rsid w:val="16832F64"/>
    <w:rsid w:val="171F21BA"/>
    <w:rsid w:val="1768590F"/>
    <w:rsid w:val="17DF1E77"/>
    <w:rsid w:val="18120761"/>
    <w:rsid w:val="1AA5544C"/>
    <w:rsid w:val="1CAB05A9"/>
    <w:rsid w:val="1CF766F6"/>
    <w:rsid w:val="1D7FD149"/>
    <w:rsid w:val="1DED1574"/>
    <w:rsid w:val="1EE41614"/>
    <w:rsid w:val="1EF4674C"/>
    <w:rsid w:val="1F190899"/>
    <w:rsid w:val="20CB104F"/>
    <w:rsid w:val="21765657"/>
    <w:rsid w:val="22216021"/>
    <w:rsid w:val="24D740D4"/>
    <w:rsid w:val="24EA7D8D"/>
    <w:rsid w:val="25083D60"/>
    <w:rsid w:val="261004E6"/>
    <w:rsid w:val="26127ABA"/>
    <w:rsid w:val="262275D1"/>
    <w:rsid w:val="270F7B55"/>
    <w:rsid w:val="28414686"/>
    <w:rsid w:val="29465F48"/>
    <w:rsid w:val="2A54787B"/>
    <w:rsid w:val="2C7D1A05"/>
    <w:rsid w:val="2D337167"/>
    <w:rsid w:val="2D8917DC"/>
    <w:rsid w:val="2DCC67C7"/>
    <w:rsid w:val="330D29B8"/>
    <w:rsid w:val="3321087D"/>
    <w:rsid w:val="348E0F03"/>
    <w:rsid w:val="358B4CC2"/>
    <w:rsid w:val="35A62C8F"/>
    <w:rsid w:val="35E967DB"/>
    <w:rsid w:val="37397828"/>
    <w:rsid w:val="382A4631"/>
    <w:rsid w:val="388C60D5"/>
    <w:rsid w:val="38D5034D"/>
    <w:rsid w:val="39A700C1"/>
    <w:rsid w:val="39DE261B"/>
    <w:rsid w:val="3A4C5DD7"/>
    <w:rsid w:val="3AA901B5"/>
    <w:rsid w:val="3AB407D9"/>
    <w:rsid w:val="3B5933C7"/>
    <w:rsid w:val="3BC7639E"/>
    <w:rsid w:val="3C6A4691"/>
    <w:rsid w:val="3CB80EBB"/>
    <w:rsid w:val="3DCE20C0"/>
    <w:rsid w:val="3DD00B85"/>
    <w:rsid w:val="3E1B2A4E"/>
    <w:rsid w:val="3E323037"/>
    <w:rsid w:val="3E6E697D"/>
    <w:rsid w:val="3EC632D6"/>
    <w:rsid w:val="3F3D74FE"/>
    <w:rsid w:val="4014672F"/>
    <w:rsid w:val="41655E4C"/>
    <w:rsid w:val="444B2303"/>
    <w:rsid w:val="444E593D"/>
    <w:rsid w:val="4463394B"/>
    <w:rsid w:val="447D691C"/>
    <w:rsid w:val="4495070A"/>
    <w:rsid w:val="45C63554"/>
    <w:rsid w:val="46933BBE"/>
    <w:rsid w:val="479E2B03"/>
    <w:rsid w:val="496C5184"/>
    <w:rsid w:val="4B3C1D9F"/>
    <w:rsid w:val="4B3D0885"/>
    <w:rsid w:val="4C2F01CE"/>
    <w:rsid w:val="4E710F72"/>
    <w:rsid w:val="4FFF7BCB"/>
    <w:rsid w:val="53796C23"/>
    <w:rsid w:val="54ED3AE7"/>
    <w:rsid w:val="55122A11"/>
    <w:rsid w:val="55E055C2"/>
    <w:rsid w:val="56772E9D"/>
    <w:rsid w:val="56992E7A"/>
    <w:rsid w:val="5750766A"/>
    <w:rsid w:val="57E74DD6"/>
    <w:rsid w:val="581B3CFC"/>
    <w:rsid w:val="58440AC4"/>
    <w:rsid w:val="59EA7E2A"/>
    <w:rsid w:val="5A6279C1"/>
    <w:rsid w:val="5B7D2062"/>
    <w:rsid w:val="5DB1290C"/>
    <w:rsid w:val="5E577C8A"/>
    <w:rsid w:val="5E760228"/>
    <w:rsid w:val="5F354CD5"/>
    <w:rsid w:val="6024654A"/>
    <w:rsid w:val="602C05AC"/>
    <w:rsid w:val="6089214B"/>
    <w:rsid w:val="6138147B"/>
    <w:rsid w:val="62D13591"/>
    <w:rsid w:val="64192E81"/>
    <w:rsid w:val="645772E9"/>
    <w:rsid w:val="64E738E4"/>
    <w:rsid w:val="65293EFC"/>
    <w:rsid w:val="6662148C"/>
    <w:rsid w:val="66953493"/>
    <w:rsid w:val="66DF3CC5"/>
    <w:rsid w:val="675128DE"/>
    <w:rsid w:val="687B015C"/>
    <w:rsid w:val="693437B9"/>
    <w:rsid w:val="6A342D5C"/>
    <w:rsid w:val="6AF84AF7"/>
    <w:rsid w:val="6B7678FF"/>
    <w:rsid w:val="6C2C4689"/>
    <w:rsid w:val="6C572E7E"/>
    <w:rsid w:val="6C6C202C"/>
    <w:rsid w:val="6CFD7FAA"/>
    <w:rsid w:val="6D301BA0"/>
    <w:rsid w:val="6E682534"/>
    <w:rsid w:val="6F733438"/>
    <w:rsid w:val="70CB3E65"/>
    <w:rsid w:val="711E68DF"/>
    <w:rsid w:val="71C72AD3"/>
    <w:rsid w:val="723F7F45"/>
    <w:rsid w:val="729B5D0E"/>
    <w:rsid w:val="744875E3"/>
    <w:rsid w:val="755D4B9A"/>
    <w:rsid w:val="76B455F0"/>
    <w:rsid w:val="7BD55DED"/>
    <w:rsid w:val="7DB77881"/>
    <w:rsid w:val="7F6F7946"/>
    <w:rsid w:val="7F7B60DC"/>
    <w:rsid w:val="7FFEB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outlineLvl w:val="0"/>
    </w:pPr>
    <w:rPr>
      <w:rFonts w:eastAsia="黑体"/>
      <w:b/>
      <w:kern w:val="44"/>
      <w:sz w:val="32"/>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Indent 2"/>
    <w:qFormat/>
    <w:uiPriority w:val="0"/>
    <w:pPr>
      <w:widowControl w:val="0"/>
      <w:spacing w:line="480" w:lineRule="exact"/>
      <w:ind w:left="810" w:firstLine="675"/>
      <w:jc w:val="both"/>
    </w:pPr>
    <w:rPr>
      <w:rFonts w:ascii="Calibri" w:hAnsi="Calibri" w:eastAsia="仿宋_GB2312" w:cs="Times New Roman"/>
      <w:kern w:val="2"/>
      <w:sz w:val="30"/>
      <w:lang w:val="en-US" w:eastAsia="zh-CN" w:bidi="ar-SA"/>
    </w:rPr>
  </w:style>
  <w:style w:type="paragraph" w:styleId="4">
    <w:name w:val="Normal Indent"/>
    <w:basedOn w:val="1"/>
    <w:next w:val="1"/>
    <w:qFormat/>
    <w:uiPriority w:val="0"/>
    <w:pPr>
      <w:ind w:firstLine="420"/>
    </w:pPr>
    <w:rPr>
      <w:szCs w:val="20"/>
    </w:rPr>
  </w:style>
  <w:style w:type="paragraph" w:styleId="5">
    <w:name w:val="annotation text"/>
    <w:basedOn w:val="1"/>
    <w:qFormat/>
    <w:uiPriority w:val="0"/>
    <w:pPr>
      <w:jc w:val="left"/>
    </w:pPr>
  </w:style>
  <w:style w:type="paragraph" w:styleId="6">
    <w:name w:val="Body Text"/>
    <w:basedOn w:val="1"/>
    <w:uiPriority w:val="0"/>
    <w:pPr>
      <w:spacing w:after="120" w:afterLines="0" w:afterAutospacing="0"/>
    </w:pPr>
  </w:style>
  <w:style w:type="paragraph" w:styleId="7">
    <w:name w:val="Plain Text"/>
    <w:basedOn w:val="1"/>
    <w:qFormat/>
    <w:uiPriority w:val="0"/>
    <w:rPr>
      <w:rFonts w:ascii="宋体" w:hAnsi="Courier New" w:cs="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正文_0_0"/>
    <w:qFormat/>
    <w:uiPriority w:val="0"/>
    <w:pPr>
      <w:widowControl w:val="0"/>
      <w:spacing w:line="360" w:lineRule="auto"/>
      <w:ind w:firstLine="560" w:firstLineChars="200"/>
    </w:pPr>
    <w:rPr>
      <w:rFonts w:ascii="宋体" w:hAnsi="宋体" w:eastAsia="宋体" w:cs="宋体"/>
      <w:kern w:val="2"/>
      <w:sz w:val="28"/>
      <w:szCs w:val="28"/>
      <w:lang w:val="en-US" w:eastAsia="zh-CN" w:bidi="ar-SA"/>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2989</Words>
  <Characters>3061</Characters>
  <Lines>0</Lines>
  <Paragraphs>0</Paragraphs>
  <TotalTime>7</TotalTime>
  <ScaleCrop>false</ScaleCrop>
  <LinksUpToDate>false</LinksUpToDate>
  <CharactersWithSpaces>3069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2022-11-15T23:26:00Z</dcterms:created>
  <dc:creator>fangjiaqin</dc:creator>
  <cp:lastModifiedBy>何幸容</cp:lastModifiedBy>
  <dcterms:modified xsi:type="dcterms:W3CDTF">2026-03-20T09:45:20Z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0FD9A02E77744B97A080DCBF30C14EFB</vt:lpwstr>
  </property>
  <property fmtid="{D5CDD505-2E9C-101B-9397-08002B2CF9AE}" pid="4" name="KSOTemplateDocerSaveRecord">
    <vt:lpwstr>eyJoZGlkIjoiMmM0YTE2NzFkYWFlNTI1YjZjMTI2NDNjNGY0M2UyNzMiLCJ1c2VySWQiOiIzNDQzNjYxMDUifQ==</vt:lpwstr>
  </property>
</Properties>
</file>