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541D5">
      <w:pPr>
        <w:jc w:val="center"/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企业注销登记申请书（简易程序）</w:t>
      </w:r>
    </w:p>
    <w:p w14:paraId="0F9847AD"/>
    <w:tbl>
      <w:tblPr>
        <w:tblStyle w:val="4"/>
        <w:tblW w:w="90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889"/>
        <w:gridCol w:w="7182"/>
      </w:tblGrid>
      <w:tr w14:paraId="242ECB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67" w:hRule="atLeast"/>
          <w:jc w:val="center"/>
        </w:trPr>
        <w:tc>
          <w:tcPr>
            <w:tcW w:w="9071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2" w:space="0"/>
              <w:right w:val="dashed" w:color="000000" w:sz="2" w:space="0"/>
            </w:tcBorders>
            <w:vAlign w:val="top"/>
          </w:tcPr>
          <w:p w14:paraId="108C8569">
            <w:pPr>
              <w:spacing w:before="72" w:line="268" w:lineRule="exac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8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适用于采用简易程序办理企业注销登记</w:t>
            </w:r>
          </w:p>
          <w:p w14:paraId="446C0798">
            <w:pPr>
              <w:rPr>
                <w:rFonts w:ascii="Arial"/>
                <w:sz w:val="21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7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请填写表</w:t>
            </w:r>
            <w:r>
              <w:rPr>
                <w:rFonts w:ascii="黑体" w:hAnsi="黑体" w:eastAsia="黑体" w:cs="黑体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1</w:t>
            </w:r>
            <w:r>
              <w:rPr>
                <w:rFonts w:ascii="黑体" w:hAnsi="黑体" w:eastAsia="黑体" w:cs="黑体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至表4</w:t>
            </w:r>
          </w:p>
        </w:tc>
      </w:tr>
      <w:tr w14:paraId="5365D4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8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83662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企业名称</w:t>
            </w:r>
          </w:p>
        </w:tc>
        <w:tc>
          <w:tcPr>
            <w:tcW w:w="718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2955C1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EF60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BB804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统一社会信用代码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0EFBBEB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□□□□□□□□□□□□□□□□□□</w:t>
            </w:r>
          </w:p>
        </w:tc>
      </w:tr>
      <w:tr w14:paraId="4957B4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7E6E6"/>
            <w:vAlign w:val="center"/>
          </w:tcPr>
          <w:p w14:paraId="350E25F9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表1——注销原因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请根据企业类型勾选一项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】</w:t>
            </w:r>
          </w:p>
        </w:tc>
      </w:tr>
      <w:tr w14:paraId="42AFDA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01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F1D8C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□有限责任公司或非上市股份有限公司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B6BB6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公司章程规定的营业期限届满或其他解散事由出现。</w:t>
            </w:r>
          </w:p>
          <w:p w14:paraId="529B3F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400" w:firstLineChars="200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└ 公司章程规定的营业期限为：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</w:t>
            </w:r>
          </w:p>
          <w:p w14:paraId="0D915F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400" w:firstLineChars="200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└ 公司章程规定的解散事由为：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</w:t>
            </w:r>
          </w:p>
          <w:p w14:paraId="5A0271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股东决定、股东会、外商投资企业(权力机构为董事会的)董事会决议解散。</w:t>
            </w:r>
          </w:p>
        </w:tc>
      </w:tr>
      <w:tr w14:paraId="6F4EB3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850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FB986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□非公司企业法人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5282E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企业终止经营或被撤销。</w:t>
            </w:r>
          </w:p>
          <w:p w14:paraId="433FB7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法律、行政法规规定的其他情形：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</w:t>
            </w:r>
          </w:p>
        </w:tc>
      </w:tr>
      <w:tr w14:paraId="185D69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268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B555D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□合伙企业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23B7EC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合伙期限届满，合伙人决定不再经营。</w:t>
            </w:r>
          </w:p>
          <w:p w14:paraId="27D0E2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合伙协议约定的解散事由出现。</w:t>
            </w:r>
          </w:p>
          <w:p w14:paraId="2363F0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全体合伙人决定解散。</w:t>
            </w:r>
          </w:p>
          <w:p w14:paraId="357BCF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合伙人已不具备法定人数满三十天。</w:t>
            </w:r>
          </w:p>
          <w:p w14:paraId="345D0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合伙协议约定的合伙目的已经实现或者无法实现。</w:t>
            </w:r>
          </w:p>
          <w:p w14:paraId="7BC5AD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法律、行政法规规定的其他原因：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</w:t>
            </w:r>
          </w:p>
        </w:tc>
      </w:tr>
      <w:tr w14:paraId="2B273A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417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349D9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□个人独资企业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286C1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投资人决定解散。</w:t>
            </w:r>
          </w:p>
          <w:p w14:paraId="1A16E4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投资人死亡或者被宣告死亡，无继承人或者继承人决定放弃继承。</w:t>
            </w:r>
          </w:p>
          <w:p w14:paraId="2C32AD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法律、行政法规规定的其他情形：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</w:t>
            </w:r>
          </w:p>
        </w:tc>
      </w:tr>
      <w:tr w14:paraId="0380EE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7E6E6"/>
            <w:vAlign w:val="center"/>
          </w:tcPr>
          <w:p w14:paraId="5DECDEDF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表2——公示及债权债务清理情况</w:t>
            </w:r>
          </w:p>
        </w:tc>
      </w:tr>
      <w:tr w14:paraId="0C68A2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61ADE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公示情况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41A3BDA3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已在国家企业信用信息公示系统发布公告并提交全体投资人承诺书</w:t>
            </w:r>
          </w:p>
          <w:p w14:paraId="5A9DD918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公告日期: 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1E332D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DD185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分支机构注销情况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23592714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已注销完毕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/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 无分支机构</w:t>
            </w:r>
          </w:p>
        </w:tc>
      </w:tr>
      <w:tr w14:paraId="25235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FC5B9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债权债务清理情况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7218A344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已清理完毕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/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 无债权债务</w:t>
            </w:r>
          </w:p>
        </w:tc>
      </w:tr>
      <w:tr w14:paraId="0644B1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91DBF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清税情况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072396F0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已清理完毕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/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 未涉及纳税义务</w:t>
            </w:r>
          </w:p>
        </w:tc>
      </w:tr>
      <w:tr w14:paraId="6C8AD3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522EA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对外投资清理情况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20C037B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已清理完毕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/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 无对外投资</w:t>
            </w:r>
          </w:p>
        </w:tc>
      </w:tr>
      <w:tr w14:paraId="742F46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54B0931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海关手续清缴情况</w:t>
            </w:r>
          </w:p>
        </w:tc>
        <w:tc>
          <w:tcPr>
            <w:tcW w:w="7182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FB77426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已清理完毕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      /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 未涉及海关事务</w:t>
            </w:r>
          </w:p>
        </w:tc>
      </w:tr>
    </w:tbl>
    <w:p w14:paraId="51052BB3">
      <w:pPr>
        <w:jc w:val="center"/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企业注销登记申请书（简易程序）</w:t>
      </w:r>
    </w:p>
    <w:p w14:paraId="61911A64"/>
    <w:tbl>
      <w:tblPr>
        <w:tblStyle w:val="4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359CF9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501637D5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表3——提交申请材料的人员（经办人）信息</w:t>
            </w:r>
          </w:p>
        </w:tc>
      </w:tr>
      <w:tr w14:paraId="600F9C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01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26457B43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人员姓名：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           </w:t>
            </w:r>
          </w:p>
          <w:p w14:paraId="7101E700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32AE9318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代表或接受委托的有效期限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：</w:t>
            </w:r>
          </w:p>
          <w:p w14:paraId="7C5D24C2">
            <w:pPr>
              <w:pStyle w:val="5"/>
              <w:spacing w:before="188" w:line="240" w:lineRule="auto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0E1B65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72D61826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该人员为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请根据实际情况勾选一项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4E0E70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1B52BF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□法定代表人/合伙企业执行事务合伙人或委派代表/个人独资企业投资人 /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登记联络员</w:t>
            </w:r>
          </w:p>
          <w:p w14:paraId="33AEE8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□登记注册代理人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 *登记注册代理人需填写表3（附）</w:t>
            </w:r>
          </w:p>
        </w:tc>
      </w:tr>
      <w:tr w14:paraId="6D62B5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7A009A0A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05AB5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578" w:hRule="atLeas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026DF3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有权 □无权 核对登记材料中的复印件并签署核对意见</w:t>
            </w:r>
          </w:p>
          <w:p w14:paraId="69880A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有权 □无权 修改经营主体自备文件的错误</w:t>
            </w:r>
          </w:p>
          <w:p w14:paraId="379E87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有权 □无权 修改有关表格的填写错误</w:t>
            </w:r>
          </w:p>
          <w:p w14:paraId="7D06E57D">
            <w:pPr>
              <w:bidi w:val="0"/>
              <w:jc w:val="both"/>
              <w:rPr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有权 □无权 领取营业执照和有关文书</w:t>
            </w:r>
          </w:p>
        </w:tc>
      </w:tr>
      <w:tr w14:paraId="25A40F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65E94D07">
            <w:pPr>
              <w:bidi w:val="0"/>
              <w:rPr>
                <w:rFonts w:ascii="黑体" w:hAnsi="黑体" w:eastAsia="黑体" w:cs="黑体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承诺及签名</w:t>
            </w:r>
          </w:p>
        </w:tc>
      </w:tr>
      <w:tr w14:paraId="025FF3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102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top"/>
          </w:tcPr>
          <w:p w14:paraId="57284563">
            <w:pPr>
              <w:spacing w:before="283" w:line="294" w:lineRule="auto"/>
              <w:ind w:right="97" w:firstLine="424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案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）的信息和材料进行确认。</w:t>
            </w:r>
          </w:p>
          <w:p w14:paraId="1D19C236">
            <w:pPr>
              <w:spacing w:before="2" w:line="295" w:lineRule="auto"/>
              <w:ind w:right="100" w:firstLine="432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仿宋" w:hAnsi="仿宋" w:eastAsia="仿宋" w:cs="仿宋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法律文件、</w:t>
            </w:r>
            <w:r>
              <w:rPr>
                <w:rFonts w:ascii="仿宋" w:hAnsi="仿宋" w:eastAsia="仿宋" w:cs="仿宋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印章、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益或者妨碍社会公共秩序等行为。</w:t>
            </w:r>
          </w:p>
          <w:p w14:paraId="20BB1CBC">
            <w:pPr>
              <w:spacing w:before="3" w:line="295" w:lineRule="auto"/>
              <w:ind w:right="99" w:firstLine="444" w:firstLineChars="200"/>
              <w:jc w:val="both"/>
              <w:rPr>
                <w:rFonts w:ascii="Arial"/>
                <w:sz w:val="21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万元以上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万元以下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被撤销之日起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人员将被处</w:t>
            </w:r>
            <w:r>
              <w:rPr>
                <w:rFonts w:ascii="仿宋" w:hAnsi="仿宋" w:eastAsia="仿宋" w:cs="仿宋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10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万元以下的罚款。</w:t>
            </w:r>
          </w:p>
          <w:p w14:paraId="0C0BAD2F">
            <w:pPr>
              <w:bidi w:val="0"/>
              <w:ind w:firstLine="3400" w:firstLineChars="17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721CDFC7">
            <w:pPr>
              <w:bidi w:val="0"/>
              <w:ind w:firstLine="3400" w:firstLineChars="17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672681B6">
            <w:pPr>
              <w:bidi w:val="0"/>
              <w:ind w:firstLine="3800" w:firstLineChars="190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人员签名： [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]</w:t>
            </w:r>
          </w:p>
          <w:p w14:paraId="3A4B13E6">
            <w:pPr>
              <w:pStyle w:val="5"/>
              <w:spacing w:before="65" w:line="223" w:lineRule="auto"/>
              <w:ind w:right="516" w:firstLine="3800" w:firstLineChars="1900"/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日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期： 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51C1339A">
      <w:pPr>
        <w:rPr>
          <w:rFonts w:ascii="黑体" w:hAnsi="黑体" w:eastAsia="黑体" w:cs="黑体"/>
          <w:spacing w:val="3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82550</wp:posOffset>
                </wp:positionV>
                <wp:extent cx="5229225" cy="466725"/>
                <wp:effectExtent l="0" t="0" r="3175" b="15875"/>
                <wp:wrapNone/>
                <wp:docPr id="86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123D6">
                            <w:pPr>
                              <w:spacing w:before="38" w:line="248" w:lineRule="auto"/>
                              <w:ind w:right="123" w:firstLine="4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18"/>
                                <w:szCs w:val="18"/>
                              </w:rPr>
                              <w:t>登记注册代理人指直接接受经营主体委托，为经营主体提供代理登记</w:t>
                            </w:r>
                            <w:r>
                              <w:rPr>
                                <w:rFonts w:ascii="宋体" w:hAnsi="宋体" w:eastAsia="宋体" w:cs="宋体"/>
                                <w:spacing w:val="9"/>
                                <w:sz w:val="18"/>
                                <w:szCs w:val="18"/>
                              </w:rPr>
                              <w:t>注册相关服务的第三方机构或个人（包括代理机构中具体办理登记代理事务的工作人员）。</w:t>
                            </w:r>
                          </w:p>
                          <w:p w14:paraId="5D66B8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5pt;margin-top:6.5pt;height:36.75pt;width:411.75pt;z-index:251659264;mso-width-relative:page;mso-height-relative:page;" filled="f" stroked="f" coordsize="21600,21600" o:gfxdata="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AjFcPZAAAACAEAAA8AAAAAAAAAAQAgAAAAIgAAAGRy&#10;cy9kb3ducmV2LnhtbFBLAQIUABQAAAAIAIdO4kA221xzPQIAAGg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2123D6">
                      <w:pPr>
                        <w:spacing w:before="38" w:line="248" w:lineRule="auto"/>
                        <w:ind w:right="123" w:firstLine="4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pacing w:val="10"/>
                          <w:sz w:val="18"/>
                          <w:szCs w:val="18"/>
                        </w:rPr>
                        <w:t>登记注册代理人指直接接受经营主体委托，为经营主体提供代理登记</w:t>
                      </w:r>
                      <w:r>
                        <w:rPr>
                          <w:rFonts w:ascii="宋体" w:hAnsi="宋体" w:eastAsia="宋体" w:cs="宋体"/>
                          <w:spacing w:val="9"/>
                          <w:sz w:val="18"/>
                          <w:szCs w:val="18"/>
                        </w:rPr>
                        <w:t>注册相关服务的第三方机构或个人（包括代理机构中具体办理登记代理事务的工作人员）。</w:t>
                      </w:r>
                    </w:p>
                    <w:p w14:paraId="5D66B88D"/>
                  </w:txbxContent>
                </v:textbox>
              </v:shape>
            </w:pict>
          </mc:Fallback>
        </mc:AlternateContent>
      </w:r>
    </w:p>
    <w:p w14:paraId="0A6E6BEC">
      <w:pPr>
        <w:rPr>
          <w:rFonts w:hint="default" w:eastAsia="黑体"/>
          <w:lang w:val="en-US" w:eastAsia="zh-CN"/>
        </w:rPr>
      </w:pP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</w:t>
      </w:r>
    </w:p>
    <w:p w14:paraId="1B6941E7"/>
    <w:p w14:paraId="3F4B904A"/>
    <w:p w14:paraId="141BD457"/>
    <w:p w14:paraId="075C6974"/>
    <w:p w14:paraId="3516D4CA">
      <w:pPr>
        <w:jc w:val="center"/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企业注销登记申请书（简易程序）</w:t>
      </w:r>
    </w:p>
    <w:p w14:paraId="39FFA07F"/>
    <w:tbl>
      <w:tblPr>
        <w:tblStyle w:val="4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569"/>
        <w:gridCol w:w="1836"/>
        <w:gridCol w:w="1717"/>
        <w:gridCol w:w="1614"/>
        <w:gridCol w:w="2335"/>
      </w:tblGrid>
      <w:tr w14:paraId="175E24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595959" w:themeFill="text1" w:themeFillTint="A5"/>
            <w:vAlign w:val="center"/>
          </w:tcPr>
          <w:p w14:paraId="4F6C31F4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345D3D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567D0DDF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表3（附）——登记注册代理人信息</w:t>
            </w:r>
          </w:p>
        </w:tc>
      </w:tr>
      <w:tr w14:paraId="3721FA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4B6FAA9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3BBDC1D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775EDA24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A345CD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3AE48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040163F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身份证件类型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7C6DEFC1">
            <w:pPr>
              <w:jc w:val="both"/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居民身份证 / □其他</w:t>
            </w: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678420C1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身份证件号码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65E26C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61AD4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restart"/>
            <w:tcBorders>
              <w:tl2br w:val="nil"/>
              <w:tr2bl w:val="nil"/>
            </w:tcBorders>
            <w:vAlign w:val="center"/>
          </w:tcPr>
          <w:p w14:paraId="630E3464">
            <w:pPr>
              <w:jc w:val="center"/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代理人员身份</w:t>
            </w:r>
          </w:p>
        </w:tc>
        <w:tc>
          <w:tcPr>
            <w:tcW w:w="7502" w:type="dxa"/>
            <w:gridSpan w:val="4"/>
            <w:tcBorders>
              <w:tl2br w:val="nil"/>
              <w:tr2bl w:val="nil"/>
            </w:tcBorders>
            <w:vAlign w:val="center"/>
          </w:tcPr>
          <w:p w14:paraId="3A47512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该人员以个人名义代理登记事务</w:t>
            </w:r>
          </w:p>
        </w:tc>
      </w:tr>
      <w:tr w14:paraId="2FA3C0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4E0F052A"/>
        </w:tc>
        <w:tc>
          <w:tcPr>
            <w:tcW w:w="1836" w:type="dxa"/>
            <w:vMerge w:val="restart"/>
            <w:tcBorders>
              <w:tl2br w:val="nil"/>
              <w:tr2bl w:val="nil"/>
            </w:tcBorders>
            <w:vAlign w:val="center"/>
          </w:tcPr>
          <w:p w14:paraId="2319A9B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0738DF7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□该人员以代理机构工作人员名义代理登记事务</w:t>
            </w: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3676817D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代理机构信息（包含个体工商户）</w:t>
            </w:r>
          </w:p>
        </w:tc>
      </w:tr>
      <w:tr w14:paraId="2B3845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54C47629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F0834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42F1862C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机构名称：</w:t>
            </w:r>
          </w:p>
        </w:tc>
      </w:tr>
      <w:tr w14:paraId="629E1D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78605332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A8F33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249CBC2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统一社会信用代码：</w:t>
            </w:r>
          </w:p>
        </w:tc>
      </w:tr>
      <w:tr w14:paraId="3BF45E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D84CCF8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13077867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1758505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负责人姓名：</w:t>
            </w:r>
          </w:p>
        </w:tc>
      </w:tr>
      <w:tr w14:paraId="73E119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BC7DE47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BB403DF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798A550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负责人移动电话：</w:t>
            </w:r>
          </w:p>
        </w:tc>
      </w:tr>
    </w:tbl>
    <w:p w14:paraId="4FA7BFE8"/>
    <w:p w14:paraId="5BFA480F"/>
    <w:p w14:paraId="14DF886A"/>
    <w:p w14:paraId="32AF47FB"/>
    <w:p w14:paraId="392A13C4"/>
    <w:p w14:paraId="01CF6588"/>
    <w:p w14:paraId="4F05A5FE"/>
    <w:p w14:paraId="3B9625BA"/>
    <w:p w14:paraId="4777B70E"/>
    <w:p w14:paraId="24C2410E"/>
    <w:p w14:paraId="3F0738DF"/>
    <w:p w14:paraId="0225A942"/>
    <w:p w14:paraId="2AD86163"/>
    <w:p w14:paraId="3899E4CD"/>
    <w:p w14:paraId="0E6F7116"/>
    <w:p w14:paraId="6A91639B"/>
    <w:p w14:paraId="6C9C0822"/>
    <w:p w14:paraId="0C749D92"/>
    <w:p w14:paraId="15CA7531"/>
    <w:p w14:paraId="6961CA59"/>
    <w:p w14:paraId="6D8F7059"/>
    <w:p w14:paraId="7F1336E0"/>
    <w:p w14:paraId="25BA78B4"/>
    <w:p w14:paraId="38021785"/>
    <w:p w14:paraId="5418F8F3"/>
    <w:p w14:paraId="38A324BC"/>
    <w:p w14:paraId="512EE4BB"/>
    <w:p w14:paraId="206C3CDF"/>
    <w:p w14:paraId="7F4FA3B0"/>
    <w:p w14:paraId="0004F3CC"/>
    <w:p w14:paraId="6CF20803"/>
    <w:p w14:paraId="4B479644">
      <w:pPr>
        <w:jc w:val="center"/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企业注销登记申请书（简易程序）</w:t>
      </w:r>
    </w:p>
    <w:p w14:paraId="34B19584"/>
    <w:tbl>
      <w:tblPr>
        <w:tblStyle w:val="4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3C7391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top"/>
          </w:tcPr>
          <w:p w14:paraId="68FAC415">
            <w:pPr>
              <w:spacing w:before="126" w:line="222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表4——申请人合法性承诺</w:t>
            </w:r>
          </w:p>
        </w:tc>
      </w:tr>
      <w:tr w14:paraId="1785D5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102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top"/>
          </w:tcPr>
          <w:p w14:paraId="7E147DED">
            <w:pPr>
              <w:spacing w:before="194" w:line="260" w:lineRule="auto"/>
              <w:ind w:right="96" w:firstLine="440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1.本人确认对此次注销登记所提交各项信息知情且同意，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委托本申请书</w:t>
            </w:r>
            <w:r>
              <w:rPr>
                <w:rFonts w:ascii="仿宋" w:hAnsi="仿宋" w:eastAsia="仿宋" w:cs="仿宋"/>
                <w:spacing w:val="-6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“表3”所列人员代为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办理注销登记业务。</w:t>
            </w:r>
          </w:p>
          <w:p w14:paraId="203E890D">
            <w:pPr>
              <w:spacing w:before="75" w:line="272" w:lineRule="auto"/>
              <w:ind w:right="96" w:firstLine="432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2.本次注销登记提交的各项材料和信息均真实、准确、有效、完整。本人对全部申请材料和信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息的真实性、合法性、有效性负责。如存在提交虚假材料以及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采取其他欺诈手段骗取登记的行为，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将依法承担相应责任。</w:t>
            </w:r>
          </w:p>
          <w:p w14:paraId="7ADF4DCE">
            <w:pPr>
              <w:spacing w:before="76" w:line="260" w:lineRule="auto"/>
              <w:ind w:right="96" w:firstLine="412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3.向登记机关提交的材料和信息已获得所涉人员（组织）的同意，所有人员（组织）的签名（盖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章）行为均由其本人（组织）完成。</w:t>
            </w:r>
          </w:p>
          <w:p w14:paraId="4BDA29B4">
            <w:pPr>
              <w:spacing w:before="74" w:line="261" w:lineRule="auto"/>
              <w:ind w:right="96" w:firstLine="432" w:firstLineChars="200"/>
              <w:rPr>
                <w:rFonts w:ascii="仿宋" w:hAnsi="仿宋" w:eastAsia="仿宋" w:cs="仿宋"/>
                <w:spacing w:val="6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4.本人签名字迹潦草或难以辨认、盖章模糊或存在其他问题的，本人将按登记机关要求重新签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名或盖章。</w:t>
            </w:r>
          </w:p>
          <w:p w14:paraId="49199064">
            <w:pPr>
              <w:spacing w:before="74" w:line="261" w:lineRule="auto"/>
              <w:ind w:right="96" w:firstLine="424" w:firstLineChars="200"/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</w:pPr>
          </w:p>
          <w:p w14:paraId="1125350E">
            <w:pPr>
              <w:spacing w:before="74" w:line="261" w:lineRule="auto"/>
              <w:ind w:right="96" w:firstLine="424" w:firstLineChars="200"/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</w:pPr>
          </w:p>
          <w:p w14:paraId="3853714C">
            <w:pPr>
              <w:spacing w:before="74" w:line="261" w:lineRule="auto"/>
              <w:ind w:right="96"/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  <w:p w14:paraId="0EF1F731">
            <w:pPr>
              <w:bidi w:val="0"/>
              <w:ind w:firstLine="3800" w:firstLineChars="190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申请人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签名： [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]</w:t>
            </w:r>
          </w:p>
          <w:p w14:paraId="5B70E8D8">
            <w:pPr>
              <w:pStyle w:val="5"/>
              <w:spacing w:before="221" w:line="369" w:lineRule="exact"/>
              <w:ind w:left="4269" w:firstLine="200" w:firstLineChars="100"/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日期： 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29DBA481">
      <w:pPr>
        <w:spacing w:before="190" w:line="230" w:lineRule="auto"/>
        <w:rPr>
          <w:rFonts w:hint="default" w:ascii="宋体" w:hAnsi="宋体" w:eastAsia="黑体" w:cs="宋体"/>
          <w:sz w:val="18"/>
          <w:szCs w:val="18"/>
          <w:lang w:val="en-US" w:eastAsia="zh-CN"/>
        </w:rPr>
      </w:pPr>
      <w:r>
        <w:rPr>
          <w:sz w:val="1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78740</wp:posOffset>
                </wp:positionV>
                <wp:extent cx="5264150" cy="782320"/>
                <wp:effectExtent l="0" t="0" r="19050" b="5080"/>
                <wp:wrapNone/>
                <wp:docPr id="87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4150" cy="782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6F84E6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7"/>
                                <w:sz w:val="19"/>
                                <w:szCs w:val="19"/>
                              </w:rPr>
                              <w:t>l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申请采用简易程序办理注销登记的公司、非公司企业法人、非公司外资企业由法定代表人签名，合伙企业由执行事务合伙人（或委派代表）签名，个人独资企业由投资人签名。</w:t>
                            </w:r>
                          </w:p>
                          <w:p w14:paraId="29958C28">
                            <w:pPr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7"/>
                                <w:sz w:val="19"/>
                                <w:szCs w:val="19"/>
                              </w:rPr>
                              <w:t>l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通过简易程序办理注销登记的公司，股东（出资人/合伙人/投资人）对内容承诺不实的，将对注销登记前的债务承担连带责任。</w:t>
                            </w:r>
                          </w:p>
                          <w:p w14:paraId="0369D1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15pt;margin-top:6.2pt;height:61.6pt;width:414.5pt;z-index:251660288;mso-width-relative:page;mso-height-relative:page;" fillcolor="#FFFFFF [3201]" filled="t" stroked="f" coordsize="21600,21600" o:gfxdata="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ou2ff1AAAAAkBAAAPAAAA&#10;AAAAAAEAIAAAACIAAABkcnMvZG93bnJldi54bWxQSwECFAAUAAAACACHTuJA5dRMI1ICAACRBAAA&#10;DgAAAAAAAAABACAAAAAj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F6F84E6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7"/>
                          <w:sz w:val="19"/>
                          <w:szCs w:val="19"/>
                        </w:rPr>
                        <w:t>l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申请采用简易程序办理注销登记的公司、非公司企业法人、非公司外资企业由法定代表人签名，合伙企业由执行事务合伙人（或委派代表）签名，个人独资企业由投资人签名。</w:t>
                      </w:r>
                    </w:p>
                    <w:p w14:paraId="29958C28"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7"/>
                          <w:sz w:val="19"/>
                          <w:szCs w:val="19"/>
                        </w:rPr>
                        <w:t>l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通过简易程序办理注销登记的公司，股东（出资人/合伙人/投资人）对内容承诺不实的，将对注销登记前的债务承担连带责任。</w:t>
                      </w:r>
                    </w:p>
                    <w:p w14:paraId="0369D1C5"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</w:t>
      </w:r>
    </w:p>
    <w:p w14:paraId="134229D9"/>
    <w:p w14:paraId="1C63511F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FF25E"/>
    <w:rsid w:val="151FF25E"/>
    <w:rsid w:val="4FDE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1731</Words>
  <Characters>1743</Characters>
  <Lines>0</Lines>
  <Paragraphs>0</Paragraphs>
  <TotalTime>2</TotalTime>
  <ScaleCrop>false</ScaleCrop>
  <LinksUpToDate>false</LinksUpToDate>
  <CharactersWithSpaces>2109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2026-04-15T20:37:00Z</dcterms:created>
  <dc:creator>Coi</dc:creator>
  <cp:lastModifiedBy>Coi</cp:lastModifiedBy>
  <dcterms:modified xsi:type="dcterms:W3CDTF">2026-04-17T07:35:58Z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9BB0E2F0FF14EAEC9786DF6997BD8DF2_41</vt:lpwstr>
  </property>
  <property fmtid="{D5CDD505-2E9C-101B-9397-08002B2CF9AE}" pid="4" name="KSOTemplateDocerSaveRecord">
    <vt:lpwstr>eyJoZGlkIjoiZmQyNzFiNmMwOTU5MjhhMjc3NTk1OTk1NDQ0ZDEwZDYiLCJ1c2VySWQiOiI2OTAwNjUyMDEifQ==</vt:lpwstr>
  </property>
</Properties>
</file>