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17EA7">
      <w:pPr>
        <w:spacing w:line="60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363F5E43">
      <w:pPr>
        <w:spacing w:line="600" w:lineRule="exact"/>
        <w:jc w:val="center"/>
        <w:rPr>
          <w:rFonts w:hint="eastAsia" w:ascii="仿宋" w:hAnsi="仿宋" w:eastAsia="仿宋" w:cs="仿宋"/>
          <w:sz w:val="24"/>
        </w:rPr>
      </w:pPr>
      <w:r>
        <w:rPr>
          <w:rFonts w:hint="eastAsia" w:ascii="方正小标宋_GBK" w:hAnsi="方正小标宋_GBK" w:eastAsia="方正小标宋_GBK" w:cs="方正小标宋_GBK"/>
          <w:sz w:val="44"/>
          <w:szCs w:val="44"/>
        </w:rPr>
        <w:t>采购需求</w:t>
      </w:r>
    </w:p>
    <w:tbl>
      <w:tblPr>
        <w:tblStyle w:val="14"/>
        <w:tblW w:w="9017"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916"/>
        <w:gridCol w:w="6534"/>
      </w:tblGrid>
      <w:tr w14:paraId="200A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center"/>
          </w:tcPr>
          <w:p w14:paraId="76F12998">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1916" w:type="dxa"/>
            <w:noWrap w:val="0"/>
            <w:vAlign w:val="center"/>
          </w:tcPr>
          <w:p w14:paraId="11D716BF">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采购项目名称</w:t>
            </w:r>
          </w:p>
        </w:tc>
        <w:tc>
          <w:tcPr>
            <w:tcW w:w="6534" w:type="dxa"/>
            <w:noWrap w:val="0"/>
            <w:vAlign w:val="center"/>
          </w:tcPr>
          <w:p w14:paraId="69780EBC">
            <w:pPr>
              <w:jc w:val="center"/>
              <w:rPr>
                <w:rFonts w:hint="default" w:ascii="仿宋" w:hAnsi="仿宋" w:eastAsia="仿宋" w:cs="仿宋"/>
                <w:sz w:val="28"/>
                <w:szCs w:val="28"/>
                <w:lang w:val="en-US" w:eastAsia="zh-CN"/>
              </w:rPr>
            </w:pPr>
            <w:r>
              <w:rPr>
                <w:rFonts w:hint="default" w:ascii="仿宋" w:hAnsi="仿宋" w:eastAsia="仿宋" w:cs="仿宋"/>
                <w:sz w:val="24"/>
                <w:szCs w:val="24"/>
                <w:lang w:val="en-US" w:eastAsia="zh-CN"/>
              </w:rPr>
              <w:t>横琴粤澳深度合作区</w:t>
            </w:r>
            <w:r>
              <w:rPr>
                <w:rFonts w:hint="eastAsia" w:ascii="仿宋" w:hAnsi="仿宋" w:eastAsia="仿宋" w:cs="仿宋"/>
                <w:sz w:val="24"/>
                <w:szCs w:val="24"/>
                <w:lang w:val="en-US" w:eastAsia="zh-CN"/>
              </w:rPr>
              <w:t>房地产信息系统运维运营（2026）项目</w:t>
            </w:r>
          </w:p>
        </w:tc>
      </w:tr>
      <w:tr w14:paraId="093C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center"/>
          </w:tcPr>
          <w:p w14:paraId="1F7E593E">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1916" w:type="dxa"/>
            <w:noWrap w:val="0"/>
            <w:vAlign w:val="center"/>
          </w:tcPr>
          <w:p w14:paraId="1117EF8B">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资格（资质）要求</w:t>
            </w:r>
          </w:p>
        </w:tc>
        <w:tc>
          <w:tcPr>
            <w:tcW w:w="6534" w:type="dxa"/>
            <w:noWrap w:val="0"/>
            <w:vAlign w:val="top"/>
          </w:tcPr>
          <w:p w14:paraId="795F6315">
            <w:p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投标单位应具备《政府采购法》第二十二条规定</w:t>
            </w:r>
            <w:r>
              <w:rPr>
                <w:rFonts w:hint="eastAsia" w:ascii="仿宋" w:hAnsi="仿宋" w:eastAsia="仿宋" w:cs="仿宋"/>
                <w:sz w:val="24"/>
                <w:szCs w:val="24"/>
                <w:lang w:val="en-US" w:eastAsia="zh-CN"/>
              </w:rPr>
              <w:t>的条件，提供下列要求材料及资格条件承诺函（格式见公告附件 1）：</w:t>
            </w:r>
          </w:p>
          <w:p w14:paraId="46E4D4F6">
            <w:p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具有独立承担民事责任的能力：响应文件中提供在中华人民共和国境内注册的法人或其他组织的营业执照或事业单位法人证书或社会团体法人登记证书复印件，如供应商为自然人的需提供自然人身份证明复印件；如国家另有规定的，则从其规定，以上内容须加盖供应商公章；分支机构响应的，须取得具有法人资格的总公司（总所）出具给分支机构的授权书，并提供总公司（总所）和分支机构的营业执照（执业许可证） 复印件加盖供应商公章。已由总公司（总所）授权的，总公司（总所）取得的相关资质证书对分支机构有效，法律法规或者行业另有规定的除外。</w:t>
            </w:r>
          </w:p>
          <w:p w14:paraId="24A08050">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（2）具有良好的商业信誉和健全的财务会计制度（提供资格条件承诺函）；</w:t>
            </w:r>
          </w:p>
          <w:p w14:paraId="6034CE61">
            <w:p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（3）具有履行合同所必需的设备和专业技术能力（提供资格条件承诺函）；</w:t>
            </w:r>
          </w:p>
          <w:p w14:paraId="08ADAFAB">
            <w:p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（4）具有依法缴纳税收和社会保障资金的良好记录（提供资格条件承诺函）；</w:t>
            </w:r>
          </w:p>
          <w:p w14:paraId="5F2438D9">
            <w:pPr>
              <w:jc w:val="left"/>
              <w:rPr>
                <w:rFonts w:hint="eastAsia" w:ascii="仿宋" w:hAnsi="仿宋" w:eastAsia="仿宋" w:cs="仿宋"/>
                <w:color w:val="000000"/>
                <w:sz w:val="28"/>
                <w:szCs w:val="28"/>
              </w:rPr>
            </w:pPr>
            <w:r>
              <w:rPr>
                <w:rFonts w:hint="eastAsia" w:ascii="仿宋" w:hAnsi="仿宋" w:eastAsia="仿宋" w:cs="仿宋"/>
                <w:sz w:val="24"/>
                <w:szCs w:val="24"/>
                <w:lang w:val="en-US" w:eastAsia="zh-CN"/>
              </w:rPr>
              <w:t>（5）参加采购活动前三年内，在经营活动中没有重大违法记录（提供资格条件承诺函）。</w:t>
            </w:r>
          </w:p>
        </w:tc>
      </w:tr>
      <w:tr w14:paraId="2318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center"/>
          </w:tcPr>
          <w:p w14:paraId="2CCFA25F">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1916" w:type="dxa"/>
            <w:noWrap w:val="0"/>
            <w:vAlign w:val="center"/>
          </w:tcPr>
          <w:p w14:paraId="04BB612F">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服务内容和服务要求</w:t>
            </w:r>
          </w:p>
        </w:tc>
        <w:tc>
          <w:tcPr>
            <w:tcW w:w="6534" w:type="dxa"/>
            <w:noWrap w:val="0"/>
            <w:vAlign w:val="top"/>
          </w:tcPr>
          <w:p w14:paraId="412F30B0">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1、服务内容：投标单位为采购单位提供</w:t>
            </w:r>
            <w:r>
              <w:rPr>
                <w:rFonts w:hint="default" w:ascii="仿宋" w:hAnsi="仿宋" w:eastAsia="仿宋" w:cs="仿宋"/>
                <w:sz w:val="24"/>
                <w:szCs w:val="24"/>
                <w:lang w:val="en-US" w:eastAsia="zh-CN"/>
              </w:rPr>
              <w:t>横琴粤澳深度合作区</w:t>
            </w:r>
            <w:r>
              <w:rPr>
                <w:rFonts w:hint="eastAsia" w:ascii="仿宋" w:hAnsi="仿宋" w:eastAsia="仿宋" w:cs="仿宋"/>
                <w:sz w:val="24"/>
                <w:szCs w:val="24"/>
                <w:lang w:val="en-US" w:eastAsia="zh-CN"/>
              </w:rPr>
              <w:t>房地产信息系统运维运营服务，服务具体内容详见下文。</w:t>
            </w:r>
          </w:p>
          <w:p w14:paraId="6A43A8EE">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2.服务要求：</w:t>
            </w:r>
          </w:p>
          <w:p w14:paraId="4B7513AC">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运维服务期间，中标单位需设立专人负责热线电话，及时解决使用过程中采购人的疑问，提供7*24小时的实时服务，保证系统的可靠运行。电话或远程服务未能解决问题的，需根据采购单位要求，在2小时内到达现场处理。</w:t>
            </w:r>
          </w:p>
          <w:p w14:paraId="64FB5642">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（2）运维服务期间，如中标单位派人到采购人进行现场维护、升级、故障排查等服务，由此产生的一切费用均由中标单位承担。</w:t>
            </w:r>
          </w:p>
        </w:tc>
      </w:tr>
      <w:tr w14:paraId="338E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center"/>
          </w:tcPr>
          <w:p w14:paraId="0F0CFB55">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1916" w:type="dxa"/>
            <w:noWrap w:val="0"/>
            <w:vAlign w:val="center"/>
          </w:tcPr>
          <w:p w14:paraId="0FCD807C">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合同履行地点</w:t>
            </w:r>
          </w:p>
        </w:tc>
        <w:tc>
          <w:tcPr>
            <w:tcW w:w="6534" w:type="dxa"/>
            <w:noWrap w:val="0"/>
            <w:vAlign w:val="center"/>
          </w:tcPr>
          <w:p w14:paraId="2075AAED">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横琴粤澳深度合作区行政区域内</w:t>
            </w:r>
          </w:p>
        </w:tc>
      </w:tr>
      <w:tr w14:paraId="6EC0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567" w:type="dxa"/>
            <w:noWrap w:val="0"/>
            <w:vAlign w:val="center"/>
          </w:tcPr>
          <w:p w14:paraId="563EA3CA">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1916" w:type="dxa"/>
            <w:noWrap w:val="0"/>
            <w:vAlign w:val="center"/>
          </w:tcPr>
          <w:p w14:paraId="633183D4">
            <w:pPr>
              <w:jc w:val="both"/>
              <w:rPr>
                <w:rFonts w:hint="eastAsia" w:ascii="仿宋" w:hAnsi="仿宋" w:eastAsia="仿宋" w:cs="仿宋"/>
                <w:sz w:val="28"/>
                <w:szCs w:val="28"/>
                <w:highlight w:val="none"/>
              </w:rPr>
            </w:pPr>
            <w:r>
              <w:rPr>
                <w:rFonts w:hint="eastAsia" w:ascii="仿宋" w:hAnsi="仿宋" w:eastAsia="仿宋" w:cs="仿宋"/>
                <w:sz w:val="28"/>
                <w:szCs w:val="28"/>
                <w:lang w:val="en-US" w:eastAsia="zh-CN"/>
              </w:rPr>
              <w:t>公开选取方式和预算金额</w:t>
            </w:r>
          </w:p>
        </w:tc>
        <w:tc>
          <w:tcPr>
            <w:tcW w:w="6534" w:type="dxa"/>
            <w:noWrap w:val="0"/>
            <w:vAlign w:val="center"/>
          </w:tcPr>
          <w:p w14:paraId="08215159">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公开选取方式：按综合评分法进行选取</w:t>
            </w:r>
          </w:p>
          <w:p w14:paraId="4BD44508">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预算金额：人民币39万元</w:t>
            </w:r>
          </w:p>
        </w:tc>
      </w:tr>
      <w:tr w14:paraId="0D6C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center"/>
          </w:tcPr>
          <w:p w14:paraId="4261425D">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6</w:t>
            </w:r>
          </w:p>
        </w:tc>
        <w:tc>
          <w:tcPr>
            <w:tcW w:w="1916" w:type="dxa"/>
            <w:noWrap w:val="0"/>
            <w:vAlign w:val="center"/>
          </w:tcPr>
          <w:p w14:paraId="72395265">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服务时间</w:t>
            </w:r>
          </w:p>
        </w:tc>
        <w:tc>
          <w:tcPr>
            <w:tcW w:w="6534" w:type="dxa"/>
            <w:noWrap w:val="0"/>
            <w:vAlign w:val="center"/>
          </w:tcPr>
          <w:p w14:paraId="3FD8C18C">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合同签订之日起一年。</w:t>
            </w:r>
          </w:p>
        </w:tc>
      </w:tr>
      <w:tr w14:paraId="1997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center"/>
          </w:tcPr>
          <w:p w14:paraId="4C528D2F">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7</w:t>
            </w:r>
          </w:p>
        </w:tc>
        <w:tc>
          <w:tcPr>
            <w:tcW w:w="1916" w:type="dxa"/>
            <w:noWrap w:val="0"/>
            <w:vAlign w:val="center"/>
          </w:tcPr>
          <w:p w14:paraId="5AA033C6">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验收</w:t>
            </w:r>
          </w:p>
        </w:tc>
        <w:tc>
          <w:tcPr>
            <w:tcW w:w="6534" w:type="dxa"/>
            <w:noWrap w:val="0"/>
            <w:vAlign w:val="center"/>
          </w:tcPr>
          <w:p w14:paraId="6E889003">
            <w:pPr>
              <w:jc w:val="both"/>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 xml:space="preserve">验收标准：符合采购公告标准的要求，并通过横 </w:t>
            </w:r>
          </w:p>
          <w:p w14:paraId="6DA1B326">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琴粤澳深度合作区城市规划和建设局验收。</w:t>
            </w:r>
          </w:p>
        </w:tc>
      </w:tr>
    </w:tbl>
    <w:p w14:paraId="4D7E98D6">
      <w:pPr>
        <w:pStyle w:val="13"/>
        <w:ind w:firstLine="0" w:firstLineChars="0"/>
        <w:rPr>
          <w:rFonts w:hint="eastAsia" w:ascii="仿宋" w:hAnsi="仿宋" w:eastAsia="仿宋" w:cs="仿宋"/>
          <w:sz w:val="28"/>
          <w:szCs w:val="28"/>
        </w:rPr>
      </w:pPr>
    </w:p>
    <w:p w14:paraId="57F47EDB">
      <w:pP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14:paraId="3D10F75A">
      <w:pPr>
        <w:suppressAutoHyphens/>
        <w:spacing w:line="360"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项目需求书</w:t>
      </w:r>
    </w:p>
    <w:p w14:paraId="69361089">
      <w:pPr>
        <w:pStyle w:val="2"/>
        <w:spacing w:beforeLines="0" w:afterLines="0" w:line="360" w:lineRule="auto"/>
        <w:rPr>
          <w:rFonts w:hint="default" w:eastAsiaTheme="minorEastAsia"/>
          <w:color w:val="000000"/>
          <w:sz w:val="32"/>
          <w:szCs w:val="32"/>
          <w:lang w:val="en-US" w:eastAsia="zh-CN"/>
        </w:rPr>
      </w:pPr>
      <w:bookmarkStart w:id="0" w:name="_Toc4972"/>
      <w:bookmarkStart w:id="1" w:name="_Toc11186"/>
      <w:bookmarkStart w:id="2" w:name="_Toc16757"/>
      <w:bookmarkStart w:id="3" w:name="_Toc9093"/>
      <w:bookmarkStart w:id="4" w:name="_Toc2184"/>
      <w:bookmarkStart w:id="5" w:name="_Toc30644"/>
      <w:r>
        <w:rPr>
          <w:rFonts w:hint="eastAsia"/>
          <w:color w:val="000000"/>
          <w:sz w:val="32"/>
          <w:szCs w:val="32"/>
          <w:lang w:val="en-US" w:eastAsia="zh-CN"/>
        </w:rPr>
        <w:t>一、</w:t>
      </w:r>
      <w:bookmarkEnd w:id="0"/>
      <w:bookmarkEnd w:id="1"/>
      <w:bookmarkEnd w:id="2"/>
      <w:bookmarkEnd w:id="3"/>
      <w:bookmarkEnd w:id="4"/>
      <w:bookmarkEnd w:id="5"/>
      <w:r>
        <w:rPr>
          <w:rFonts w:hint="eastAsia"/>
          <w:color w:val="000000"/>
          <w:sz w:val="32"/>
          <w:szCs w:val="32"/>
          <w:lang w:val="en-US" w:eastAsia="zh-CN"/>
        </w:rPr>
        <w:t>系统运维服务</w:t>
      </w:r>
    </w:p>
    <w:p w14:paraId="115208B0">
      <w:pPr>
        <w:pStyle w:val="3"/>
        <w:rPr>
          <w:rFonts w:hint="eastAsia" w:ascii="仿宋" w:hAnsi="仿宋" w:eastAsia="仿宋" w:cs="仿宋"/>
          <w:sz w:val="28"/>
          <w:szCs w:val="28"/>
        </w:rPr>
      </w:pPr>
      <w:bookmarkStart w:id="6" w:name="_Toc18684"/>
      <w:bookmarkStart w:id="7" w:name="_Toc22848"/>
      <w:bookmarkStart w:id="8" w:name="_Toc3310"/>
      <w:bookmarkStart w:id="9" w:name="_Toc8094"/>
      <w:bookmarkStart w:id="10" w:name="_Toc13054"/>
      <w:bookmarkStart w:id="11" w:name="_Toc27506"/>
      <w:r>
        <w:rPr>
          <w:rFonts w:hint="eastAsia" w:ascii="仿宋" w:hAnsi="仿宋" w:eastAsia="仿宋" w:cs="仿宋"/>
          <w:sz w:val="28"/>
          <w:szCs w:val="28"/>
          <w:lang w:val="en-US" w:eastAsia="zh-CN"/>
        </w:rPr>
        <w:t>1.1</w:t>
      </w:r>
      <w:r>
        <w:rPr>
          <w:rFonts w:hint="eastAsia" w:ascii="仿宋" w:hAnsi="仿宋" w:eastAsia="仿宋" w:cs="仿宋"/>
          <w:sz w:val="28"/>
          <w:szCs w:val="28"/>
        </w:rPr>
        <w:t>系统运维范围</w:t>
      </w:r>
      <w:bookmarkEnd w:id="6"/>
      <w:bookmarkEnd w:id="7"/>
      <w:bookmarkEnd w:id="8"/>
      <w:bookmarkEnd w:id="9"/>
      <w:bookmarkEnd w:id="10"/>
      <w:bookmarkEnd w:id="11"/>
    </w:p>
    <w:p w14:paraId="7F100B48">
      <w:pPr>
        <w:pStyle w:val="4"/>
        <w:rPr>
          <w:rFonts w:hint="eastAsia" w:ascii="仿宋" w:hAnsi="仿宋" w:eastAsia="仿宋" w:cs="仿宋"/>
          <w:sz w:val="28"/>
          <w:szCs w:val="28"/>
        </w:rPr>
      </w:pPr>
      <w:bookmarkStart w:id="12" w:name="_Toc164349385"/>
      <w:r>
        <w:rPr>
          <w:rFonts w:hint="eastAsia" w:ascii="仿宋" w:hAnsi="仿宋" w:eastAsia="仿宋" w:cs="仿宋"/>
          <w:sz w:val="28"/>
          <w:szCs w:val="28"/>
        </w:rPr>
        <w:t>一期运维</w:t>
      </w:r>
      <w:r>
        <w:rPr>
          <w:rFonts w:hint="eastAsia" w:ascii="仿宋" w:hAnsi="仿宋" w:eastAsia="仿宋" w:cs="仿宋"/>
          <w:sz w:val="28"/>
          <w:szCs w:val="28"/>
          <w:lang w:val="en-US" w:eastAsia="zh-CN"/>
        </w:rPr>
        <w:t>范围</w:t>
      </w:r>
      <w:bookmarkEnd w:id="12"/>
    </w:p>
    <w:tbl>
      <w:tblPr>
        <w:tblStyle w:val="14"/>
        <w:tblW w:w="9639"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1"/>
        <w:gridCol w:w="1134"/>
        <w:gridCol w:w="1391"/>
        <w:gridCol w:w="5103"/>
        <w:gridCol w:w="850"/>
      </w:tblGrid>
      <w:tr w14:paraId="3892D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1161" w:type="dxa"/>
            <w:noWrap w:val="0"/>
            <w:vAlign w:val="center"/>
          </w:tcPr>
          <w:p w14:paraId="52A4F252">
            <w:pPr>
              <w:jc w:val="center"/>
              <w:rPr>
                <w:rFonts w:hint="eastAsia" w:ascii="仿宋" w:hAnsi="仿宋" w:eastAsia="仿宋" w:cs="仿宋"/>
                <w:b/>
                <w:bCs/>
                <w:sz w:val="24"/>
                <w:szCs w:val="24"/>
              </w:rPr>
            </w:pPr>
            <w:r>
              <w:rPr>
                <w:rFonts w:hint="eastAsia" w:ascii="仿宋" w:hAnsi="仿宋" w:eastAsia="仿宋" w:cs="仿宋"/>
                <w:b/>
                <w:bCs/>
                <w:sz w:val="24"/>
                <w:szCs w:val="24"/>
              </w:rPr>
              <w:t>应用系统</w:t>
            </w:r>
          </w:p>
        </w:tc>
        <w:tc>
          <w:tcPr>
            <w:tcW w:w="1134" w:type="dxa"/>
            <w:noWrap w:val="0"/>
            <w:vAlign w:val="center"/>
          </w:tcPr>
          <w:p w14:paraId="57879678">
            <w:pPr>
              <w:jc w:val="center"/>
              <w:rPr>
                <w:rFonts w:hint="eastAsia" w:ascii="仿宋" w:hAnsi="仿宋" w:eastAsia="仿宋" w:cs="仿宋"/>
                <w:b/>
                <w:bCs/>
                <w:sz w:val="24"/>
                <w:szCs w:val="24"/>
              </w:rPr>
            </w:pPr>
            <w:r>
              <w:rPr>
                <w:rFonts w:hint="eastAsia" w:ascii="仿宋" w:hAnsi="仿宋" w:eastAsia="仿宋" w:cs="仿宋"/>
                <w:b/>
                <w:bCs/>
                <w:sz w:val="24"/>
                <w:szCs w:val="24"/>
              </w:rPr>
              <w:t>子系统名称</w:t>
            </w:r>
          </w:p>
        </w:tc>
        <w:tc>
          <w:tcPr>
            <w:tcW w:w="1391" w:type="dxa"/>
            <w:noWrap w:val="0"/>
            <w:vAlign w:val="center"/>
          </w:tcPr>
          <w:p w14:paraId="3AFD1810">
            <w:pPr>
              <w:jc w:val="center"/>
              <w:rPr>
                <w:rFonts w:hint="eastAsia" w:ascii="仿宋" w:hAnsi="仿宋" w:eastAsia="仿宋" w:cs="仿宋"/>
                <w:b/>
                <w:bCs/>
                <w:sz w:val="24"/>
                <w:szCs w:val="24"/>
              </w:rPr>
            </w:pPr>
            <w:r>
              <w:rPr>
                <w:rFonts w:hint="eastAsia" w:ascii="仿宋" w:hAnsi="仿宋" w:eastAsia="仿宋" w:cs="仿宋"/>
                <w:b/>
                <w:bCs/>
                <w:sz w:val="24"/>
                <w:szCs w:val="24"/>
              </w:rPr>
              <w:t>子系统模块</w:t>
            </w:r>
          </w:p>
        </w:tc>
        <w:tc>
          <w:tcPr>
            <w:tcW w:w="5103" w:type="dxa"/>
            <w:noWrap w:val="0"/>
            <w:vAlign w:val="center"/>
          </w:tcPr>
          <w:p w14:paraId="575EE018">
            <w:pPr>
              <w:jc w:val="center"/>
              <w:rPr>
                <w:rFonts w:hint="eastAsia" w:ascii="仿宋" w:hAnsi="仿宋" w:eastAsia="仿宋" w:cs="仿宋"/>
                <w:b/>
                <w:bCs/>
                <w:sz w:val="24"/>
                <w:szCs w:val="24"/>
              </w:rPr>
            </w:pPr>
            <w:r>
              <w:rPr>
                <w:rFonts w:hint="eastAsia" w:ascii="仿宋" w:hAnsi="仿宋" w:eastAsia="仿宋" w:cs="仿宋"/>
                <w:b/>
                <w:bCs/>
                <w:sz w:val="24"/>
                <w:szCs w:val="24"/>
              </w:rPr>
              <w:t>具体模块描述</w:t>
            </w:r>
          </w:p>
        </w:tc>
        <w:tc>
          <w:tcPr>
            <w:tcW w:w="850" w:type="dxa"/>
            <w:noWrap w:val="0"/>
            <w:vAlign w:val="center"/>
          </w:tcPr>
          <w:p w14:paraId="761169E7">
            <w:pPr>
              <w:jc w:val="center"/>
              <w:rPr>
                <w:rFonts w:hint="eastAsia" w:ascii="仿宋" w:hAnsi="仿宋" w:eastAsia="仿宋" w:cs="仿宋"/>
                <w:b/>
                <w:bCs/>
                <w:sz w:val="24"/>
                <w:szCs w:val="24"/>
              </w:rPr>
            </w:pPr>
            <w:r>
              <w:rPr>
                <w:rFonts w:hint="eastAsia" w:ascii="仿宋" w:hAnsi="仿宋" w:eastAsia="仿宋" w:cs="仿宋"/>
                <w:b/>
                <w:bCs/>
                <w:sz w:val="24"/>
                <w:szCs w:val="24"/>
              </w:rPr>
              <w:t>是否</w:t>
            </w:r>
          </w:p>
          <w:p w14:paraId="708D4376">
            <w:pPr>
              <w:jc w:val="center"/>
              <w:rPr>
                <w:rFonts w:hint="eastAsia" w:ascii="仿宋" w:hAnsi="仿宋" w:eastAsia="仿宋" w:cs="仿宋"/>
                <w:b/>
                <w:bCs/>
                <w:sz w:val="24"/>
                <w:szCs w:val="24"/>
              </w:rPr>
            </w:pPr>
            <w:r>
              <w:rPr>
                <w:rFonts w:hint="eastAsia" w:ascii="仿宋" w:hAnsi="仿宋" w:eastAsia="仿宋" w:cs="仿宋"/>
                <w:b/>
                <w:bCs/>
                <w:sz w:val="24"/>
                <w:szCs w:val="24"/>
              </w:rPr>
              <w:t>建设</w:t>
            </w:r>
          </w:p>
        </w:tc>
      </w:tr>
      <w:tr w14:paraId="0C9BC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8" w:hRule="atLeast"/>
        </w:trPr>
        <w:tc>
          <w:tcPr>
            <w:tcW w:w="1161" w:type="dxa"/>
            <w:vMerge w:val="restart"/>
            <w:noWrap w:val="0"/>
            <w:vAlign w:val="center"/>
          </w:tcPr>
          <w:p w14:paraId="29CC0830">
            <w:pPr>
              <w:rPr>
                <w:rFonts w:hint="eastAsia" w:ascii="仿宋" w:hAnsi="仿宋" w:eastAsia="仿宋" w:cs="仿宋"/>
                <w:sz w:val="24"/>
                <w:szCs w:val="24"/>
              </w:rPr>
            </w:pPr>
            <w:r>
              <w:rPr>
                <w:rFonts w:hint="eastAsia" w:ascii="仿宋" w:hAnsi="仿宋" w:eastAsia="仿宋" w:cs="仿宋"/>
                <w:sz w:val="24"/>
                <w:szCs w:val="24"/>
              </w:rPr>
              <w:t>横琴粤澳深度合作区房地产信息系统</w:t>
            </w:r>
          </w:p>
        </w:tc>
        <w:tc>
          <w:tcPr>
            <w:tcW w:w="1134" w:type="dxa"/>
            <w:vMerge w:val="restart"/>
            <w:noWrap w:val="0"/>
            <w:vAlign w:val="center"/>
          </w:tcPr>
          <w:p w14:paraId="1081646E">
            <w:pPr>
              <w:rPr>
                <w:rFonts w:hint="eastAsia" w:ascii="仿宋" w:hAnsi="仿宋" w:eastAsia="仿宋" w:cs="仿宋"/>
                <w:sz w:val="24"/>
                <w:szCs w:val="24"/>
              </w:rPr>
            </w:pPr>
            <w:r>
              <w:rPr>
                <w:rFonts w:hint="eastAsia" w:ascii="仿宋" w:hAnsi="仿宋" w:eastAsia="仿宋" w:cs="仿宋"/>
                <w:sz w:val="24"/>
                <w:szCs w:val="24"/>
              </w:rPr>
              <w:t>服务门户</w:t>
            </w:r>
          </w:p>
        </w:tc>
        <w:tc>
          <w:tcPr>
            <w:tcW w:w="1391" w:type="dxa"/>
            <w:noWrap w:val="0"/>
            <w:vAlign w:val="center"/>
          </w:tcPr>
          <w:p w14:paraId="3D09F20E">
            <w:pPr>
              <w:rPr>
                <w:rFonts w:hint="eastAsia" w:ascii="仿宋" w:hAnsi="仿宋" w:eastAsia="仿宋" w:cs="仿宋"/>
                <w:sz w:val="24"/>
                <w:szCs w:val="24"/>
              </w:rPr>
            </w:pPr>
            <w:r>
              <w:rPr>
                <w:rFonts w:hint="eastAsia" w:ascii="仿宋" w:hAnsi="仿宋" w:eastAsia="仿宋" w:cs="仿宋"/>
                <w:sz w:val="24"/>
                <w:szCs w:val="24"/>
              </w:rPr>
              <w:t>在线服务</w:t>
            </w:r>
          </w:p>
        </w:tc>
        <w:tc>
          <w:tcPr>
            <w:tcW w:w="5103" w:type="dxa"/>
            <w:noWrap w:val="0"/>
            <w:vAlign w:val="center"/>
          </w:tcPr>
          <w:p w14:paraId="1475A84A">
            <w:pPr>
              <w:rPr>
                <w:rFonts w:hint="eastAsia" w:ascii="仿宋" w:hAnsi="仿宋" w:eastAsia="仿宋" w:cs="仿宋"/>
                <w:sz w:val="24"/>
                <w:szCs w:val="24"/>
              </w:rPr>
            </w:pPr>
            <w:r>
              <w:rPr>
                <w:rFonts w:hint="eastAsia" w:ascii="仿宋" w:hAnsi="仿宋" w:eastAsia="仿宋" w:cs="仿宋"/>
                <w:sz w:val="24"/>
                <w:szCs w:val="24"/>
              </w:rPr>
              <w:t>提供企业资质、信用申请入口，预售证申请，预售资金拨付等入口，提供在线的服务功能。</w:t>
            </w:r>
          </w:p>
        </w:tc>
        <w:tc>
          <w:tcPr>
            <w:tcW w:w="850" w:type="dxa"/>
            <w:noWrap w:val="0"/>
            <w:vAlign w:val="center"/>
          </w:tcPr>
          <w:p w14:paraId="157B8C0C">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514AA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0" w:hRule="atLeast"/>
        </w:trPr>
        <w:tc>
          <w:tcPr>
            <w:tcW w:w="1161" w:type="dxa"/>
            <w:vMerge w:val="continue"/>
            <w:noWrap w:val="0"/>
            <w:vAlign w:val="center"/>
          </w:tcPr>
          <w:p w14:paraId="45780A48">
            <w:pPr>
              <w:rPr>
                <w:rFonts w:hint="eastAsia" w:ascii="仿宋" w:hAnsi="仿宋" w:eastAsia="仿宋" w:cs="仿宋"/>
                <w:sz w:val="24"/>
                <w:szCs w:val="24"/>
              </w:rPr>
            </w:pPr>
          </w:p>
        </w:tc>
        <w:tc>
          <w:tcPr>
            <w:tcW w:w="1134" w:type="dxa"/>
            <w:vMerge w:val="continue"/>
            <w:noWrap w:val="0"/>
            <w:vAlign w:val="center"/>
          </w:tcPr>
          <w:p w14:paraId="7FAA9B0E">
            <w:pPr>
              <w:rPr>
                <w:rFonts w:hint="eastAsia" w:ascii="仿宋" w:hAnsi="仿宋" w:eastAsia="仿宋" w:cs="仿宋"/>
                <w:sz w:val="24"/>
                <w:szCs w:val="24"/>
              </w:rPr>
            </w:pPr>
          </w:p>
        </w:tc>
        <w:tc>
          <w:tcPr>
            <w:tcW w:w="1391" w:type="dxa"/>
            <w:noWrap w:val="0"/>
            <w:vAlign w:val="center"/>
          </w:tcPr>
          <w:p w14:paraId="03389EBC">
            <w:pPr>
              <w:rPr>
                <w:rFonts w:hint="eastAsia" w:ascii="仿宋" w:hAnsi="仿宋" w:eastAsia="仿宋" w:cs="仿宋"/>
                <w:sz w:val="24"/>
                <w:szCs w:val="24"/>
              </w:rPr>
            </w:pPr>
            <w:r>
              <w:rPr>
                <w:rFonts w:hint="eastAsia" w:ascii="仿宋" w:hAnsi="仿宋" w:eastAsia="仿宋" w:cs="仿宋"/>
                <w:sz w:val="24"/>
                <w:szCs w:val="24"/>
              </w:rPr>
              <w:t>房屋一张图服务</w:t>
            </w:r>
          </w:p>
        </w:tc>
        <w:tc>
          <w:tcPr>
            <w:tcW w:w="5103" w:type="dxa"/>
            <w:noWrap w:val="0"/>
            <w:vAlign w:val="center"/>
          </w:tcPr>
          <w:p w14:paraId="7B77C822">
            <w:pPr>
              <w:rPr>
                <w:rFonts w:hint="eastAsia" w:ascii="仿宋" w:hAnsi="仿宋" w:eastAsia="仿宋" w:cs="仿宋"/>
                <w:sz w:val="24"/>
                <w:szCs w:val="24"/>
              </w:rPr>
            </w:pPr>
            <w:r>
              <w:rPr>
                <w:rFonts w:hint="eastAsia" w:ascii="仿宋" w:hAnsi="仿宋" w:eastAsia="仿宋" w:cs="仿宋"/>
                <w:sz w:val="24"/>
                <w:szCs w:val="24"/>
              </w:rPr>
              <w:t>实现横琴岛内所有不同类型的房地产开发项目投射电子地图上，用户可查询对应项目的详情，包括房产项目信息、预售证信息、楼盘表信息、销售总览、工程形象进度现场图等。</w:t>
            </w:r>
          </w:p>
        </w:tc>
        <w:tc>
          <w:tcPr>
            <w:tcW w:w="850" w:type="dxa"/>
            <w:noWrap w:val="0"/>
            <w:vAlign w:val="center"/>
          </w:tcPr>
          <w:p w14:paraId="1B9E4A48">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1E39A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1161" w:type="dxa"/>
            <w:vMerge w:val="continue"/>
            <w:noWrap w:val="0"/>
            <w:vAlign w:val="center"/>
          </w:tcPr>
          <w:p w14:paraId="2F2EA3A8">
            <w:pPr>
              <w:rPr>
                <w:rFonts w:hint="eastAsia" w:ascii="仿宋" w:hAnsi="仿宋" w:eastAsia="仿宋" w:cs="仿宋"/>
                <w:sz w:val="24"/>
                <w:szCs w:val="24"/>
              </w:rPr>
            </w:pPr>
          </w:p>
        </w:tc>
        <w:tc>
          <w:tcPr>
            <w:tcW w:w="1134" w:type="dxa"/>
            <w:vMerge w:val="continue"/>
            <w:noWrap w:val="0"/>
            <w:vAlign w:val="center"/>
          </w:tcPr>
          <w:p w14:paraId="3A9F847C">
            <w:pPr>
              <w:rPr>
                <w:rFonts w:hint="eastAsia" w:ascii="仿宋" w:hAnsi="仿宋" w:eastAsia="仿宋" w:cs="仿宋"/>
                <w:sz w:val="24"/>
                <w:szCs w:val="24"/>
              </w:rPr>
            </w:pPr>
          </w:p>
        </w:tc>
        <w:tc>
          <w:tcPr>
            <w:tcW w:w="1391" w:type="dxa"/>
            <w:noWrap w:val="0"/>
            <w:vAlign w:val="center"/>
          </w:tcPr>
          <w:p w14:paraId="70335EBB">
            <w:pPr>
              <w:rPr>
                <w:rFonts w:hint="eastAsia" w:ascii="仿宋" w:hAnsi="仿宋" w:eastAsia="仿宋" w:cs="仿宋"/>
                <w:sz w:val="24"/>
                <w:szCs w:val="24"/>
              </w:rPr>
            </w:pPr>
            <w:r>
              <w:rPr>
                <w:rFonts w:hint="eastAsia" w:ascii="仿宋" w:hAnsi="仿宋" w:eastAsia="仿宋" w:cs="仿宋"/>
                <w:sz w:val="24"/>
                <w:szCs w:val="24"/>
              </w:rPr>
              <w:t>预售证信息公示</w:t>
            </w:r>
          </w:p>
        </w:tc>
        <w:tc>
          <w:tcPr>
            <w:tcW w:w="5103" w:type="dxa"/>
            <w:noWrap w:val="0"/>
            <w:vAlign w:val="center"/>
          </w:tcPr>
          <w:p w14:paraId="2872958D">
            <w:pPr>
              <w:rPr>
                <w:rFonts w:hint="eastAsia" w:ascii="仿宋" w:hAnsi="仿宋" w:eastAsia="仿宋" w:cs="仿宋"/>
                <w:sz w:val="24"/>
                <w:szCs w:val="24"/>
              </w:rPr>
            </w:pPr>
            <w:r>
              <w:rPr>
                <w:rFonts w:hint="eastAsia" w:ascii="仿宋" w:hAnsi="仿宋" w:eastAsia="仿宋" w:cs="仿宋"/>
                <w:sz w:val="24"/>
                <w:szCs w:val="24"/>
              </w:rPr>
              <w:t>服务平台建立预售房在线公示，通过不同颜色状态标识可售房源及不可售房源。</w:t>
            </w:r>
          </w:p>
        </w:tc>
        <w:tc>
          <w:tcPr>
            <w:tcW w:w="850" w:type="dxa"/>
            <w:noWrap w:val="0"/>
            <w:vAlign w:val="center"/>
          </w:tcPr>
          <w:p w14:paraId="6430E7E9">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5D816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1161" w:type="dxa"/>
            <w:vMerge w:val="continue"/>
            <w:noWrap w:val="0"/>
            <w:vAlign w:val="center"/>
          </w:tcPr>
          <w:p w14:paraId="5D855A8C">
            <w:pPr>
              <w:rPr>
                <w:rFonts w:hint="eastAsia" w:ascii="仿宋" w:hAnsi="仿宋" w:eastAsia="仿宋" w:cs="仿宋"/>
                <w:sz w:val="24"/>
                <w:szCs w:val="24"/>
              </w:rPr>
            </w:pPr>
          </w:p>
        </w:tc>
        <w:tc>
          <w:tcPr>
            <w:tcW w:w="1134" w:type="dxa"/>
            <w:vMerge w:val="continue"/>
            <w:noWrap w:val="0"/>
            <w:vAlign w:val="center"/>
          </w:tcPr>
          <w:p w14:paraId="4F8B1752">
            <w:pPr>
              <w:rPr>
                <w:rFonts w:hint="eastAsia" w:ascii="仿宋" w:hAnsi="仿宋" w:eastAsia="仿宋" w:cs="仿宋"/>
                <w:sz w:val="24"/>
                <w:szCs w:val="24"/>
              </w:rPr>
            </w:pPr>
          </w:p>
        </w:tc>
        <w:tc>
          <w:tcPr>
            <w:tcW w:w="1391" w:type="dxa"/>
            <w:noWrap w:val="0"/>
            <w:vAlign w:val="center"/>
          </w:tcPr>
          <w:p w14:paraId="0F020C0E">
            <w:pPr>
              <w:rPr>
                <w:rFonts w:hint="eastAsia" w:ascii="仿宋" w:hAnsi="仿宋" w:eastAsia="仿宋" w:cs="仿宋"/>
                <w:sz w:val="24"/>
                <w:szCs w:val="24"/>
              </w:rPr>
            </w:pPr>
            <w:r>
              <w:rPr>
                <w:rFonts w:hint="eastAsia" w:ascii="仿宋" w:hAnsi="仿宋" w:eastAsia="仿宋" w:cs="仿宋"/>
                <w:sz w:val="24"/>
                <w:szCs w:val="24"/>
              </w:rPr>
              <w:t>项目楼盘公示</w:t>
            </w:r>
          </w:p>
        </w:tc>
        <w:tc>
          <w:tcPr>
            <w:tcW w:w="5103" w:type="dxa"/>
            <w:noWrap w:val="0"/>
            <w:vAlign w:val="center"/>
          </w:tcPr>
          <w:p w14:paraId="1503D1D2">
            <w:pPr>
              <w:rPr>
                <w:rFonts w:hint="eastAsia" w:ascii="仿宋" w:hAnsi="仿宋" w:eastAsia="仿宋" w:cs="仿宋"/>
                <w:sz w:val="24"/>
                <w:szCs w:val="24"/>
              </w:rPr>
            </w:pPr>
            <w:r>
              <w:rPr>
                <w:rFonts w:hint="eastAsia" w:ascii="仿宋" w:hAnsi="仿宋" w:eastAsia="仿宋" w:cs="仿宋"/>
                <w:sz w:val="24"/>
                <w:szCs w:val="24"/>
              </w:rPr>
              <w:t>服务实现销售在线公示，每个楼盘对外公示具体的销售信息。</w:t>
            </w:r>
          </w:p>
        </w:tc>
        <w:tc>
          <w:tcPr>
            <w:tcW w:w="850" w:type="dxa"/>
            <w:noWrap w:val="0"/>
            <w:vAlign w:val="center"/>
          </w:tcPr>
          <w:p w14:paraId="65EF80E1">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7908F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rPr>
        <w:tc>
          <w:tcPr>
            <w:tcW w:w="1161" w:type="dxa"/>
            <w:vMerge w:val="continue"/>
            <w:noWrap w:val="0"/>
            <w:vAlign w:val="center"/>
          </w:tcPr>
          <w:p w14:paraId="7E2DB94C">
            <w:pPr>
              <w:rPr>
                <w:rFonts w:hint="eastAsia" w:ascii="仿宋" w:hAnsi="仿宋" w:eastAsia="仿宋" w:cs="仿宋"/>
                <w:sz w:val="24"/>
                <w:szCs w:val="24"/>
              </w:rPr>
            </w:pPr>
          </w:p>
        </w:tc>
        <w:tc>
          <w:tcPr>
            <w:tcW w:w="1134" w:type="dxa"/>
            <w:vMerge w:val="continue"/>
            <w:noWrap w:val="0"/>
            <w:vAlign w:val="center"/>
          </w:tcPr>
          <w:p w14:paraId="6EBAFA45">
            <w:pPr>
              <w:rPr>
                <w:rFonts w:hint="eastAsia" w:ascii="仿宋" w:hAnsi="仿宋" w:eastAsia="仿宋" w:cs="仿宋"/>
                <w:sz w:val="24"/>
                <w:szCs w:val="24"/>
              </w:rPr>
            </w:pPr>
          </w:p>
        </w:tc>
        <w:tc>
          <w:tcPr>
            <w:tcW w:w="1391" w:type="dxa"/>
            <w:noWrap w:val="0"/>
            <w:vAlign w:val="center"/>
          </w:tcPr>
          <w:p w14:paraId="639B65C8">
            <w:pPr>
              <w:rPr>
                <w:rFonts w:hint="eastAsia" w:ascii="仿宋" w:hAnsi="仿宋" w:eastAsia="仿宋" w:cs="仿宋"/>
                <w:sz w:val="24"/>
                <w:szCs w:val="24"/>
              </w:rPr>
            </w:pPr>
            <w:r>
              <w:rPr>
                <w:rFonts w:hint="eastAsia" w:ascii="仿宋" w:hAnsi="仿宋" w:eastAsia="仿宋" w:cs="仿宋"/>
                <w:sz w:val="24"/>
                <w:szCs w:val="24"/>
              </w:rPr>
              <w:t>开发企业信息公示</w:t>
            </w:r>
          </w:p>
        </w:tc>
        <w:tc>
          <w:tcPr>
            <w:tcW w:w="5103" w:type="dxa"/>
            <w:noWrap w:val="0"/>
            <w:vAlign w:val="center"/>
          </w:tcPr>
          <w:p w14:paraId="4F44B9E2">
            <w:pPr>
              <w:rPr>
                <w:rFonts w:hint="eastAsia" w:ascii="仿宋" w:hAnsi="仿宋" w:eastAsia="仿宋" w:cs="仿宋"/>
                <w:sz w:val="24"/>
                <w:szCs w:val="24"/>
              </w:rPr>
            </w:pPr>
            <w:r>
              <w:rPr>
                <w:rFonts w:hint="eastAsia" w:ascii="仿宋" w:hAnsi="仿宋" w:eastAsia="仿宋" w:cs="仿宋"/>
                <w:sz w:val="24"/>
                <w:szCs w:val="24"/>
              </w:rPr>
              <w:t>实现房地产开发企业资质和信用在线公示，购房人可通过查询房地产开发企业的信用情况。</w:t>
            </w:r>
          </w:p>
        </w:tc>
        <w:tc>
          <w:tcPr>
            <w:tcW w:w="850" w:type="dxa"/>
            <w:noWrap w:val="0"/>
            <w:vAlign w:val="center"/>
          </w:tcPr>
          <w:p w14:paraId="585E07F8">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25081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rPr>
        <w:tc>
          <w:tcPr>
            <w:tcW w:w="1161" w:type="dxa"/>
            <w:vMerge w:val="continue"/>
            <w:noWrap w:val="0"/>
            <w:vAlign w:val="center"/>
          </w:tcPr>
          <w:p w14:paraId="3BB68E8C">
            <w:pPr>
              <w:rPr>
                <w:rFonts w:hint="eastAsia" w:ascii="仿宋" w:hAnsi="仿宋" w:eastAsia="仿宋" w:cs="仿宋"/>
                <w:sz w:val="24"/>
                <w:szCs w:val="24"/>
              </w:rPr>
            </w:pPr>
          </w:p>
        </w:tc>
        <w:tc>
          <w:tcPr>
            <w:tcW w:w="1134" w:type="dxa"/>
            <w:vMerge w:val="continue"/>
            <w:noWrap w:val="0"/>
            <w:vAlign w:val="center"/>
          </w:tcPr>
          <w:p w14:paraId="17BD0065">
            <w:pPr>
              <w:rPr>
                <w:rFonts w:hint="eastAsia" w:ascii="仿宋" w:hAnsi="仿宋" w:eastAsia="仿宋" w:cs="仿宋"/>
                <w:sz w:val="24"/>
                <w:szCs w:val="24"/>
              </w:rPr>
            </w:pPr>
          </w:p>
        </w:tc>
        <w:tc>
          <w:tcPr>
            <w:tcW w:w="1391" w:type="dxa"/>
            <w:noWrap w:val="0"/>
            <w:vAlign w:val="center"/>
          </w:tcPr>
          <w:p w14:paraId="6A0E8350">
            <w:pPr>
              <w:rPr>
                <w:rFonts w:hint="eastAsia" w:ascii="仿宋" w:hAnsi="仿宋" w:eastAsia="仿宋" w:cs="仿宋"/>
                <w:sz w:val="24"/>
                <w:szCs w:val="24"/>
              </w:rPr>
            </w:pPr>
            <w:r>
              <w:rPr>
                <w:rFonts w:hint="eastAsia" w:ascii="仿宋" w:hAnsi="仿宋" w:eastAsia="仿宋" w:cs="仿宋"/>
                <w:sz w:val="24"/>
                <w:szCs w:val="24"/>
              </w:rPr>
              <w:t>中介机构信用公示</w:t>
            </w:r>
          </w:p>
        </w:tc>
        <w:tc>
          <w:tcPr>
            <w:tcW w:w="5103" w:type="dxa"/>
            <w:noWrap w:val="0"/>
            <w:vAlign w:val="center"/>
          </w:tcPr>
          <w:p w14:paraId="24259011">
            <w:pPr>
              <w:rPr>
                <w:rFonts w:hint="eastAsia" w:ascii="仿宋" w:hAnsi="仿宋" w:eastAsia="仿宋" w:cs="仿宋"/>
                <w:sz w:val="24"/>
                <w:szCs w:val="24"/>
              </w:rPr>
            </w:pPr>
            <w:r>
              <w:rPr>
                <w:rFonts w:hint="eastAsia" w:ascii="仿宋" w:hAnsi="仿宋" w:eastAsia="仿宋" w:cs="仿宋"/>
                <w:sz w:val="24"/>
                <w:szCs w:val="24"/>
              </w:rPr>
              <w:t>实现中介机构信用在线公示，买卖双方均可通过查询中介机构的信用情况，拥有中介机构的信用知情权，决定是否选择其作为交易代理的机构。</w:t>
            </w:r>
          </w:p>
        </w:tc>
        <w:tc>
          <w:tcPr>
            <w:tcW w:w="850" w:type="dxa"/>
            <w:noWrap w:val="0"/>
            <w:vAlign w:val="center"/>
          </w:tcPr>
          <w:p w14:paraId="181F21F3">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6F1FE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0" w:hRule="atLeast"/>
        </w:trPr>
        <w:tc>
          <w:tcPr>
            <w:tcW w:w="1161" w:type="dxa"/>
            <w:vMerge w:val="continue"/>
            <w:noWrap w:val="0"/>
            <w:vAlign w:val="center"/>
          </w:tcPr>
          <w:p w14:paraId="39A0A4F7">
            <w:pPr>
              <w:rPr>
                <w:rFonts w:hint="eastAsia" w:ascii="仿宋" w:hAnsi="仿宋" w:eastAsia="仿宋" w:cs="仿宋"/>
                <w:sz w:val="24"/>
                <w:szCs w:val="24"/>
              </w:rPr>
            </w:pPr>
          </w:p>
        </w:tc>
        <w:tc>
          <w:tcPr>
            <w:tcW w:w="1134" w:type="dxa"/>
            <w:vMerge w:val="restart"/>
            <w:noWrap w:val="0"/>
            <w:vAlign w:val="center"/>
          </w:tcPr>
          <w:p w14:paraId="7787270A">
            <w:pPr>
              <w:rPr>
                <w:rFonts w:hint="eastAsia" w:ascii="仿宋" w:hAnsi="仿宋" w:eastAsia="仿宋" w:cs="仿宋"/>
                <w:sz w:val="24"/>
                <w:szCs w:val="24"/>
              </w:rPr>
            </w:pPr>
            <w:r>
              <w:rPr>
                <w:rFonts w:hint="eastAsia" w:ascii="仿宋" w:hAnsi="仿宋" w:eastAsia="仿宋" w:cs="仿宋"/>
                <w:sz w:val="24"/>
                <w:szCs w:val="24"/>
              </w:rPr>
              <w:t>房地产项目管理子系统</w:t>
            </w:r>
          </w:p>
        </w:tc>
        <w:tc>
          <w:tcPr>
            <w:tcW w:w="1391" w:type="dxa"/>
            <w:noWrap w:val="0"/>
            <w:vAlign w:val="center"/>
          </w:tcPr>
          <w:p w14:paraId="6FCD47C8">
            <w:pPr>
              <w:rPr>
                <w:rFonts w:hint="eastAsia" w:ascii="仿宋" w:hAnsi="仿宋" w:eastAsia="仿宋" w:cs="仿宋"/>
                <w:sz w:val="24"/>
                <w:szCs w:val="24"/>
              </w:rPr>
            </w:pPr>
            <w:r>
              <w:rPr>
                <w:rFonts w:hint="eastAsia" w:ascii="仿宋" w:hAnsi="仿宋" w:eastAsia="仿宋" w:cs="仿宋"/>
                <w:sz w:val="24"/>
                <w:szCs w:val="24"/>
              </w:rPr>
              <w:t>项目信息</w:t>
            </w:r>
          </w:p>
        </w:tc>
        <w:tc>
          <w:tcPr>
            <w:tcW w:w="5103" w:type="dxa"/>
            <w:noWrap w:val="0"/>
            <w:vAlign w:val="center"/>
          </w:tcPr>
          <w:p w14:paraId="55060E7C">
            <w:pPr>
              <w:rPr>
                <w:rFonts w:hint="eastAsia" w:ascii="仿宋" w:hAnsi="仿宋" w:eastAsia="仿宋" w:cs="仿宋"/>
                <w:sz w:val="24"/>
                <w:szCs w:val="24"/>
              </w:rPr>
            </w:pPr>
            <w:r>
              <w:rPr>
                <w:rFonts w:hint="eastAsia" w:ascii="仿宋" w:hAnsi="仿宋" w:eastAsia="仿宋" w:cs="仿宋"/>
                <w:sz w:val="24"/>
                <w:szCs w:val="24"/>
              </w:rPr>
              <w:t>实现所有房地产项目管理，对各项目的基础信息进行统一管理。</w:t>
            </w:r>
          </w:p>
        </w:tc>
        <w:tc>
          <w:tcPr>
            <w:tcW w:w="850" w:type="dxa"/>
            <w:noWrap w:val="0"/>
            <w:vAlign w:val="center"/>
          </w:tcPr>
          <w:p w14:paraId="0B6F44AE">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01ED0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5" w:hRule="atLeast"/>
        </w:trPr>
        <w:tc>
          <w:tcPr>
            <w:tcW w:w="1161" w:type="dxa"/>
            <w:vMerge w:val="continue"/>
            <w:noWrap w:val="0"/>
            <w:vAlign w:val="center"/>
          </w:tcPr>
          <w:p w14:paraId="0C192F65">
            <w:pPr>
              <w:rPr>
                <w:rFonts w:hint="eastAsia" w:ascii="仿宋" w:hAnsi="仿宋" w:eastAsia="仿宋" w:cs="仿宋"/>
                <w:sz w:val="24"/>
                <w:szCs w:val="24"/>
              </w:rPr>
            </w:pPr>
          </w:p>
        </w:tc>
        <w:tc>
          <w:tcPr>
            <w:tcW w:w="1134" w:type="dxa"/>
            <w:vMerge w:val="continue"/>
            <w:noWrap w:val="0"/>
            <w:vAlign w:val="center"/>
          </w:tcPr>
          <w:p w14:paraId="346E6E65">
            <w:pPr>
              <w:rPr>
                <w:rFonts w:hint="eastAsia" w:ascii="仿宋" w:hAnsi="仿宋" w:eastAsia="仿宋" w:cs="仿宋"/>
                <w:sz w:val="24"/>
                <w:szCs w:val="24"/>
              </w:rPr>
            </w:pPr>
          </w:p>
        </w:tc>
        <w:tc>
          <w:tcPr>
            <w:tcW w:w="1391" w:type="dxa"/>
            <w:noWrap w:val="0"/>
            <w:vAlign w:val="center"/>
          </w:tcPr>
          <w:p w14:paraId="4AC98D31">
            <w:pPr>
              <w:rPr>
                <w:rFonts w:hint="eastAsia" w:ascii="仿宋" w:hAnsi="仿宋" w:eastAsia="仿宋" w:cs="仿宋"/>
                <w:sz w:val="24"/>
                <w:szCs w:val="24"/>
              </w:rPr>
            </w:pPr>
            <w:r>
              <w:rPr>
                <w:rFonts w:hint="eastAsia" w:ascii="仿宋" w:hAnsi="仿宋" w:eastAsia="仿宋" w:cs="仿宋"/>
                <w:sz w:val="24"/>
                <w:szCs w:val="24"/>
              </w:rPr>
              <w:t>单体信息</w:t>
            </w:r>
          </w:p>
        </w:tc>
        <w:tc>
          <w:tcPr>
            <w:tcW w:w="5103" w:type="dxa"/>
            <w:noWrap w:val="0"/>
            <w:vAlign w:val="center"/>
          </w:tcPr>
          <w:p w14:paraId="6FA3153F">
            <w:pPr>
              <w:rPr>
                <w:rFonts w:hint="eastAsia" w:ascii="仿宋" w:hAnsi="仿宋" w:eastAsia="仿宋" w:cs="仿宋"/>
                <w:sz w:val="24"/>
                <w:szCs w:val="24"/>
              </w:rPr>
            </w:pPr>
            <w:r>
              <w:rPr>
                <w:rFonts w:hint="eastAsia" w:ascii="仿宋" w:hAnsi="仿宋" w:eastAsia="仿宋" w:cs="仿宋"/>
                <w:sz w:val="24"/>
                <w:szCs w:val="24"/>
              </w:rPr>
              <w:t>对项目中的单体信息进行统一管理，主要信息包括：幢号/栋号、测绘单体号名称、建筑结构、房屋用途、总层数、已建层数、幢坐落、总建筑面积、基底面积、预售测绘房屋数等。</w:t>
            </w:r>
          </w:p>
        </w:tc>
        <w:tc>
          <w:tcPr>
            <w:tcW w:w="850" w:type="dxa"/>
            <w:noWrap w:val="0"/>
            <w:vAlign w:val="center"/>
          </w:tcPr>
          <w:p w14:paraId="06DA7098">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6ABCF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0" w:hRule="atLeast"/>
        </w:trPr>
        <w:tc>
          <w:tcPr>
            <w:tcW w:w="1161" w:type="dxa"/>
            <w:vMerge w:val="continue"/>
            <w:noWrap w:val="0"/>
            <w:vAlign w:val="center"/>
          </w:tcPr>
          <w:p w14:paraId="46F1EAD4">
            <w:pPr>
              <w:rPr>
                <w:rFonts w:hint="eastAsia" w:ascii="仿宋" w:hAnsi="仿宋" w:eastAsia="仿宋" w:cs="仿宋"/>
                <w:sz w:val="24"/>
                <w:szCs w:val="24"/>
              </w:rPr>
            </w:pPr>
          </w:p>
        </w:tc>
        <w:tc>
          <w:tcPr>
            <w:tcW w:w="1134" w:type="dxa"/>
            <w:vMerge w:val="continue"/>
            <w:noWrap w:val="0"/>
            <w:vAlign w:val="center"/>
          </w:tcPr>
          <w:p w14:paraId="00BA83A2">
            <w:pPr>
              <w:rPr>
                <w:rFonts w:hint="eastAsia" w:ascii="仿宋" w:hAnsi="仿宋" w:eastAsia="仿宋" w:cs="仿宋"/>
                <w:sz w:val="24"/>
                <w:szCs w:val="24"/>
              </w:rPr>
            </w:pPr>
          </w:p>
        </w:tc>
        <w:tc>
          <w:tcPr>
            <w:tcW w:w="1391" w:type="dxa"/>
            <w:noWrap w:val="0"/>
            <w:vAlign w:val="center"/>
          </w:tcPr>
          <w:p w14:paraId="70F334C9">
            <w:pPr>
              <w:rPr>
                <w:rFonts w:hint="eastAsia" w:ascii="仿宋" w:hAnsi="仿宋" w:eastAsia="仿宋" w:cs="仿宋"/>
                <w:sz w:val="24"/>
                <w:szCs w:val="24"/>
              </w:rPr>
            </w:pPr>
            <w:r>
              <w:rPr>
                <w:rFonts w:hint="eastAsia" w:ascii="仿宋" w:hAnsi="仿宋" w:eastAsia="仿宋" w:cs="仿宋"/>
                <w:sz w:val="24"/>
                <w:szCs w:val="24"/>
              </w:rPr>
              <w:t>楼盘表管理</w:t>
            </w:r>
          </w:p>
        </w:tc>
        <w:tc>
          <w:tcPr>
            <w:tcW w:w="5103" w:type="dxa"/>
            <w:noWrap w:val="0"/>
            <w:vAlign w:val="center"/>
          </w:tcPr>
          <w:p w14:paraId="7FA4FC60">
            <w:pPr>
              <w:rPr>
                <w:rFonts w:hint="eastAsia" w:ascii="仿宋" w:hAnsi="仿宋" w:eastAsia="仿宋" w:cs="仿宋"/>
                <w:sz w:val="24"/>
                <w:szCs w:val="24"/>
              </w:rPr>
            </w:pPr>
            <w:r>
              <w:rPr>
                <w:rFonts w:hint="eastAsia" w:ascii="仿宋" w:hAnsi="仿宋" w:eastAsia="仿宋" w:cs="仿宋"/>
                <w:sz w:val="24"/>
                <w:szCs w:val="24"/>
              </w:rPr>
              <w:t>通过楼盘表总线自动记载交易合同信息、房屋所有权信息、抵押信息、地域权信息、查封、预告、异议等限制信息，以及权利人信息、义务人信息和交易状态信息，并自动按房屋基本单元对交易与权利信息进行组织、查询及显示。</w:t>
            </w:r>
          </w:p>
        </w:tc>
        <w:tc>
          <w:tcPr>
            <w:tcW w:w="850" w:type="dxa"/>
            <w:noWrap w:val="0"/>
            <w:vAlign w:val="center"/>
          </w:tcPr>
          <w:p w14:paraId="09B88BC2">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6C1D7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1161" w:type="dxa"/>
            <w:vMerge w:val="continue"/>
            <w:noWrap w:val="0"/>
            <w:vAlign w:val="center"/>
          </w:tcPr>
          <w:p w14:paraId="3AD4C1AE">
            <w:pPr>
              <w:rPr>
                <w:rFonts w:hint="eastAsia" w:ascii="仿宋" w:hAnsi="仿宋" w:eastAsia="仿宋" w:cs="仿宋"/>
                <w:sz w:val="24"/>
                <w:szCs w:val="24"/>
              </w:rPr>
            </w:pPr>
          </w:p>
        </w:tc>
        <w:tc>
          <w:tcPr>
            <w:tcW w:w="1134" w:type="dxa"/>
            <w:vMerge w:val="continue"/>
            <w:noWrap w:val="0"/>
            <w:vAlign w:val="center"/>
          </w:tcPr>
          <w:p w14:paraId="518309FA">
            <w:pPr>
              <w:rPr>
                <w:rFonts w:hint="eastAsia" w:ascii="仿宋" w:hAnsi="仿宋" w:eastAsia="仿宋" w:cs="仿宋"/>
                <w:sz w:val="24"/>
                <w:szCs w:val="24"/>
              </w:rPr>
            </w:pPr>
          </w:p>
        </w:tc>
        <w:tc>
          <w:tcPr>
            <w:tcW w:w="1391" w:type="dxa"/>
            <w:noWrap w:val="0"/>
            <w:vAlign w:val="center"/>
          </w:tcPr>
          <w:p w14:paraId="0DB5FD7E">
            <w:pPr>
              <w:rPr>
                <w:rFonts w:hint="eastAsia" w:ascii="仿宋" w:hAnsi="仿宋" w:eastAsia="仿宋" w:cs="仿宋"/>
                <w:sz w:val="24"/>
                <w:szCs w:val="24"/>
              </w:rPr>
            </w:pPr>
            <w:r>
              <w:rPr>
                <w:rFonts w:hint="eastAsia" w:ascii="仿宋" w:hAnsi="仿宋" w:eastAsia="仿宋" w:cs="仿宋"/>
                <w:sz w:val="24"/>
                <w:szCs w:val="24"/>
              </w:rPr>
              <w:t>形象进度管理</w:t>
            </w:r>
          </w:p>
        </w:tc>
        <w:tc>
          <w:tcPr>
            <w:tcW w:w="5103" w:type="dxa"/>
            <w:noWrap w:val="0"/>
            <w:vAlign w:val="center"/>
          </w:tcPr>
          <w:p w14:paraId="1C41B441">
            <w:pPr>
              <w:rPr>
                <w:rFonts w:hint="eastAsia" w:ascii="仿宋" w:hAnsi="仿宋" w:eastAsia="仿宋" w:cs="仿宋"/>
                <w:sz w:val="24"/>
                <w:szCs w:val="24"/>
              </w:rPr>
            </w:pPr>
            <w:r>
              <w:rPr>
                <w:rFonts w:hint="eastAsia" w:ascii="仿宋" w:hAnsi="仿宋" w:eastAsia="仿宋" w:cs="仿宋"/>
                <w:sz w:val="24"/>
                <w:szCs w:val="24"/>
              </w:rPr>
              <w:t>由房地产企业根据项目建设进展，在线填报工程形象进度，领导及监管人员可在线查看和掌握项目建设进度情况。</w:t>
            </w:r>
          </w:p>
        </w:tc>
        <w:tc>
          <w:tcPr>
            <w:tcW w:w="850" w:type="dxa"/>
            <w:noWrap w:val="0"/>
            <w:vAlign w:val="center"/>
          </w:tcPr>
          <w:p w14:paraId="40B8715A">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1EBC8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5" w:hRule="atLeast"/>
        </w:trPr>
        <w:tc>
          <w:tcPr>
            <w:tcW w:w="1161" w:type="dxa"/>
            <w:vMerge w:val="continue"/>
            <w:noWrap w:val="0"/>
            <w:vAlign w:val="center"/>
          </w:tcPr>
          <w:p w14:paraId="5233A2CB">
            <w:pPr>
              <w:rPr>
                <w:rFonts w:hint="eastAsia" w:ascii="仿宋" w:hAnsi="仿宋" w:eastAsia="仿宋" w:cs="仿宋"/>
                <w:sz w:val="24"/>
                <w:szCs w:val="24"/>
              </w:rPr>
            </w:pPr>
          </w:p>
        </w:tc>
        <w:tc>
          <w:tcPr>
            <w:tcW w:w="1134" w:type="dxa"/>
            <w:vMerge w:val="restart"/>
            <w:noWrap w:val="0"/>
            <w:vAlign w:val="center"/>
          </w:tcPr>
          <w:p w14:paraId="1732FC1D">
            <w:pPr>
              <w:rPr>
                <w:rFonts w:hint="eastAsia" w:ascii="仿宋" w:hAnsi="仿宋" w:eastAsia="仿宋" w:cs="仿宋"/>
                <w:sz w:val="24"/>
                <w:szCs w:val="24"/>
              </w:rPr>
            </w:pPr>
            <w:r>
              <w:rPr>
                <w:rFonts w:hint="eastAsia" w:ascii="仿宋" w:hAnsi="仿宋" w:eastAsia="仿宋" w:cs="仿宋"/>
                <w:sz w:val="24"/>
                <w:szCs w:val="24"/>
              </w:rPr>
              <w:t>商品房预（销）售管理子系统</w:t>
            </w:r>
          </w:p>
        </w:tc>
        <w:tc>
          <w:tcPr>
            <w:tcW w:w="1391" w:type="dxa"/>
            <w:noWrap w:val="0"/>
            <w:vAlign w:val="center"/>
          </w:tcPr>
          <w:p w14:paraId="1DB652C3">
            <w:pPr>
              <w:rPr>
                <w:rFonts w:hint="eastAsia" w:ascii="仿宋" w:hAnsi="仿宋" w:eastAsia="仿宋" w:cs="仿宋"/>
                <w:sz w:val="24"/>
                <w:szCs w:val="24"/>
              </w:rPr>
            </w:pPr>
            <w:r>
              <w:rPr>
                <w:rFonts w:hint="eastAsia" w:ascii="仿宋" w:hAnsi="仿宋" w:eastAsia="仿宋" w:cs="仿宋"/>
                <w:sz w:val="24"/>
                <w:szCs w:val="24"/>
              </w:rPr>
              <w:t>预售房源管理</w:t>
            </w:r>
          </w:p>
        </w:tc>
        <w:tc>
          <w:tcPr>
            <w:tcW w:w="5103" w:type="dxa"/>
            <w:noWrap w:val="0"/>
            <w:vAlign w:val="center"/>
          </w:tcPr>
          <w:p w14:paraId="55903222">
            <w:pPr>
              <w:rPr>
                <w:rFonts w:hint="eastAsia" w:ascii="仿宋" w:hAnsi="仿宋" w:eastAsia="仿宋" w:cs="仿宋"/>
                <w:sz w:val="24"/>
                <w:szCs w:val="24"/>
              </w:rPr>
            </w:pPr>
            <w:r>
              <w:rPr>
                <w:rFonts w:hint="eastAsia" w:ascii="仿宋" w:hAnsi="仿宋" w:eastAsia="仿宋" w:cs="仿宋"/>
                <w:sz w:val="24"/>
                <w:szCs w:val="24"/>
              </w:rPr>
              <w:t>与房地产价格备案系统对接，实现预售房源测绘数据共享到预（销）售管理系统，可查询大项目名称、建设单位、建设地址、地块编号、用地面积、预售测绘单体等房企信息和房源信息。</w:t>
            </w:r>
          </w:p>
        </w:tc>
        <w:tc>
          <w:tcPr>
            <w:tcW w:w="850" w:type="dxa"/>
            <w:noWrap w:val="0"/>
            <w:vAlign w:val="center"/>
          </w:tcPr>
          <w:p w14:paraId="4CB86363">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3988A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0" w:hRule="atLeast"/>
        </w:trPr>
        <w:tc>
          <w:tcPr>
            <w:tcW w:w="1161" w:type="dxa"/>
            <w:vMerge w:val="continue"/>
            <w:noWrap w:val="0"/>
            <w:vAlign w:val="center"/>
          </w:tcPr>
          <w:p w14:paraId="030F8C4C">
            <w:pPr>
              <w:rPr>
                <w:rFonts w:hint="eastAsia" w:ascii="仿宋" w:hAnsi="仿宋" w:eastAsia="仿宋" w:cs="仿宋"/>
                <w:sz w:val="24"/>
                <w:szCs w:val="24"/>
              </w:rPr>
            </w:pPr>
          </w:p>
        </w:tc>
        <w:tc>
          <w:tcPr>
            <w:tcW w:w="1134" w:type="dxa"/>
            <w:vMerge w:val="continue"/>
            <w:noWrap w:val="0"/>
            <w:vAlign w:val="center"/>
          </w:tcPr>
          <w:p w14:paraId="506BD507">
            <w:pPr>
              <w:rPr>
                <w:rFonts w:hint="eastAsia" w:ascii="仿宋" w:hAnsi="仿宋" w:eastAsia="仿宋" w:cs="仿宋"/>
                <w:sz w:val="24"/>
                <w:szCs w:val="24"/>
              </w:rPr>
            </w:pPr>
          </w:p>
        </w:tc>
        <w:tc>
          <w:tcPr>
            <w:tcW w:w="1391" w:type="dxa"/>
            <w:noWrap w:val="0"/>
            <w:vAlign w:val="center"/>
          </w:tcPr>
          <w:p w14:paraId="2D83AC92">
            <w:pPr>
              <w:rPr>
                <w:rFonts w:hint="eastAsia" w:ascii="仿宋" w:hAnsi="仿宋" w:eastAsia="仿宋" w:cs="仿宋"/>
                <w:sz w:val="24"/>
                <w:szCs w:val="24"/>
              </w:rPr>
            </w:pPr>
            <w:r>
              <w:rPr>
                <w:rFonts w:hint="eastAsia" w:ascii="仿宋" w:hAnsi="仿宋" w:eastAsia="仿宋" w:cs="仿宋"/>
                <w:sz w:val="24"/>
                <w:szCs w:val="24"/>
              </w:rPr>
              <w:t>预售首次申请</w:t>
            </w:r>
          </w:p>
        </w:tc>
        <w:tc>
          <w:tcPr>
            <w:tcW w:w="5103" w:type="dxa"/>
            <w:noWrap w:val="0"/>
            <w:vAlign w:val="center"/>
          </w:tcPr>
          <w:p w14:paraId="7705487B">
            <w:pPr>
              <w:rPr>
                <w:rFonts w:hint="eastAsia" w:ascii="仿宋" w:hAnsi="仿宋" w:eastAsia="仿宋" w:cs="仿宋"/>
                <w:sz w:val="24"/>
                <w:szCs w:val="24"/>
              </w:rPr>
            </w:pPr>
            <w:r>
              <w:rPr>
                <w:rFonts w:hint="eastAsia" w:ascii="仿宋" w:hAnsi="仿宋" w:eastAsia="仿宋" w:cs="仿宋"/>
                <w:sz w:val="24"/>
                <w:szCs w:val="24"/>
              </w:rPr>
              <w:t>房地产开发企业通过商品房预（销）售管理系统，在线进行网上预售许可证申请，实现办公产品中区分酒店式办公、普通性办公面积、套数，区分层高套数；预售证信息中增加销售总监、财务总监、项目经理的信息采集。</w:t>
            </w:r>
          </w:p>
        </w:tc>
        <w:tc>
          <w:tcPr>
            <w:tcW w:w="850" w:type="dxa"/>
            <w:noWrap w:val="0"/>
            <w:vAlign w:val="center"/>
          </w:tcPr>
          <w:p w14:paraId="1DD19678">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6F9EA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0" w:hRule="atLeast"/>
        </w:trPr>
        <w:tc>
          <w:tcPr>
            <w:tcW w:w="1161" w:type="dxa"/>
            <w:vMerge w:val="continue"/>
            <w:noWrap w:val="0"/>
            <w:vAlign w:val="center"/>
          </w:tcPr>
          <w:p w14:paraId="3A680288">
            <w:pPr>
              <w:rPr>
                <w:rFonts w:hint="eastAsia" w:ascii="仿宋" w:hAnsi="仿宋" w:eastAsia="仿宋" w:cs="仿宋"/>
                <w:sz w:val="24"/>
                <w:szCs w:val="24"/>
              </w:rPr>
            </w:pPr>
          </w:p>
        </w:tc>
        <w:tc>
          <w:tcPr>
            <w:tcW w:w="1134" w:type="dxa"/>
            <w:vMerge w:val="continue"/>
            <w:noWrap w:val="0"/>
            <w:vAlign w:val="center"/>
          </w:tcPr>
          <w:p w14:paraId="128F0423">
            <w:pPr>
              <w:rPr>
                <w:rFonts w:hint="eastAsia" w:ascii="仿宋" w:hAnsi="仿宋" w:eastAsia="仿宋" w:cs="仿宋"/>
                <w:sz w:val="24"/>
                <w:szCs w:val="24"/>
              </w:rPr>
            </w:pPr>
          </w:p>
        </w:tc>
        <w:tc>
          <w:tcPr>
            <w:tcW w:w="1391" w:type="dxa"/>
            <w:noWrap w:val="0"/>
            <w:vAlign w:val="center"/>
          </w:tcPr>
          <w:p w14:paraId="2561281C">
            <w:pPr>
              <w:rPr>
                <w:rFonts w:hint="eastAsia" w:ascii="仿宋" w:hAnsi="仿宋" w:eastAsia="仿宋" w:cs="仿宋"/>
                <w:sz w:val="24"/>
                <w:szCs w:val="24"/>
              </w:rPr>
            </w:pPr>
            <w:r>
              <w:rPr>
                <w:rFonts w:hint="eastAsia" w:ascii="仿宋" w:hAnsi="仿宋" w:eastAsia="仿宋" w:cs="仿宋"/>
                <w:sz w:val="24"/>
                <w:szCs w:val="24"/>
              </w:rPr>
              <w:t>预售首次审批</w:t>
            </w:r>
          </w:p>
        </w:tc>
        <w:tc>
          <w:tcPr>
            <w:tcW w:w="5103" w:type="dxa"/>
            <w:noWrap w:val="0"/>
            <w:vAlign w:val="center"/>
          </w:tcPr>
          <w:p w14:paraId="0A190281">
            <w:pPr>
              <w:rPr>
                <w:rFonts w:hint="eastAsia" w:ascii="仿宋" w:hAnsi="仿宋" w:eastAsia="仿宋" w:cs="仿宋"/>
                <w:sz w:val="24"/>
                <w:szCs w:val="24"/>
              </w:rPr>
            </w:pPr>
            <w:r>
              <w:rPr>
                <w:rFonts w:hint="eastAsia" w:ascii="仿宋" w:hAnsi="仿宋" w:eastAsia="仿宋" w:cs="仿宋"/>
                <w:sz w:val="24"/>
                <w:szCs w:val="24"/>
              </w:rPr>
              <w:t>针对房地产开发企业提交的商品房预售许可项目，查看预售许可申请书中预售项目信息，预售许可申报的必要附件、项目单体、楼盘表等信息，房产主管部门业务人员完成预售许可的初审、复审及终审，提交审核意见。</w:t>
            </w:r>
          </w:p>
        </w:tc>
        <w:tc>
          <w:tcPr>
            <w:tcW w:w="850" w:type="dxa"/>
            <w:noWrap w:val="0"/>
            <w:vAlign w:val="center"/>
          </w:tcPr>
          <w:p w14:paraId="2321DCE6">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0E292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0" w:hRule="atLeast"/>
        </w:trPr>
        <w:tc>
          <w:tcPr>
            <w:tcW w:w="1161" w:type="dxa"/>
            <w:vMerge w:val="continue"/>
            <w:noWrap w:val="0"/>
            <w:vAlign w:val="center"/>
          </w:tcPr>
          <w:p w14:paraId="10739BB1">
            <w:pPr>
              <w:rPr>
                <w:rFonts w:hint="eastAsia" w:ascii="仿宋" w:hAnsi="仿宋" w:eastAsia="仿宋" w:cs="仿宋"/>
                <w:sz w:val="24"/>
                <w:szCs w:val="24"/>
              </w:rPr>
            </w:pPr>
          </w:p>
        </w:tc>
        <w:tc>
          <w:tcPr>
            <w:tcW w:w="1134" w:type="dxa"/>
            <w:vMerge w:val="continue"/>
            <w:noWrap w:val="0"/>
            <w:vAlign w:val="center"/>
          </w:tcPr>
          <w:p w14:paraId="3164A057">
            <w:pPr>
              <w:rPr>
                <w:rFonts w:hint="eastAsia" w:ascii="仿宋" w:hAnsi="仿宋" w:eastAsia="仿宋" w:cs="仿宋"/>
                <w:sz w:val="24"/>
                <w:szCs w:val="24"/>
              </w:rPr>
            </w:pPr>
          </w:p>
        </w:tc>
        <w:tc>
          <w:tcPr>
            <w:tcW w:w="1391" w:type="dxa"/>
            <w:noWrap w:val="0"/>
            <w:vAlign w:val="center"/>
          </w:tcPr>
          <w:p w14:paraId="07A60110">
            <w:pPr>
              <w:rPr>
                <w:rFonts w:hint="eastAsia" w:ascii="仿宋" w:hAnsi="仿宋" w:eastAsia="仿宋" w:cs="仿宋"/>
                <w:sz w:val="24"/>
                <w:szCs w:val="24"/>
              </w:rPr>
            </w:pPr>
            <w:r>
              <w:rPr>
                <w:rFonts w:hint="eastAsia" w:ascii="仿宋" w:hAnsi="仿宋" w:eastAsia="仿宋" w:cs="仿宋"/>
                <w:sz w:val="24"/>
                <w:szCs w:val="24"/>
              </w:rPr>
              <w:t>预售变更申请</w:t>
            </w:r>
          </w:p>
        </w:tc>
        <w:tc>
          <w:tcPr>
            <w:tcW w:w="5103" w:type="dxa"/>
            <w:noWrap w:val="0"/>
            <w:vAlign w:val="center"/>
          </w:tcPr>
          <w:p w14:paraId="2F05C2F3">
            <w:pPr>
              <w:rPr>
                <w:rFonts w:hint="eastAsia" w:ascii="仿宋" w:hAnsi="仿宋" w:eastAsia="仿宋" w:cs="仿宋"/>
                <w:sz w:val="24"/>
                <w:szCs w:val="24"/>
              </w:rPr>
            </w:pPr>
            <w:r>
              <w:rPr>
                <w:rFonts w:hint="eastAsia" w:ascii="仿宋" w:hAnsi="仿宋" w:eastAsia="仿宋" w:cs="仿宋"/>
                <w:sz w:val="24"/>
                <w:szCs w:val="24"/>
              </w:rPr>
              <w:t>房地产企业按照商品房预售许可变更办事指南，填写《预售许可变更申请书》，其中包括：房源信息变更，监管账户、银行信息变更，预售许可证有效期变更等上传各类申报必备要件，提交变更申请。</w:t>
            </w:r>
          </w:p>
        </w:tc>
        <w:tc>
          <w:tcPr>
            <w:tcW w:w="850" w:type="dxa"/>
            <w:noWrap w:val="0"/>
            <w:vAlign w:val="center"/>
          </w:tcPr>
          <w:p w14:paraId="28134AED">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06934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1161" w:type="dxa"/>
            <w:vMerge w:val="continue"/>
            <w:noWrap w:val="0"/>
            <w:vAlign w:val="center"/>
          </w:tcPr>
          <w:p w14:paraId="7777DC9A">
            <w:pPr>
              <w:rPr>
                <w:rFonts w:hint="eastAsia" w:ascii="仿宋" w:hAnsi="仿宋" w:eastAsia="仿宋" w:cs="仿宋"/>
                <w:sz w:val="24"/>
                <w:szCs w:val="24"/>
              </w:rPr>
            </w:pPr>
          </w:p>
        </w:tc>
        <w:tc>
          <w:tcPr>
            <w:tcW w:w="1134" w:type="dxa"/>
            <w:vMerge w:val="continue"/>
            <w:noWrap w:val="0"/>
            <w:vAlign w:val="center"/>
          </w:tcPr>
          <w:p w14:paraId="3302EBBB">
            <w:pPr>
              <w:rPr>
                <w:rFonts w:hint="eastAsia" w:ascii="仿宋" w:hAnsi="仿宋" w:eastAsia="仿宋" w:cs="仿宋"/>
                <w:sz w:val="24"/>
                <w:szCs w:val="24"/>
              </w:rPr>
            </w:pPr>
          </w:p>
        </w:tc>
        <w:tc>
          <w:tcPr>
            <w:tcW w:w="1391" w:type="dxa"/>
            <w:noWrap w:val="0"/>
            <w:vAlign w:val="center"/>
          </w:tcPr>
          <w:p w14:paraId="449A921F">
            <w:pPr>
              <w:rPr>
                <w:rFonts w:hint="eastAsia" w:ascii="仿宋" w:hAnsi="仿宋" w:eastAsia="仿宋" w:cs="仿宋"/>
                <w:sz w:val="24"/>
                <w:szCs w:val="24"/>
              </w:rPr>
            </w:pPr>
            <w:r>
              <w:rPr>
                <w:rFonts w:hint="eastAsia" w:ascii="仿宋" w:hAnsi="仿宋" w:eastAsia="仿宋" w:cs="仿宋"/>
                <w:sz w:val="24"/>
                <w:szCs w:val="24"/>
              </w:rPr>
              <w:t>预售变更审批</w:t>
            </w:r>
          </w:p>
        </w:tc>
        <w:tc>
          <w:tcPr>
            <w:tcW w:w="5103" w:type="dxa"/>
            <w:noWrap w:val="0"/>
            <w:vAlign w:val="center"/>
          </w:tcPr>
          <w:p w14:paraId="58C3E952">
            <w:pPr>
              <w:rPr>
                <w:rFonts w:hint="eastAsia" w:ascii="仿宋" w:hAnsi="仿宋" w:eastAsia="仿宋" w:cs="仿宋"/>
                <w:sz w:val="24"/>
                <w:szCs w:val="24"/>
              </w:rPr>
            </w:pPr>
            <w:r>
              <w:rPr>
                <w:rFonts w:hint="eastAsia" w:ascii="仿宋" w:hAnsi="仿宋" w:eastAsia="仿宋" w:cs="仿宋"/>
                <w:sz w:val="24"/>
                <w:szCs w:val="24"/>
              </w:rPr>
              <w:t>针对房地产开发企业提交的商品房预售变更项目，查看预售许可变更申请书中需变更的信息。</w:t>
            </w:r>
          </w:p>
        </w:tc>
        <w:tc>
          <w:tcPr>
            <w:tcW w:w="850" w:type="dxa"/>
            <w:noWrap w:val="0"/>
            <w:vAlign w:val="center"/>
          </w:tcPr>
          <w:p w14:paraId="18FC8145">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57422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1161" w:type="dxa"/>
            <w:vMerge w:val="continue"/>
            <w:noWrap w:val="0"/>
            <w:vAlign w:val="center"/>
          </w:tcPr>
          <w:p w14:paraId="2D20E12E">
            <w:pPr>
              <w:rPr>
                <w:rFonts w:hint="eastAsia" w:ascii="仿宋" w:hAnsi="仿宋" w:eastAsia="仿宋" w:cs="仿宋"/>
                <w:sz w:val="24"/>
                <w:szCs w:val="24"/>
              </w:rPr>
            </w:pPr>
          </w:p>
        </w:tc>
        <w:tc>
          <w:tcPr>
            <w:tcW w:w="1134" w:type="dxa"/>
            <w:vMerge w:val="continue"/>
            <w:noWrap w:val="0"/>
            <w:vAlign w:val="center"/>
          </w:tcPr>
          <w:p w14:paraId="49ED3948">
            <w:pPr>
              <w:rPr>
                <w:rFonts w:hint="eastAsia" w:ascii="仿宋" w:hAnsi="仿宋" w:eastAsia="仿宋" w:cs="仿宋"/>
                <w:sz w:val="24"/>
                <w:szCs w:val="24"/>
              </w:rPr>
            </w:pPr>
          </w:p>
        </w:tc>
        <w:tc>
          <w:tcPr>
            <w:tcW w:w="1391" w:type="dxa"/>
            <w:noWrap w:val="0"/>
            <w:vAlign w:val="center"/>
          </w:tcPr>
          <w:p w14:paraId="689A1AFE">
            <w:pPr>
              <w:rPr>
                <w:rFonts w:hint="eastAsia" w:ascii="仿宋" w:hAnsi="仿宋" w:eastAsia="仿宋" w:cs="仿宋"/>
                <w:sz w:val="24"/>
                <w:szCs w:val="24"/>
              </w:rPr>
            </w:pPr>
            <w:r>
              <w:rPr>
                <w:rFonts w:hint="eastAsia" w:ascii="仿宋" w:hAnsi="仿宋" w:eastAsia="仿宋" w:cs="仿宋"/>
                <w:sz w:val="24"/>
                <w:szCs w:val="24"/>
              </w:rPr>
              <w:t>预售许可证赋码</w:t>
            </w:r>
          </w:p>
        </w:tc>
        <w:tc>
          <w:tcPr>
            <w:tcW w:w="5103" w:type="dxa"/>
            <w:noWrap w:val="0"/>
            <w:vAlign w:val="center"/>
          </w:tcPr>
          <w:p w14:paraId="4F73CCE7">
            <w:pPr>
              <w:rPr>
                <w:rFonts w:hint="eastAsia" w:ascii="仿宋" w:hAnsi="仿宋" w:eastAsia="仿宋" w:cs="仿宋"/>
                <w:sz w:val="24"/>
                <w:szCs w:val="24"/>
              </w:rPr>
            </w:pPr>
            <w:r>
              <w:rPr>
                <w:rFonts w:hint="eastAsia" w:ascii="仿宋" w:hAnsi="仿宋" w:eastAsia="仿宋" w:cs="仿宋"/>
                <w:sz w:val="24"/>
                <w:szCs w:val="24"/>
              </w:rPr>
              <w:t>房地产开发企业通过商品房预（销）售管理系统，在线进行网上预售许可证申请。</w:t>
            </w:r>
          </w:p>
        </w:tc>
        <w:tc>
          <w:tcPr>
            <w:tcW w:w="850" w:type="dxa"/>
            <w:noWrap w:val="0"/>
            <w:vAlign w:val="center"/>
          </w:tcPr>
          <w:p w14:paraId="3E19844D">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08D22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rPr>
        <w:tc>
          <w:tcPr>
            <w:tcW w:w="1161" w:type="dxa"/>
            <w:vMerge w:val="continue"/>
            <w:noWrap w:val="0"/>
            <w:vAlign w:val="center"/>
          </w:tcPr>
          <w:p w14:paraId="4D937587">
            <w:pPr>
              <w:rPr>
                <w:rFonts w:hint="eastAsia" w:ascii="仿宋" w:hAnsi="仿宋" w:eastAsia="仿宋" w:cs="仿宋"/>
                <w:sz w:val="24"/>
                <w:szCs w:val="24"/>
              </w:rPr>
            </w:pPr>
          </w:p>
        </w:tc>
        <w:tc>
          <w:tcPr>
            <w:tcW w:w="1134" w:type="dxa"/>
            <w:vMerge w:val="continue"/>
            <w:noWrap w:val="0"/>
            <w:vAlign w:val="center"/>
          </w:tcPr>
          <w:p w14:paraId="6A700CBB">
            <w:pPr>
              <w:rPr>
                <w:rFonts w:hint="eastAsia" w:ascii="仿宋" w:hAnsi="仿宋" w:eastAsia="仿宋" w:cs="仿宋"/>
                <w:sz w:val="24"/>
                <w:szCs w:val="24"/>
              </w:rPr>
            </w:pPr>
          </w:p>
        </w:tc>
        <w:tc>
          <w:tcPr>
            <w:tcW w:w="1391" w:type="dxa"/>
            <w:noWrap w:val="0"/>
            <w:vAlign w:val="center"/>
          </w:tcPr>
          <w:p w14:paraId="0A7C9E3F">
            <w:pPr>
              <w:rPr>
                <w:rFonts w:hint="eastAsia" w:ascii="仿宋" w:hAnsi="仿宋" w:eastAsia="仿宋" w:cs="仿宋"/>
                <w:sz w:val="24"/>
                <w:szCs w:val="24"/>
              </w:rPr>
            </w:pPr>
            <w:r>
              <w:rPr>
                <w:rFonts w:hint="eastAsia" w:ascii="仿宋" w:hAnsi="仿宋" w:eastAsia="仿宋" w:cs="仿宋"/>
                <w:sz w:val="24"/>
                <w:szCs w:val="24"/>
              </w:rPr>
              <w:t>预售许可证打印</w:t>
            </w:r>
          </w:p>
        </w:tc>
        <w:tc>
          <w:tcPr>
            <w:tcW w:w="5103" w:type="dxa"/>
            <w:noWrap w:val="0"/>
            <w:vAlign w:val="center"/>
          </w:tcPr>
          <w:p w14:paraId="6AF16F79">
            <w:pPr>
              <w:rPr>
                <w:rFonts w:hint="eastAsia" w:ascii="仿宋" w:hAnsi="仿宋" w:eastAsia="仿宋" w:cs="仿宋"/>
                <w:sz w:val="24"/>
                <w:szCs w:val="24"/>
              </w:rPr>
            </w:pPr>
            <w:r>
              <w:rPr>
                <w:rFonts w:hint="eastAsia" w:ascii="仿宋" w:hAnsi="仿宋" w:eastAsia="仿宋" w:cs="仿宋"/>
                <w:sz w:val="24"/>
                <w:szCs w:val="24"/>
              </w:rPr>
              <w:t>房产主管部门业务人员完成初审、复审及终审流程，实现统一编码赋码后，出证后，将提交窗口人员打印商品房预售许可证。</w:t>
            </w:r>
          </w:p>
        </w:tc>
        <w:tc>
          <w:tcPr>
            <w:tcW w:w="850" w:type="dxa"/>
            <w:noWrap w:val="0"/>
            <w:vAlign w:val="center"/>
          </w:tcPr>
          <w:p w14:paraId="777FBB79">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571C0A3B">
        <w:tblPrEx>
          <w:tblCellMar>
            <w:top w:w="0" w:type="dxa"/>
            <w:left w:w="108" w:type="dxa"/>
            <w:bottom w:w="0" w:type="dxa"/>
            <w:right w:w="108" w:type="dxa"/>
          </w:tblCellMar>
        </w:tblPrEx>
        <w:trPr>
          <w:trHeight w:val="1500" w:hRule="atLeast"/>
        </w:trPr>
        <w:tc>
          <w:tcPr>
            <w:tcW w:w="1161" w:type="dxa"/>
            <w:vMerge w:val="continue"/>
            <w:noWrap w:val="0"/>
            <w:vAlign w:val="center"/>
          </w:tcPr>
          <w:p w14:paraId="2BB4E3B7">
            <w:pPr>
              <w:rPr>
                <w:rFonts w:hint="eastAsia" w:ascii="仿宋" w:hAnsi="仿宋" w:eastAsia="仿宋" w:cs="仿宋"/>
                <w:sz w:val="24"/>
                <w:szCs w:val="24"/>
              </w:rPr>
            </w:pPr>
          </w:p>
        </w:tc>
        <w:tc>
          <w:tcPr>
            <w:tcW w:w="1134" w:type="dxa"/>
            <w:vMerge w:val="continue"/>
            <w:noWrap w:val="0"/>
            <w:vAlign w:val="center"/>
          </w:tcPr>
          <w:p w14:paraId="444EED2D">
            <w:pPr>
              <w:rPr>
                <w:rFonts w:hint="eastAsia" w:ascii="仿宋" w:hAnsi="仿宋" w:eastAsia="仿宋" w:cs="仿宋"/>
                <w:sz w:val="24"/>
                <w:szCs w:val="24"/>
              </w:rPr>
            </w:pPr>
          </w:p>
        </w:tc>
        <w:tc>
          <w:tcPr>
            <w:tcW w:w="1391" w:type="dxa"/>
            <w:noWrap w:val="0"/>
            <w:vAlign w:val="center"/>
          </w:tcPr>
          <w:p w14:paraId="36D89476">
            <w:pPr>
              <w:rPr>
                <w:rFonts w:hint="eastAsia" w:ascii="仿宋" w:hAnsi="仿宋" w:eastAsia="仿宋" w:cs="仿宋"/>
                <w:sz w:val="24"/>
                <w:szCs w:val="24"/>
              </w:rPr>
            </w:pPr>
            <w:r>
              <w:rPr>
                <w:rFonts w:hint="eastAsia" w:ascii="仿宋" w:hAnsi="仿宋" w:eastAsia="仿宋" w:cs="仿宋"/>
                <w:sz w:val="24"/>
                <w:szCs w:val="24"/>
              </w:rPr>
              <w:t>项目查询</w:t>
            </w:r>
          </w:p>
        </w:tc>
        <w:tc>
          <w:tcPr>
            <w:tcW w:w="5103" w:type="dxa"/>
            <w:noWrap w:val="0"/>
            <w:vAlign w:val="center"/>
          </w:tcPr>
          <w:p w14:paraId="265ABBE5">
            <w:pPr>
              <w:rPr>
                <w:rFonts w:hint="eastAsia" w:ascii="仿宋" w:hAnsi="仿宋" w:eastAsia="仿宋" w:cs="仿宋"/>
                <w:sz w:val="24"/>
                <w:szCs w:val="24"/>
              </w:rPr>
            </w:pPr>
            <w:r>
              <w:rPr>
                <w:rFonts w:hint="eastAsia" w:ascii="仿宋" w:hAnsi="仿宋" w:eastAsia="仿宋" w:cs="仿宋"/>
                <w:sz w:val="24"/>
                <w:szCs w:val="24"/>
              </w:rPr>
              <w:t>对于房地产开发企业或房产主管部门业务人员，系统提供按照项目名称、项目编号、单位名称、办理环节等查询功能。</w:t>
            </w:r>
          </w:p>
        </w:tc>
        <w:tc>
          <w:tcPr>
            <w:tcW w:w="850" w:type="dxa"/>
            <w:noWrap w:val="0"/>
            <w:vAlign w:val="center"/>
          </w:tcPr>
          <w:p w14:paraId="2991179A">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4D71E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1161" w:type="dxa"/>
            <w:vMerge w:val="continue"/>
            <w:noWrap w:val="0"/>
            <w:vAlign w:val="center"/>
          </w:tcPr>
          <w:p w14:paraId="6F4B1769">
            <w:pPr>
              <w:rPr>
                <w:rFonts w:hint="eastAsia" w:ascii="仿宋" w:hAnsi="仿宋" w:eastAsia="仿宋" w:cs="仿宋"/>
                <w:sz w:val="24"/>
                <w:szCs w:val="24"/>
              </w:rPr>
            </w:pPr>
          </w:p>
        </w:tc>
        <w:tc>
          <w:tcPr>
            <w:tcW w:w="1134" w:type="dxa"/>
            <w:vMerge w:val="continue"/>
            <w:noWrap w:val="0"/>
            <w:vAlign w:val="center"/>
          </w:tcPr>
          <w:p w14:paraId="3793728B">
            <w:pPr>
              <w:rPr>
                <w:rFonts w:hint="eastAsia" w:ascii="仿宋" w:hAnsi="仿宋" w:eastAsia="仿宋" w:cs="仿宋"/>
                <w:sz w:val="24"/>
                <w:szCs w:val="24"/>
              </w:rPr>
            </w:pPr>
          </w:p>
        </w:tc>
        <w:tc>
          <w:tcPr>
            <w:tcW w:w="1391" w:type="dxa"/>
            <w:noWrap w:val="0"/>
            <w:vAlign w:val="center"/>
          </w:tcPr>
          <w:p w14:paraId="41537FFE">
            <w:pPr>
              <w:rPr>
                <w:rFonts w:hint="eastAsia" w:ascii="仿宋" w:hAnsi="仿宋" w:eastAsia="仿宋" w:cs="仿宋"/>
                <w:sz w:val="24"/>
                <w:szCs w:val="24"/>
              </w:rPr>
            </w:pPr>
            <w:r>
              <w:rPr>
                <w:rFonts w:hint="eastAsia" w:ascii="仿宋" w:hAnsi="仿宋" w:eastAsia="仿宋" w:cs="仿宋"/>
                <w:sz w:val="24"/>
                <w:szCs w:val="24"/>
              </w:rPr>
              <w:t>项目统计</w:t>
            </w:r>
          </w:p>
        </w:tc>
        <w:tc>
          <w:tcPr>
            <w:tcW w:w="5103" w:type="dxa"/>
            <w:noWrap w:val="0"/>
            <w:vAlign w:val="center"/>
          </w:tcPr>
          <w:p w14:paraId="71323421">
            <w:pPr>
              <w:rPr>
                <w:rFonts w:hint="eastAsia" w:ascii="仿宋" w:hAnsi="仿宋" w:eastAsia="仿宋" w:cs="仿宋"/>
                <w:sz w:val="24"/>
                <w:szCs w:val="24"/>
              </w:rPr>
            </w:pPr>
            <w:r>
              <w:rPr>
                <w:rFonts w:hint="eastAsia" w:ascii="仿宋" w:hAnsi="仿宋" w:eastAsia="仿宋" w:cs="仿宋"/>
                <w:sz w:val="24"/>
                <w:szCs w:val="24"/>
              </w:rPr>
              <w:t>系统提供多种角度的商品房预售许可情况统计功能。</w:t>
            </w:r>
          </w:p>
        </w:tc>
        <w:tc>
          <w:tcPr>
            <w:tcW w:w="850" w:type="dxa"/>
            <w:noWrap w:val="0"/>
            <w:vAlign w:val="center"/>
          </w:tcPr>
          <w:p w14:paraId="2B422E4D">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62FBF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1161" w:type="dxa"/>
            <w:vMerge w:val="continue"/>
            <w:noWrap w:val="0"/>
            <w:vAlign w:val="center"/>
          </w:tcPr>
          <w:p w14:paraId="0E71EBEE">
            <w:pPr>
              <w:rPr>
                <w:rFonts w:hint="eastAsia" w:ascii="仿宋" w:hAnsi="仿宋" w:eastAsia="仿宋" w:cs="仿宋"/>
                <w:sz w:val="24"/>
                <w:szCs w:val="24"/>
              </w:rPr>
            </w:pPr>
          </w:p>
        </w:tc>
        <w:tc>
          <w:tcPr>
            <w:tcW w:w="1134" w:type="dxa"/>
            <w:vMerge w:val="restart"/>
            <w:noWrap w:val="0"/>
            <w:vAlign w:val="center"/>
          </w:tcPr>
          <w:p w14:paraId="1E3124C4">
            <w:pPr>
              <w:rPr>
                <w:rFonts w:hint="eastAsia" w:ascii="仿宋" w:hAnsi="仿宋" w:eastAsia="仿宋" w:cs="仿宋"/>
                <w:sz w:val="24"/>
                <w:szCs w:val="24"/>
              </w:rPr>
            </w:pPr>
            <w:r>
              <w:rPr>
                <w:rFonts w:hint="eastAsia" w:ascii="仿宋" w:hAnsi="仿宋" w:eastAsia="仿宋" w:cs="仿宋"/>
                <w:sz w:val="24"/>
                <w:szCs w:val="24"/>
              </w:rPr>
              <w:t>赋码管理子系统</w:t>
            </w:r>
          </w:p>
        </w:tc>
        <w:tc>
          <w:tcPr>
            <w:tcW w:w="1391" w:type="dxa"/>
            <w:noWrap w:val="0"/>
            <w:vAlign w:val="center"/>
          </w:tcPr>
          <w:p w14:paraId="7E5CCE51">
            <w:pPr>
              <w:rPr>
                <w:rFonts w:hint="eastAsia" w:ascii="仿宋" w:hAnsi="仿宋" w:eastAsia="仿宋" w:cs="仿宋"/>
                <w:sz w:val="24"/>
                <w:szCs w:val="24"/>
              </w:rPr>
            </w:pPr>
            <w:r>
              <w:rPr>
                <w:rFonts w:hint="eastAsia" w:ascii="仿宋" w:hAnsi="仿宋" w:eastAsia="仿宋" w:cs="仿宋"/>
                <w:sz w:val="24"/>
                <w:szCs w:val="24"/>
              </w:rPr>
              <w:t>预售许可证号编码管理</w:t>
            </w:r>
          </w:p>
        </w:tc>
        <w:tc>
          <w:tcPr>
            <w:tcW w:w="5103" w:type="dxa"/>
            <w:noWrap w:val="0"/>
            <w:vAlign w:val="center"/>
          </w:tcPr>
          <w:p w14:paraId="7A975B32">
            <w:pPr>
              <w:rPr>
                <w:rFonts w:hint="eastAsia" w:ascii="仿宋" w:hAnsi="仿宋" w:eastAsia="仿宋" w:cs="仿宋"/>
                <w:sz w:val="24"/>
                <w:szCs w:val="24"/>
              </w:rPr>
            </w:pPr>
            <w:r>
              <w:rPr>
                <w:rFonts w:hint="eastAsia" w:ascii="仿宋" w:hAnsi="仿宋" w:eastAsia="仿宋" w:cs="仿宋"/>
                <w:sz w:val="24"/>
                <w:szCs w:val="24"/>
              </w:rPr>
              <w:t>对每一份预售许可证的编码进行统一性和唯一性管理，根据赋码规则，支持接口调用查询和校验赋码功能。</w:t>
            </w:r>
          </w:p>
        </w:tc>
        <w:tc>
          <w:tcPr>
            <w:tcW w:w="850" w:type="dxa"/>
            <w:noWrap w:val="0"/>
            <w:vAlign w:val="center"/>
          </w:tcPr>
          <w:p w14:paraId="246D634C">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68142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1161" w:type="dxa"/>
            <w:vMerge w:val="continue"/>
            <w:noWrap w:val="0"/>
            <w:vAlign w:val="center"/>
          </w:tcPr>
          <w:p w14:paraId="0DB4D84F">
            <w:pPr>
              <w:rPr>
                <w:rFonts w:hint="eastAsia" w:ascii="仿宋" w:hAnsi="仿宋" w:eastAsia="仿宋" w:cs="仿宋"/>
                <w:sz w:val="24"/>
                <w:szCs w:val="24"/>
              </w:rPr>
            </w:pPr>
          </w:p>
        </w:tc>
        <w:tc>
          <w:tcPr>
            <w:tcW w:w="1134" w:type="dxa"/>
            <w:vMerge w:val="continue"/>
            <w:noWrap w:val="0"/>
            <w:vAlign w:val="center"/>
          </w:tcPr>
          <w:p w14:paraId="1DD5997D">
            <w:pPr>
              <w:rPr>
                <w:rFonts w:hint="eastAsia" w:ascii="仿宋" w:hAnsi="仿宋" w:eastAsia="仿宋" w:cs="仿宋"/>
                <w:sz w:val="24"/>
                <w:szCs w:val="24"/>
              </w:rPr>
            </w:pPr>
          </w:p>
        </w:tc>
        <w:tc>
          <w:tcPr>
            <w:tcW w:w="1391" w:type="dxa"/>
            <w:noWrap w:val="0"/>
            <w:vAlign w:val="center"/>
          </w:tcPr>
          <w:p w14:paraId="20872303">
            <w:pPr>
              <w:rPr>
                <w:rFonts w:hint="eastAsia" w:ascii="仿宋" w:hAnsi="仿宋" w:eastAsia="仿宋" w:cs="仿宋"/>
                <w:sz w:val="24"/>
                <w:szCs w:val="24"/>
              </w:rPr>
            </w:pPr>
            <w:r>
              <w:rPr>
                <w:rFonts w:hint="eastAsia" w:ascii="仿宋" w:hAnsi="仿宋" w:eastAsia="仿宋" w:cs="仿宋"/>
                <w:sz w:val="24"/>
                <w:szCs w:val="24"/>
              </w:rPr>
              <w:t>商品房现售备案号赋码管理</w:t>
            </w:r>
          </w:p>
        </w:tc>
        <w:tc>
          <w:tcPr>
            <w:tcW w:w="5103" w:type="dxa"/>
            <w:noWrap w:val="0"/>
            <w:vAlign w:val="center"/>
          </w:tcPr>
          <w:p w14:paraId="4CC5CDCF">
            <w:pPr>
              <w:rPr>
                <w:rFonts w:hint="eastAsia" w:ascii="仿宋" w:hAnsi="仿宋" w:eastAsia="仿宋" w:cs="仿宋"/>
                <w:sz w:val="24"/>
                <w:szCs w:val="24"/>
              </w:rPr>
            </w:pPr>
            <w:r>
              <w:rPr>
                <w:rFonts w:hint="eastAsia" w:ascii="仿宋" w:hAnsi="仿宋" w:eastAsia="仿宋" w:cs="仿宋"/>
                <w:sz w:val="24"/>
                <w:szCs w:val="24"/>
              </w:rPr>
              <w:t>对每一项商品房现售备案号的编码进行统一性和唯一性管理，根据赋码规则，支持接口调用查询和校验赋码功能。</w:t>
            </w:r>
          </w:p>
        </w:tc>
        <w:tc>
          <w:tcPr>
            <w:tcW w:w="850" w:type="dxa"/>
            <w:noWrap w:val="0"/>
            <w:vAlign w:val="center"/>
          </w:tcPr>
          <w:p w14:paraId="7C4B3F7F">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7FEF3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rPr>
        <w:tc>
          <w:tcPr>
            <w:tcW w:w="1161" w:type="dxa"/>
            <w:vMerge w:val="continue"/>
            <w:noWrap w:val="0"/>
            <w:vAlign w:val="center"/>
          </w:tcPr>
          <w:p w14:paraId="1F531287">
            <w:pPr>
              <w:rPr>
                <w:rFonts w:hint="eastAsia" w:ascii="仿宋" w:hAnsi="仿宋" w:eastAsia="仿宋" w:cs="仿宋"/>
                <w:sz w:val="24"/>
                <w:szCs w:val="24"/>
              </w:rPr>
            </w:pPr>
          </w:p>
        </w:tc>
        <w:tc>
          <w:tcPr>
            <w:tcW w:w="1134" w:type="dxa"/>
            <w:vMerge w:val="continue"/>
            <w:noWrap w:val="0"/>
            <w:vAlign w:val="center"/>
          </w:tcPr>
          <w:p w14:paraId="626DB123">
            <w:pPr>
              <w:rPr>
                <w:rFonts w:hint="eastAsia" w:ascii="仿宋" w:hAnsi="仿宋" w:eastAsia="仿宋" w:cs="仿宋"/>
                <w:sz w:val="24"/>
                <w:szCs w:val="24"/>
              </w:rPr>
            </w:pPr>
          </w:p>
        </w:tc>
        <w:tc>
          <w:tcPr>
            <w:tcW w:w="1391" w:type="dxa"/>
            <w:noWrap w:val="0"/>
            <w:vAlign w:val="center"/>
          </w:tcPr>
          <w:p w14:paraId="256C0B12">
            <w:pPr>
              <w:rPr>
                <w:rFonts w:hint="eastAsia" w:ascii="仿宋" w:hAnsi="仿宋" w:eastAsia="仿宋" w:cs="仿宋"/>
                <w:sz w:val="24"/>
                <w:szCs w:val="24"/>
              </w:rPr>
            </w:pPr>
            <w:r>
              <w:rPr>
                <w:rFonts w:hint="eastAsia" w:ascii="仿宋" w:hAnsi="仿宋" w:eastAsia="仿宋" w:cs="仿宋"/>
                <w:sz w:val="24"/>
                <w:szCs w:val="24"/>
              </w:rPr>
              <w:t>商品房网签合同备案号赋码管理</w:t>
            </w:r>
          </w:p>
        </w:tc>
        <w:tc>
          <w:tcPr>
            <w:tcW w:w="5103" w:type="dxa"/>
            <w:noWrap w:val="0"/>
            <w:vAlign w:val="center"/>
          </w:tcPr>
          <w:p w14:paraId="16C2EAA9">
            <w:pPr>
              <w:rPr>
                <w:rFonts w:hint="eastAsia" w:ascii="仿宋" w:hAnsi="仿宋" w:eastAsia="仿宋" w:cs="仿宋"/>
                <w:sz w:val="24"/>
                <w:szCs w:val="24"/>
              </w:rPr>
            </w:pPr>
            <w:r>
              <w:rPr>
                <w:rFonts w:hint="eastAsia" w:ascii="仿宋" w:hAnsi="仿宋" w:eastAsia="仿宋" w:cs="仿宋"/>
                <w:sz w:val="24"/>
                <w:szCs w:val="24"/>
              </w:rPr>
              <w:t>对每一项商品房网签合同备案号的编码进行统一性和唯一性管理，根据赋码规则，支持接口调用查询和校验赋码功能。</w:t>
            </w:r>
          </w:p>
        </w:tc>
        <w:tc>
          <w:tcPr>
            <w:tcW w:w="850" w:type="dxa"/>
            <w:noWrap w:val="0"/>
            <w:vAlign w:val="center"/>
          </w:tcPr>
          <w:p w14:paraId="722BC66B">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3A7CB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rPr>
        <w:tc>
          <w:tcPr>
            <w:tcW w:w="1161" w:type="dxa"/>
            <w:vMerge w:val="continue"/>
            <w:noWrap w:val="0"/>
            <w:vAlign w:val="center"/>
          </w:tcPr>
          <w:p w14:paraId="02A19D8A">
            <w:pPr>
              <w:rPr>
                <w:rFonts w:hint="eastAsia" w:ascii="仿宋" w:hAnsi="仿宋" w:eastAsia="仿宋" w:cs="仿宋"/>
                <w:sz w:val="24"/>
                <w:szCs w:val="24"/>
              </w:rPr>
            </w:pPr>
          </w:p>
        </w:tc>
        <w:tc>
          <w:tcPr>
            <w:tcW w:w="1134" w:type="dxa"/>
            <w:vMerge w:val="continue"/>
            <w:noWrap w:val="0"/>
            <w:vAlign w:val="center"/>
          </w:tcPr>
          <w:p w14:paraId="613ADF48">
            <w:pPr>
              <w:rPr>
                <w:rFonts w:hint="eastAsia" w:ascii="仿宋" w:hAnsi="仿宋" w:eastAsia="仿宋" w:cs="仿宋"/>
                <w:sz w:val="24"/>
                <w:szCs w:val="24"/>
              </w:rPr>
            </w:pPr>
          </w:p>
        </w:tc>
        <w:tc>
          <w:tcPr>
            <w:tcW w:w="1391" w:type="dxa"/>
            <w:noWrap w:val="0"/>
            <w:vAlign w:val="center"/>
          </w:tcPr>
          <w:p w14:paraId="61F6ED6C">
            <w:pPr>
              <w:rPr>
                <w:rFonts w:hint="eastAsia" w:ascii="仿宋" w:hAnsi="仿宋" w:eastAsia="仿宋" w:cs="仿宋"/>
                <w:sz w:val="24"/>
                <w:szCs w:val="24"/>
              </w:rPr>
            </w:pPr>
            <w:r>
              <w:rPr>
                <w:rFonts w:hint="eastAsia" w:ascii="仿宋" w:hAnsi="仿宋" w:eastAsia="仿宋" w:cs="仿宋"/>
                <w:sz w:val="24"/>
                <w:szCs w:val="24"/>
              </w:rPr>
              <w:t>存量房网签合同备案号赋码管理</w:t>
            </w:r>
          </w:p>
        </w:tc>
        <w:tc>
          <w:tcPr>
            <w:tcW w:w="5103" w:type="dxa"/>
            <w:noWrap w:val="0"/>
            <w:vAlign w:val="center"/>
          </w:tcPr>
          <w:p w14:paraId="29D74497">
            <w:pPr>
              <w:rPr>
                <w:rFonts w:hint="eastAsia" w:ascii="仿宋" w:hAnsi="仿宋" w:eastAsia="仿宋" w:cs="仿宋"/>
                <w:sz w:val="24"/>
                <w:szCs w:val="24"/>
              </w:rPr>
            </w:pPr>
            <w:r>
              <w:rPr>
                <w:rFonts w:hint="eastAsia" w:ascii="仿宋" w:hAnsi="仿宋" w:eastAsia="仿宋" w:cs="仿宋"/>
                <w:sz w:val="24"/>
                <w:szCs w:val="24"/>
              </w:rPr>
              <w:t>对每一项存量房网签合同备案号的编码进行统一性和唯一性管理，根据赋码规则，支持接口调用查询和校验赋码功能。</w:t>
            </w:r>
          </w:p>
        </w:tc>
        <w:tc>
          <w:tcPr>
            <w:tcW w:w="850" w:type="dxa"/>
            <w:noWrap w:val="0"/>
            <w:vAlign w:val="center"/>
          </w:tcPr>
          <w:p w14:paraId="78F5090B">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1A327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rPr>
        <w:tc>
          <w:tcPr>
            <w:tcW w:w="1161" w:type="dxa"/>
            <w:vMerge w:val="continue"/>
            <w:noWrap w:val="0"/>
            <w:vAlign w:val="center"/>
          </w:tcPr>
          <w:p w14:paraId="7797B538">
            <w:pPr>
              <w:rPr>
                <w:rFonts w:hint="eastAsia" w:ascii="仿宋" w:hAnsi="仿宋" w:eastAsia="仿宋" w:cs="仿宋"/>
                <w:sz w:val="24"/>
                <w:szCs w:val="24"/>
              </w:rPr>
            </w:pPr>
          </w:p>
        </w:tc>
        <w:tc>
          <w:tcPr>
            <w:tcW w:w="1134" w:type="dxa"/>
            <w:vMerge w:val="continue"/>
            <w:noWrap w:val="0"/>
            <w:vAlign w:val="center"/>
          </w:tcPr>
          <w:p w14:paraId="2D7AD749">
            <w:pPr>
              <w:rPr>
                <w:rFonts w:hint="eastAsia" w:ascii="仿宋" w:hAnsi="仿宋" w:eastAsia="仿宋" w:cs="仿宋"/>
                <w:sz w:val="24"/>
                <w:szCs w:val="24"/>
              </w:rPr>
            </w:pPr>
          </w:p>
        </w:tc>
        <w:tc>
          <w:tcPr>
            <w:tcW w:w="1391" w:type="dxa"/>
            <w:noWrap w:val="0"/>
            <w:vAlign w:val="center"/>
          </w:tcPr>
          <w:p w14:paraId="68A02BE0">
            <w:pPr>
              <w:rPr>
                <w:rFonts w:hint="eastAsia" w:ascii="仿宋" w:hAnsi="仿宋" w:eastAsia="仿宋" w:cs="仿宋"/>
                <w:sz w:val="24"/>
                <w:szCs w:val="24"/>
              </w:rPr>
            </w:pPr>
            <w:r>
              <w:rPr>
                <w:rFonts w:hint="eastAsia" w:ascii="仿宋" w:hAnsi="仿宋" w:eastAsia="仿宋" w:cs="仿宋"/>
                <w:sz w:val="24"/>
                <w:szCs w:val="24"/>
              </w:rPr>
              <w:t>房屋抵押网签合同备案号赋码管理</w:t>
            </w:r>
          </w:p>
        </w:tc>
        <w:tc>
          <w:tcPr>
            <w:tcW w:w="5103" w:type="dxa"/>
            <w:noWrap w:val="0"/>
            <w:vAlign w:val="center"/>
          </w:tcPr>
          <w:p w14:paraId="3A7FCCDB">
            <w:pPr>
              <w:rPr>
                <w:rFonts w:hint="eastAsia" w:ascii="仿宋" w:hAnsi="仿宋" w:eastAsia="仿宋" w:cs="仿宋"/>
                <w:sz w:val="24"/>
                <w:szCs w:val="24"/>
              </w:rPr>
            </w:pPr>
            <w:r>
              <w:rPr>
                <w:rFonts w:hint="eastAsia" w:ascii="仿宋" w:hAnsi="仿宋" w:eastAsia="仿宋" w:cs="仿宋"/>
                <w:sz w:val="24"/>
                <w:szCs w:val="24"/>
              </w:rPr>
              <w:t>对每一项房屋抵押网签合同备案号的编码进行统一性和唯一性管理，根据赋码规则，支持接口调用查询和校验赋码功能。</w:t>
            </w:r>
          </w:p>
        </w:tc>
        <w:tc>
          <w:tcPr>
            <w:tcW w:w="850" w:type="dxa"/>
            <w:noWrap w:val="0"/>
            <w:vAlign w:val="center"/>
          </w:tcPr>
          <w:p w14:paraId="4162BDC0">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00CA6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rPr>
        <w:tc>
          <w:tcPr>
            <w:tcW w:w="1161" w:type="dxa"/>
            <w:vMerge w:val="continue"/>
            <w:noWrap w:val="0"/>
            <w:vAlign w:val="center"/>
          </w:tcPr>
          <w:p w14:paraId="1652BFC9">
            <w:pPr>
              <w:rPr>
                <w:rFonts w:hint="eastAsia" w:ascii="仿宋" w:hAnsi="仿宋" w:eastAsia="仿宋" w:cs="仿宋"/>
                <w:sz w:val="24"/>
                <w:szCs w:val="24"/>
              </w:rPr>
            </w:pPr>
          </w:p>
        </w:tc>
        <w:tc>
          <w:tcPr>
            <w:tcW w:w="1134" w:type="dxa"/>
            <w:vMerge w:val="continue"/>
            <w:noWrap w:val="0"/>
            <w:vAlign w:val="center"/>
          </w:tcPr>
          <w:p w14:paraId="6DACA183">
            <w:pPr>
              <w:rPr>
                <w:rFonts w:hint="eastAsia" w:ascii="仿宋" w:hAnsi="仿宋" w:eastAsia="仿宋" w:cs="仿宋"/>
                <w:sz w:val="24"/>
                <w:szCs w:val="24"/>
              </w:rPr>
            </w:pPr>
          </w:p>
        </w:tc>
        <w:tc>
          <w:tcPr>
            <w:tcW w:w="1391" w:type="dxa"/>
            <w:noWrap w:val="0"/>
            <w:vAlign w:val="center"/>
          </w:tcPr>
          <w:p w14:paraId="437AFBDB">
            <w:pPr>
              <w:rPr>
                <w:rFonts w:hint="eastAsia" w:ascii="仿宋" w:hAnsi="仿宋" w:eastAsia="仿宋" w:cs="仿宋"/>
                <w:sz w:val="24"/>
                <w:szCs w:val="24"/>
              </w:rPr>
            </w:pPr>
            <w:r>
              <w:rPr>
                <w:rFonts w:hint="eastAsia" w:ascii="仿宋" w:hAnsi="仿宋" w:eastAsia="仿宋" w:cs="仿宋"/>
                <w:sz w:val="24"/>
                <w:szCs w:val="24"/>
              </w:rPr>
              <w:t>房屋租赁网签合同备案号赋码管理</w:t>
            </w:r>
          </w:p>
        </w:tc>
        <w:tc>
          <w:tcPr>
            <w:tcW w:w="5103" w:type="dxa"/>
            <w:noWrap w:val="0"/>
            <w:vAlign w:val="center"/>
          </w:tcPr>
          <w:p w14:paraId="7BAB14C7">
            <w:pPr>
              <w:rPr>
                <w:rFonts w:hint="eastAsia" w:ascii="仿宋" w:hAnsi="仿宋" w:eastAsia="仿宋" w:cs="仿宋"/>
                <w:sz w:val="24"/>
                <w:szCs w:val="24"/>
              </w:rPr>
            </w:pPr>
            <w:r>
              <w:rPr>
                <w:rFonts w:hint="eastAsia" w:ascii="仿宋" w:hAnsi="仿宋" w:eastAsia="仿宋" w:cs="仿宋"/>
                <w:sz w:val="24"/>
                <w:szCs w:val="24"/>
              </w:rPr>
              <w:t>对每一项房屋租赁网签合同备案号的编码进行统一性和唯一性管理，根据赋码规则，支持接口调用查询和校验赋码功能。</w:t>
            </w:r>
          </w:p>
        </w:tc>
        <w:tc>
          <w:tcPr>
            <w:tcW w:w="850" w:type="dxa"/>
            <w:noWrap w:val="0"/>
            <w:vAlign w:val="center"/>
          </w:tcPr>
          <w:p w14:paraId="6DDF1551">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7AF68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rPr>
        <w:tc>
          <w:tcPr>
            <w:tcW w:w="1161" w:type="dxa"/>
            <w:vMerge w:val="continue"/>
            <w:noWrap w:val="0"/>
            <w:vAlign w:val="center"/>
          </w:tcPr>
          <w:p w14:paraId="7AEA2EB0">
            <w:pPr>
              <w:rPr>
                <w:rFonts w:hint="eastAsia" w:ascii="仿宋" w:hAnsi="仿宋" w:eastAsia="仿宋" w:cs="仿宋"/>
                <w:sz w:val="24"/>
                <w:szCs w:val="24"/>
              </w:rPr>
            </w:pPr>
          </w:p>
        </w:tc>
        <w:tc>
          <w:tcPr>
            <w:tcW w:w="1134" w:type="dxa"/>
            <w:vMerge w:val="restart"/>
            <w:noWrap w:val="0"/>
            <w:vAlign w:val="center"/>
          </w:tcPr>
          <w:p w14:paraId="44DFD3A8">
            <w:pPr>
              <w:rPr>
                <w:rFonts w:hint="eastAsia" w:ascii="仿宋" w:hAnsi="仿宋" w:eastAsia="仿宋" w:cs="仿宋"/>
                <w:sz w:val="24"/>
                <w:szCs w:val="24"/>
              </w:rPr>
            </w:pPr>
            <w:r>
              <w:rPr>
                <w:rFonts w:hint="eastAsia" w:ascii="仿宋" w:hAnsi="仿宋" w:eastAsia="仿宋" w:cs="仿宋"/>
                <w:sz w:val="24"/>
                <w:szCs w:val="24"/>
              </w:rPr>
              <w:t>商品房预售资金监管子系统</w:t>
            </w:r>
          </w:p>
        </w:tc>
        <w:tc>
          <w:tcPr>
            <w:tcW w:w="1391" w:type="dxa"/>
            <w:noWrap w:val="0"/>
            <w:vAlign w:val="center"/>
          </w:tcPr>
          <w:p w14:paraId="01DADF86">
            <w:pPr>
              <w:rPr>
                <w:rFonts w:hint="eastAsia" w:ascii="仿宋" w:hAnsi="仿宋" w:eastAsia="仿宋" w:cs="仿宋"/>
                <w:sz w:val="24"/>
                <w:szCs w:val="24"/>
              </w:rPr>
            </w:pPr>
            <w:r>
              <w:rPr>
                <w:rFonts w:hint="eastAsia" w:ascii="仿宋" w:hAnsi="仿宋" w:eastAsia="仿宋" w:cs="仿宋"/>
                <w:sz w:val="24"/>
                <w:szCs w:val="24"/>
              </w:rPr>
              <w:t>企业入驻管理</w:t>
            </w:r>
          </w:p>
        </w:tc>
        <w:tc>
          <w:tcPr>
            <w:tcW w:w="5103" w:type="dxa"/>
            <w:noWrap w:val="0"/>
            <w:vAlign w:val="center"/>
          </w:tcPr>
          <w:p w14:paraId="722DE76B">
            <w:pPr>
              <w:rPr>
                <w:rFonts w:hint="eastAsia" w:ascii="仿宋" w:hAnsi="仿宋" w:eastAsia="仿宋" w:cs="仿宋"/>
                <w:sz w:val="24"/>
                <w:szCs w:val="24"/>
              </w:rPr>
            </w:pPr>
            <w:r>
              <w:rPr>
                <w:rFonts w:hint="eastAsia" w:ascii="仿宋" w:hAnsi="仿宋" w:eastAsia="仿宋" w:cs="仿宋"/>
                <w:sz w:val="24"/>
                <w:szCs w:val="24"/>
              </w:rPr>
              <w:t>根据企业注册的信息与预售证信息的匹配，完成企业入驻到预售资金监管子系统，关联监管账户、监管协议、项目信息、单体信息、楼盘表等预售信息。</w:t>
            </w:r>
          </w:p>
        </w:tc>
        <w:tc>
          <w:tcPr>
            <w:tcW w:w="850" w:type="dxa"/>
            <w:noWrap w:val="0"/>
            <w:vAlign w:val="center"/>
          </w:tcPr>
          <w:p w14:paraId="589C9A2F">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4DC58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rPr>
        <w:tc>
          <w:tcPr>
            <w:tcW w:w="1161" w:type="dxa"/>
            <w:vMerge w:val="continue"/>
            <w:noWrap w:val="0"/>
            <w:vAlign w:val="center"/>
          </w:tcPr>
          <w:p w14:paraId="53D76183">
            <w:pPr>
              <w:rPr>
                <w:rFonts w:hint="eastAsia" w:ascii="仿宋" w:hAnsi="仿宋" w:eastAsia="仿宋" w:cs="仿宋"/>
                <w:sz w:val="24"/>
                <w:szCs w:val="24"/>
              </w:rPr>
            </w:pPr>
          </w:p>
        </w:tc>
        <w:tc>
          <w:tcPr>
            <w:tcW w:w="1134" w:type="dxa"/>
            <w:vMerge w:val="continue"/>
            <w:noWrap w:val="0"/>
            <w:vAlign w:val="center"/>
          </w:tcPr>
          <w:p w14:paraId="087947AA">
            <w:pPr>
              <w:rPr>
                <w:rFonts w:hint="eastAsia" w:ascii="仿宋" w:hAnsi="仿宋" w:eastAsia="仿宋" w:cs="仿宋"/>
                <w:sz w:val="24"/>
                <w:szCs w:val="24"/>
              </w:rPr>
            </w:pPr>
          </w:p>
        </w:tc>
        <w:tc>
          <w:tcPr>
            <w:tcW w:w="1391" w:type="dxa"/>
            <w:noWrap w:val="0"/>
            <w:vAlign w:val="center"/>
          </w:tcPr>
          <w:p w14:paraId="51B1D452">
            <w:pPr>
              <w:rPr>
                <w:rFonts w:hint="eastAsia" w:ascii="仿宋" w:hAnsi="仿宋" w:eastAsia="仿宋" w:cs="仿宋"/>
                <w:sz w:val="24"/>
                <w:szCs w:val="24"/>
              </w:rPr>
            </w:pPr>
            <w:r>
              <w:rPr>
                <w:rFonts w:hint="eastAsia" w:ascii="仿宋" w:hAnsi="仿宋" w:eastAsia="仿宋" w:cs="仿宋"/>
                <w:sz w:val="24"/>
                <w:szCs w:val="24"/>
              </w:rPr>
              <w:t>预售项目管理</w:t>
            </w:r>
          </w:p>
        </w:tc>
        <w:tc>
          <w:tcPr>
            <w:tcW w:w="5103" w:type="dxa"/>
            <w:noWrap w:val="0"/>
            <w:vAlign w:val="center"/>
          </w:tcPr>
          <w:p w14:paraId="6EE4DA3A">
            <w:pPr>
              <w:rPr>
                <w:rFonts w:hint="eastAsia" w:ascii="仿宋" w:hAnsi="仿宋" w:eastAsia="仿宋" w:cs="仿宋"/>
                <w:sz w:val="24"/>
                <w:szCs w:val="24"/>
              </w:rPr>
            </w:pPr>
            <w:r>
              <w:rPr>
                <w:rFonts w:hint="eastAsia" w:ascii="仿宋" w:hAnsi="仿宋" w:eastAsia="仿宋" w:cs="仿宋"/>
                <w:sz w:val="24"/>
                <w:szCs w:val="24"/>
              </w:rPr>
              <w:t>系统以“房企+项目+预售证+楼盘表”结构形式，对预售房产项目进行统一管理，展示该楼盘表的房间总数、可预售数、不可售数等。</w:t>
            </w:r>
          </w:p>
        </w:tc>
        <w:tc>
          <w:tcPr>
            <w:tcW w:w="850" w:type="dxa"/>
            <w:noWrap w:val="0"/>
            <w:vAlign w:val="center"/>
          </w:tcPr>
          <w:p w14:paraId="6636AB7B">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28FCB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5" w:hRule="atLeast"/>
        </w:trPr>
        <w:tc>
          <w:tcPr>
            <w:tcW w:w="1161" w:type="dxa"/>
            <w:vMerge w:val="continue"/>
            <w:noWrap w:val="0"/>
            <w:vAlign w:val="center"/>
          </w:tcPr>
          <w:p w14:paraId="202EAF68">
            <w:pPr>
              <w:rPr>
                <w:rFonts w:hint="eastAsia" w:ascii="仿宋" w:hAnsi="仿宋" w:eastAsia="仿宋" w:cs="仿宋"/>
                <w:sz w:val="24"/>
                <w:szCs w:val="24"/>
              </w:rPr>
            </w:pPr>
          </w:p>
        </w:tc>
        <w:tc>
          <w:tcPr>
            <w:tcW w:w="1134" w:type="dxa"/>
            <w:vMerge w:val="continue"/>
            <w:noWrap w:val="0"/>
            <w:vAlign w:val="center"/>
          </w:tcPr>
          <w:p w14:paraId="25EF0EDA">
            <w:pPr>
              <w:rPr>
                <w:rFonts w:hint="eastAsia" w:ascii="仿宋" w:hAnsi="仿宋" w:eastAsia="仿宋" w:cs="仿宋"/>
                <w:sz w:val="24"/>
                <w:szCs w:val="24"/>
              </w:rPr>
            </w:pPr>
          </w:p>
        </w:tc>
        <w:tc>
          <w:tcPr>
            <w:tcW w:w="1391" w:type="dxa"/>
            <w:noWrap w:val="0"/>
            <w:vAlign w:val="center"/>
          </w:tcPr>
          <w:p w14:paraId="723B0CC3">
            <w:pPr>
              <w:rPr>
                <w:rFonts w:hint="eastAsia" w:ascii="仿宋" w:hAnsi="仿宋" w:eastAsia="仿宋" w:cs="仿宋"/>
                <w:sz w:val="24"/>
                <w:szCs w:val="24"/>
              </w:rPr>
            </w:pPr>
            <w:r>
              <w:rPr>
                <w:rFonts w:hint="eastAsia" w:ascii="仿宋" w:hAnsi="仿宋" w:eastAsia="仿宋" w:cs="仿宋"/>
                <w:sz w:val="24"/>
                <w:szCs w:val="24"/>
              </w:rPr>
              <w:t>预售证信息管理</w:t>
            </w:r>
          </w:p>
        </w:tc>
        <w:tc>
          <w:tcPr>
            <w:tcW w:w="5103" w:type="dxa"/>
            <w:noWrap w:val="0"/>
            <w:vAlign w:val="center"/>
          </w:tcPr>
          <w:p w14:paraId="3D3229C0">
            <w:pPr>
              <w:rPr>
                <w:rFonts w:hint="eastAsia" w:ascii="仿宋" w:hAnsi="仿宋" w:eastAsia="仿宋" w:cs="仿宋"/>
                <w:sz w:val="24"/>
                <w:szCs w:val="24"/>
              </w:rPr>
            </w:pPr>
            <w:r>
              <w:rPr>
                <w:rFonts w:hint="eastAsia" w:ascii="仿宋" w:hAnsi="仿宋" w:eastAsia="仿宋" w:cs="仿宋"/>
                <w:sz w:val="24"/>
                <w:szCs w:val="24"/>
              </w:rPr>
              <w:t>对预售证信息进行统一管理，加强商品房预售信息的监督管理，一是针对预售证上的可预售建筑面积、可预售房屋套数、发证日期，有效日期等信息重点监督，为主管掌握预售情况，二是在服务平台统一门户上实行商品房预售信息公示，免费为购房者提供信息查询服务。</w:t>
            </w:r>
          </w:p>
        </w:tc>
        <w:tc>
          <w:tcPr>
            <w:tcW w:w="850" w:type="dxa"/>
            <w:noWrap w:val="0"/>
            <w:vAlign w:val="center"/>
          </w:tcPr>
          <w:p w14:paraId="76E96A1B">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19F32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1161" w:type="dxa"/>
            <w:vMerge w:val="continue"/>
            <w:noWrap w:val="0"/>
            <w:vAlign w:val="center"/>
          </w:tcPr>
          <w:p w14:paraId="33102DCD">
            <w:pPr>
              <w:rPr>
                <w:rFonts w:hint="eastAsia" w:ascii="仿宋" w:hAnsi="仿宋" w:eastAsia="仿宋" w:cs="仿宋"/>
                <w:sz w:val="24"/>
                <w:szCs w:val="24"/>
              </w:rPr>
            </w:pPr>
          </w:p>
        </w:tc>
        <w:tc>
          <w:tcPr>
            <w:tcW w:w="1134" w:type="dxa"/>
            <w:vMerge w:val="continue"/>
            <w:noWrap w:val="0"/>
            <w:vAlign w:val="center"/>
          </w:tcPr>
          <w:p w14:paraId="1A888409">
            <w:pPr>
              <w:rPr>
                <w:rFonts w:hint="eastAsia" w:ascii="仿宋" w:hAnsi="仿宋" w:eastAsia="仿宋" w:cs="仿宋"/>
                <w:sz w:val="24"/>
                <w:szCs w:val="24"/>
              </w:rPr>
            </w:pPr>
          </w:p>
        </w:tc>
        <w:tc>
          <w:tcPr>
            <w:tcW w:w="1391" w:type="dxa"/>
            <w:noWrap w:val="0"/>
            <w:vAlign w:val="center"/>
          </w:tcPr>
          <w:p w14:paraId="1C044C17">
            <w:pPr>
              <w:rPr>
                <w:rFonts w:hint="eastAsia" w:ascii="仿宋" w:hAnsi="仿宋" w:eastAsia="仿宋" w:cs="仿宋"/>
                <w:sz w:val="24"/>
                <w:szCs w:val="24"/>
              </w:rPr>
            </w:pPr>
            <w:r>
              <w:rPr>
                <w:rFonts w:hint="eastAsia" w:ascii="仿宋" w:hAnsi="仿宋" w:eastAsia="仿宋" w:cs="仿宋"/>
                <w:sz w:val="24"/>
                <w:szCs w:val="24"/>
              </w:rPr>
              <w:t>资金监管账号管理</w:t>
            </w:r>
          </w:p>
        </w:tc>
        <w:tc>
          <w:tcPr>
            <w:tcW w:w="5103" w:type="dxa"/>
            <w:noWrap w:val="0"/>
            <w:vAlign w:val="center"/>
          </w:tcPr>
          <w:p w14:paraId="34298C23">
            <w:pPr>
              <w:rPr>
                <w:rFonts w:hint="eastAsia" w:ascii="仿宋" w:hAnsi="仿宋" w:eastAsia="仿宋" w:cs="仿宋"/>
                <w:sz w:val="24"/>
                <w:szCs w:val="24"/>
              </w:rPr>
            </w:pPr>
            <w:r>
              <w:rPr>
                <w:rFonts w:hint="eastAsia" w:ascii="仿宋" w:hAnsi="仿宋" w:eastAsia="仿宋" w:cs="仿宋"/>
                <w:sz w:val="24"/>
                <w:szCs w:val="24"/>
              </w:rPr>
              <w:t>实时对预售证的对应监管账号、拨付金额、监管余额等数据进行监控，确保预售资金安全运行。</w:t>
            </w:r>
          </w:p>
        </w:tc>
        <w:tc>
          <w:tcPr>
            <w:tcW w:w="850" w:type="dxa"/>
            <w:noWrap w:val="0"/>
            <w:vAlign w:val="center"/>
          </w:tcPr>
          <w:p w14:paraId="63EE93D1">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653E7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5" w:hRule="atLeast"/>
        </w:trPr>
        <w:tc>
          <w:tcPr>
            <w:tcW w:w="1161" w:type="dxa"/>
            <w:vMerge w:val="continue"/>
            <w:noWrap w:val="0"/>
            <w:vAlign w:val="center"/>
          </w:tcPr>
          <w:p w14:paraId="73AB306E">
            <w:pPr>
              <w:rPr>
                <w:rFonts w:hint="eastAsia" w:ascii="仿宋" w:hAnsi="仿宋" w:eastAsia="仿宋" w:cs="仿宋"/>
                <w:sz w:val="24"/>
                <w:szCs w:val="24"/>
              </w:rPr>
            </w:pPr>
          </w:p>
        </w:tc>
        <w:tc>
          <w:tcPr>
            <w:tcW w:w="1134" w:type="dxa"/>
            <w:vMerge w:val="continue"/>
            <w:noWrap w:val="0"/>
            <w:vAlign w:val="center"/>
          </w:tcPr>
          <w:p w14:paraId="0781ED90">
            <w:pPr>
              <w:rPr>
                <w:rFonts w:hint="eastAsia" w:ascii="仿宋" w:hAnsi="仿宋" w:eastAsia="仿宋" w:cs="仿宋"/>
                <w:sz w:val="24"/>
                <w:szCs w:val="24"/>
              </w:rPr>
            </w:pPr>
          </w:p>
        </w:tc>
        <w:tc>
          <w:tcPr>
            <w:tcW w:w="1391" w:type="dxa"/>
            <w:noWrap w:val="0"/>
            <w:vAlign w:val="center"/>
          </w:tcPr>
          <w:p w14:paraId="1F4D2C28">
            <w:pPr>
              <w:rPr>
                <w:rFonts w:hint="eastAsia" w:ascii="仿宋" w:hAnsi="仿宋" w:eastAsia="仿宋" w:cs="仿宋"/>
                <w:sz w:val="24"/>
                <w:szCs w:val="24"/>
              </w:rPr>
            </w:pPr>
            <w:r>
              <w:rPr>
                <w:rFonts w:hint="eastAsia" w:ascii="仿宋" w:hAnsi="仿宋" w:eastAsia="仿宋" w:cs="仿宋"/>
                <w:sz w:val="24"/>
                <w:szCs w:val="24"/>
              </w:rPr>
              <w:t>银行流水管理</w:t>
            </w:r>
          </w:p>
        </w:tc>
        <w:tc>
          <w:tcPr>
            <w:tcW w:w="5103" w:type="dxa"/>
            <w:noWrap w:val="0"/>
            <w:vAlign w:val="center"/>
          </w:tcPr>
          <w:p w14:paraId="549BBE16">
            <w:pPr>
              <w:rPr>
                <w:rFonts w:hint="eastAsia" w:ascii="仿宋" w:hAnsi="仿宋" w:eastAsia="仿宋" w:cs="仿宋"/>
                <w:sz w:val="24"/>
                <w:szCs w:val="24"/>
              </w:rPr>
            </w:pPr>
            <w:r>
              <w:rPr>
                <w:rFonts w:hint="eastAsia" w:ascii="仿宋" w:hAnsi="仿宋" w:eastAsia="仿宋" w:cs="仿宋"/>
                <w:sz w:val="24"/>
                <w:szCs w:val="24"/>
              </w:rPr>
              <w:t>落实房款交存与银行流水挂账的核查制度，进一步规范房企资金监管账户的管理；强化银行流水管理与日常房款交存业务的有机联系，提高银行流水管理的工作效率，确保预售资金合理监管。</w:t>
            </w:r>
          </w:p>
        </w:tc>
        <w:tc>
          <w:tcPr>
            <w:tcW w:w="850" w:type="dxa"/>
            <w:noWrap w:val="0"/>
            <w:vAlign w:val="center"/>
          </w:tcPr>
          <w:p w14:paraId="4A96AA59">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610F0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1161" w:type="dxa"/>
            <w:vMerge w:val="continue"/>
            <w:noWrap w:val="0"/>
            <w:vAlign w:val="center"/>
          </w:tcPr>
          <w:p w14:paraId="3FE2ECA3">
            <w:pPr>
              <w:rPr>
                <w:rFonts w:hint="eastAsia" w:ascii="仿宋" w:hAnsi="仿宋" w:eastAsia="仿宋" w:cs="仿宋"/>
                <w:sz w:val="24"/>
                <w:szCs w:val="24"/>
              </w:rPr>
            </w:pPr>
          </w:p>
        </w:tc>
        <w:tc>
          <w:tcPr>
            <w:tcW w:w="1134" w:type="dxa"/>
            <w:vMerge w:val="continue"/>
            <w:noWrap w:val="0"/>
            <w:vAlign w:val="center"/>
          </w:tcPr>
          <w:p w14:paraId="536FF9E1">
            <w:pPr>
              <w:rPr>
                <w:rFonts w:hint="eastAsia" w:ascii="仿宋" w:hAnsi="仿宋" w:eastAsia="仿宋" w:cs="仿宋"/>
                <w:sz w:val="24"/>
                <w:szCs w:val="24"/>
              </w:rPr>
            </w:pPr>
          </w:p>
        </w:tc>
        <w:tc>
          <w:tcPr>
            <w:tcW w:w="1391" w:type="dxa"/>
            <w:noWrap w:val="0"/>
            <w:vAlign w:val="center"/>
          </w:tcPr>
          <w:p w14:paraId="0842D3DE">
            <w:pPr>
              <w:rPr>
                <w:rFonts w:hint="eastAsia" w:ascii="仿宋" w:hAnsi="仿宋" w:eastAsia="仿宋" w:cs="仿宋"/>
                <w:sz w:val="24"/>
                <w:szCs w:val="24"/>
              </w:rPr>
            </w:pPr>
            <w:r>
              <w:rPr>
                <w:rFonts w:hint="eastAsia" w:ascii="仿宋" w:hAnsi="仿宋" w:eastAsia="仿宋" w:cs="仿宋"/>
                <w:sz w:val="24"/>
                <w:szCs w:val="24"/>
              </w:rPr>
              <w:t>项目开盘管理</w:t>
            </w:r>
          </w:p>
        </w:tc>
        <w:tc>
          <w:tcPr>
            <w:tcW w:w="5103" w:type="dxa"/>
            <w:noWrap w:val="0"/>
            <w:vAlign w:val="center"/>
          </w:tcPr>
          <w:p w14:paraId="3BBD9336">
            <w:pPr>
              <w:rPr>
                <w:rFonts w:hint="eastAsia" w:ascii="仿宋" w:hAnsi="仿宋" w:eastAsia="仿宋" w:cs="仿宋"/>
                <w:sz w:val="24"/>
                <w:szCs w:val="24"/>
              </w:rPr>
            </w:pPr>
            <w:r>
              <w:rPr>
                <w:rFonts w:hint="eastAsia" w:ascii="仿宋" w:hAnsi="仿宋" w:eastAsia="仿宋" w:cs="仿宋"/>
                <w:sz w:val="24"/>
                <w:szCs w:val="24"/>
              </w:rPr>
              <w:t>展示项目开盘信息，即可通过楼盘名称或预售证号搜索商品房预售项目的监管账号相关信息。</w:t>
            </w:r>
          </w:p>
        </w:tc>
        <w:tc>
          <w:tcPr>
            <w:tcW w:w="850" w:type="dxa"/>
            <w:noWrap w:val="0"/>
            <w:vAlign w:val="center"/>
          </w:tcPr>
          <w:p w14:paraId="67E1EFD0">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54118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1161" w:type="dxa"/>
            <w:vMerge w:val="continue"/>
            <w:noWrap w:val="0"/>
            <w:vAlign w:val="center"/>
          </w:tcPr>
          <w:p w14:paraId="5043589E">
            <w:pPr>
              <w:rPr>
                <w:rFonts w:hint="eastAsia" w:ascii="仿宋" w:hAnsi="仿宋" w:eastAsia="仿宋" w:cs="仿宋"/>
                <w:sz w:val="24"/>
                <w:szCs w:val="24"/>
              </w:rPr>
            </w:pPr>
          </w:p>
        </w:tc>
        <w:tc>
          <w:tcPr>
            <w:tcW w:w="1134" w:type="dxa"/>
            <w:vMerge w:val="continue"/>
            <w:noWrap w:val="0"/>
            <w:vAlign w:val="center"/>
          </w:tcPr>
          <w:p w14:paraId="259077CF">
            <w:pPr>
              <w:rPr>
                <w:rFonts w:hint="eastAsia" w:ascii="仿宋" w:hAnsi="仿宋" w:eastAsia="仿宋" w:cs="仿宋"/>
                <w:sz w:val="24"/>
                <w:szCs w:val="24"/>
              </w:rPr>
            </w:pPr>
          </w:p>
        </w:tc>
        <w:tc>
          <w:tcPr>
            <w:tcW w:w="1391" w:type="dxa"/>
            <w:noWrap w:val="0"/>
            <w:vAlign w:val="center"/>
          </w:tcPr>
          <w:p w14:paraId="369C9594">
            <w:pPr>
              <w:rPr>
                <w:rFonts w:hint="eastAsia" w:ascii="仿宋" w:hAnsi="仿宋" w:eastAsia="仿宋" w:cs="仿宋"/>
                <w:sz w:val="24"/>
                <w:szCs w:val="24"/>
              </w:rPr>
            </w:pPr>
            <w:r>
              <w:rPr>
                <w:rFonts w:hint="eastAsia" w:ascii="仿宋" w:hAnsi="仿宋" w:eastAsia="仿宋" w:cs="仿宋"/>
                <w:sz w:val="24"/>
                <w:szCs w:val="24"/>
              </w:rPr>
              <w:t>定金交存</w:t>
            </w:r>
          </w:p>
        </w:tc>
        <w:tc>
          <w:tcPr>
            <w:tcW w:w="5103" w:type="dxa"/>
            <w:noWrap w:val="0"/>
            <w:vAlign w:val="center"/>
          </w:tcPr>
          <w:p w14:paraId="2127A4AE">
            <w:pPr>
              <w:rPr>
                <w:rFonts w:hint="eastAsia" w:ascii="仿宋" w:hAnsi="仿宋" w:eastAsia="仿宋" w:cs="仿宋"/>
                <w:sz w:val="24"/>
                <w:szCs w:val="24"/>
              </w:rPr>
            </w:pPr>
            <w:r>
              <w:rPr>
                <w:rFonts w:hint="eastAsia" w:ascii="仿宋" w:hAnsi="仿宋" w:eastAsia="仿宋" w:cs="仿宋"/>
                <w:sz w:val="24"/>
                <w:szCs w:val="24"/>
              </w:rPr>
              <w:t>实现房企对定金交存登记，购房者信息增加是否装修交付，是否签订非住宅告知承诺书等信息采集。</w:t>
            </w:r>
          </w:p>
        </w:tc>
        <w:tc>
          <w:tcPr>
            <w:tcW w:w="850" w:type="dxa"/>
            <w:noWrap w:val="0"/>
            <w:vAlign w:val="center"/>
          </w:tcPr>
          <w:p w14:paraId="7FAD4197">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02C62691">
        <w:tblPrEx>
          <w:tblCellMar>
            <w:top w:w="0" w:type="dxa"/>
            <w:left w:w="108" w:type="dxa"/>
            <w:bottom w:w="0" w:type="dxa"/>
            <w:right w:w="108" w:type="dxa"/>
          </w:tblCellMar>
        </w:tblPrEx>
        <w:trPr>
          <w:trHeight w:val="750" w:hRule="atLeast"/>
        </w:trPr>
        <w:tc>
          <w:tcPr>
            <w:tcW w:w="1161" w:type="dxa"/>
            <w:vMerge w:val="continue"/>
            <w:noWrap w:val="0"/>
            <w:vAlign w:val="center"/>
          </w:tcPr>
          <w:p w14:paraId="38F9A0D9">
            <w:pPr>
              <w:rPr>
                <w:rFonts w:hint="eastAsia" w:ascii="仿宋" w:hAnsi="仿宋" w:eastAsia="仿宋" w:cs="仿宋"/>
                <w:sz w:val="24"/>
                <w:szCs w:val="24"/>
              </w:rPr>
            </w:pPr>
          </w:p>
        </w:tc>
        <w:tc>
          <w:tcPr>
            <w:tcW w:w="1134" w:type="dxa"/>
            <w:vMerge w:val="continue"/>
            <w:noWrap w:val="0"/>
            <w:vAlign w:val="center"/>
          </w:tcPr>
          <w:p w14:paraId="07989EEA">
            <w:pPr>
              <w:rPr>
                <w:rFonts w:hint="eastAsia" w:ascii="仿宋" w:hAnsi="仿宋" w:eastAsia="仿宋" w:cs="仿宋"/>
                <w:sz w:val="24"/>
                <w:szCs w:val="24"/>
              </w:rPr>
            </w:pPr>
          </w:p>
        </w:tc>
        <w:tc>
          <w:tcPr>
            <w:tcW w:w="1391" w:type="dxa"/>
            <w:noWrap w:val="0"/>
            <w:vAlign w:val="center"/>
          </w:tcPr>
          <w:p w14:paraId="38A3007C">
            <w:pPr>
              <w:rPr>
                <w:rFonts w:hint="eastAsia" w:ascii="仿宋" w:hAnsi="仿宋" w:eastAsia="仿宋" w:cs="仿宋"/>
                <w:sz w:val="24"/>
                <w:szCs w:val="24"/>
              </w:rPr>
            </w:pPr>
            <w:r>
              <w:rPr>
                <w:rFonts w:hint="eastAsia" w:ascii="仿宋" w:hAnsi="仿宋" w:eastAsia="仿宋" w:cs="仿宋"/>
                <w:sz w:val="24"/>
                <w:szCs w:val="24"/>
              </w:rPr>
              <w:t>房款交存</w:t>
            </w:r>
          </w:p>
        </w:tc>
        <w:tc>
          <w:tcPr>
            <w:tcW w:w="5103" w:type="dxa"/>
            <w:noWrap w:val="0"/>
            <w:vAlign w:val="center"/>
          </w:tcPr>
          <w:p w14:paraId="37E59EF6">
            <w:pPr>
              <w:rPr>
                <w:rFonts w:hint="eastAsia" w:ascii="仿宋" w:hAnsi="仿宋" w:eastAsia="仿宋" w:cs="仿宋"/>
                <w:sz w:val="24"/>
                <w:szCs w:val="24"/>
              </w:rPr>
            </w:pPr>
            <w:r>
              <w:rPr>
                <w:rFonts w:hint="eastAsia" w:ascii="仿宋" w:hAnsi="仿宋" w:eastAsia="仿宋" w:cs="仿宋"/>
                <w:sz w:val="24"/>
                <w:szCs w:val="24"/>
              </w:rPr>
              <w:t>实现房企对首期、全款等房款交存登记。</w:t>
            </w:r>
          </w:p>
        </w:tc>
        <w:tc>
          <w:tcPr>
            <w:tcW w:w="850" w:type="dxa"/>
            <w:noWrap w:val="0"/>
            <w:vAlign w:val="center"/>
          </w:tcPr>
          <w:p w14:paraId="119A1EA9">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0906B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1161" w:type="dxa"/>
            <w:vMerge w:val="continue"/>
            <w:noWrap w:val="0"/>
            <w:vAlign w:val="center"/>
          </w:tcPr>
          <w:p w14:paraId="69C4896D">
            <w:pPr>
              <w:rPr>
                <w:rFonts w:hint="eastAsia" w:ascii="仿宋" w:hAnsi="仿宋" w:eastAsia="仿宋" w:cs="仿宋"/>
                <w:sz w:val="24"/>
                <w:szCs w:val="24"/>
              </w:rPr>
            </w:pPr>
          </w:p>
        </w:tc>
        <w:tc>
          <w:tcPr>
            <w:tcW w:w="1134" w:type="dxa"/>
            <w:vMerge w:val="continue"/>
            <w:noWrap w:val="0"/>
            <w:vAlign w:val="center"/>
          </w:tcPr>
          <w:p w14:paraId="0066AF0C">
            <w:pPr>
              <w:rPr>
                <w:rFonts w:hint="eastAsia" w:ascii="仿宋" w:hAnsi="仿宋" w:eastAsia="仿宋" w:cs="仿宋"/>
                <w:sz w:val="24"/>
                <w:szCs w:val="24"/>
              </w:rPr>
            </w:pPr>
          </w:p>
        </w:tc>
        <w:tc>
          <w:tcPr>
            <w:tcW w:w="1391" w:type="dxa"/>
            <w:noWrap w:val="0"/>
            <w:vAlign w:val="center"/>
          </w:tcPr>
          <w:p w14:paraId="4A42F9A3">
            <w:pPr>
              <w:rPr>
                <w:rFonts w:hint="eastAsia" w:ascii="仿宋" w:hAnsi="仿宋" w:eastAsia="仿宋" w:cs="仿宋"/>
                <w:sz w:val="24"/>
                <w:szCs w:val="24"/>
              </w:rPr>
            </w:pPr>
            <w:r>
              <w:rPr>
                <w:rFonts w:hint="eastAsia" w:ascii="仿宋" w:hAnsi="仿宋" w:eastAsia="仿宋" w:cs="仿宋"/>
                <w:sz w:val="24"/>
                <w:szCs w:val="24"/>
              </w:rPr>
              <w:t>房款挂账</w:t>
            </w:r>
          </w:p>
        </w:tc>
        <w:tc>
          <w:tcPr>
            <w:tcW w:w="5103" w:type="dxa"/>
            <w:noWrap w:val="0"/>
            <w:vAlign w:val="center"/>
          </w:tcPr>
          <w:p w14:paraId="34A0B61E">
            <w:pPr>
              <w:rPr>
                <w:rFonts w:hint="eastAsia" w:ascii="仿宋" w:hAnsi="仿宋" w:eastAsia="仿宋" w:cs="仿宋"/>
                <w:sz w:val="24"/>
                <w:szCs w:val="24"/>
              </w:rPr>
            </w:pPr>
            <w:r>
              <w:rPr>
                <w:rFonts w:hint="eastAsia" w:ascii="仿宋" w:hAnsi="仿宋" w:eastAsia="仿宋" w:cs="仿宋"/>
                <w:sz w:val="24"/>
                <w:szCs w:val="24"/>
              </w:rPr>
              <w:t>实现房企对首期、全款等房款和银行流水进行挂账，确认房款已交存到监管户中，方可允许网签。</w:t>
            </w:r>
          </w:p>
        </w:tc>
        <w:tc>
          <w:tcPr>
            <w:tcW w:w="850" w:type="dxa"/>
            <w:noWrap w:val="0"/>
            <w:vAlign w:val="center"/>
          </w:tcPr>
          <w:p w14:paraId="1D190F2A">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57676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rPr>
        <w:tc>
          <w:tcPr>
            <w:tcW w:w="1161" w:type="dxa"/>
            <w:vMerge w:val="continue"/>
            <w:noWrap w:val="0"/>
            <w:vAlign w:val="center"/>
          </w:tcPr>
          <w:p w14:paraId="5C3F314F">
            <w:pPr>
              <w:rPr>
                <w:rFonts w:hint="eastAsia" w:ascii="仿宋" w:hAnsi="仿宋" w:eastAsia="仿宋" w:cs="仿宋"/>
                <w:sz w:val="24"/>
                <w:szCs w:val="24"/>
              </w:rPr>
            </w:pPr>
          </w:p>
        </w:tc>
        <w:tc>
          <w:tcPr>
            <w:tcW w:w="1134" w:type="dxa"/>
            <w:vMerge w:val="continue"/>
            <w:noWrap w:val="0"/>
            <w:vAlign w:val="center"/>
          </w:tcPr>
          <w:p w14:paraId="21A7845A">
            <w:pPr>
              <w:rPr>
                <w:rFonts w:hint="eastAsia" w:ascii="仿宋" w:hAnsi="仿宋" w:eastAsia="仿宋" w:cs="仿宋"/>
                <w:sz w:val="24"/>
                <w:szCs w:val="24"/>
              </w:rPr>
            </w:pPr>
          </w:p>
        </w:tc>
        <w:tc>
          <w:tcPr>
            <w:tcW w:w="1391" w:type="dxa"/>
            <w:noWrap w:val="0"/>
            <w:vAlign w:val="center"/>
          </w:tcPr>
          <w:p w14:paraId="7A003910">
            <w:pPr>
              <w:rPr>
                <w:rFonts w:hint="eastAsia" w:ascii="仿宋" w:hAnsi="仿宋" w:eastAsia="仿宋" w:cs="仿宋"/>
                <w:sz w:val="24"/>
                <w:szCs w:val="24"/>
              </w:rPr>
            </w:pPr>
            <w:r>
              <w:rPr>
                <w:rFonts w:hint="eastAsia" w:ascii="仿宋" w:hAnsi="仿宋" w:eastAsia="仿宋" w:cs="仿宋"/>
                <w:sz w:val="24"/>
                <w:szCs w:val="24"/>
              </w:rPr>
              <w:t>日常拨付申请</w:t>
            </w:r>
          </w:p>
        </w:tc>
        <w:tc>
          <w:tcPr>
            <w:tcW w:w="5103" w:type="dxa"/>
            <w:noWrap w:val="0"/>
            <w:vAlign w:val="center"/>
          </w:tcPr>
          <w:p w14:paraId="2F615B1F">
            <w:pPr>
              <w:rPr>
                <w:rFonts w:hint="eastAsia" w:ascii="仿宋" w:hAnsi="仿宋" w:eastAsia="仿宋" w:cs="仿宋"/>
                <w:sz w:val="24"/>
                <w:szCs w:val="24"/>
              </w:rPr>
            </w:pPr>
            <w:r>
              <w:rPr>
                <w:rFonts w:hint="eastAsia" w:ascii="仿宋" w:hAnsi="仿宋" w:eastAsia="仿宋" w:cs="仿宋"/>
                <w:sz w:val="24"/>
                <w:szCs w:val="24"/>
              </w:rPr>
              <w:t>房地产企业根据第一，第二阶段的具体要求，对预售资金进行拨付申请。对横琴商业办公和装修类项目较多，实现资金拨付业务个性化定制。</w:t>
            </w:r>
          </w:p>
        </w:tc>
        <w:tc>
          <w:tcPr>
            <w:tcW w:w="850" w:type="dxa"/>
            <w:noWrap w:val="0"/>
            <w:vAlign w:val="center"/>
          </w:tcPr>
          <w:p w14:paraId="5697A4D1">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12CCADAB">
        <w:tblPrEx>
          <w:tblCellMar>
            <w:top w:w="0" w:type="dxa"/>
            <w:left w:w="108" w:type="dxa"/>
            <w:bottom w:w="0" w:type="dxa"/>
            <w:right w:w="108" w:type="dxa"/>
          </w:tblCellMar>
        </w:tblPrEx>
        <w:trPr>
          <w:trHeight w:val="750" w:hRule="atLeast"/>
        </w:trPr>
        <w:tc>
          <w:tcPr>
            <w:tcW w:w="1161" w:type="dxa"/>
            <w:vMerge w:val="continue"/>
            <w:noWrap w:val="0"/>
            <w:vAlign w:val="center"/>
          </w:tcPr>
          <w:p w14:paraId="5A9182A0">
            <w:pPr>
              <w:rPr>
                <w:rFonts w:hint="eastAsia" w:ascii="仿宋" w:hAnsi="仿宋" w:eastAsia="仿宋" w:cs="仿宋"/>
                <w:sz w:val="24"/>
                <w:szCs w:val="24"/>
              </w:rPr>
            </w:pPr>
          </w:p>
        </w:tc>
        <w:tc>
          <w:tcPr>
            <w:tcW w:w="1134" w:type="dxa"/>
            <w:vMerge w:val="continue"/>
            <w:noWrap w:val="0"/>
            <w:vAlign w:val="center"/>
          </w:tcPr>
          <w:p w14:paraId="14C9A92B">
            <w:pPr>
              <w:rPr>
                <w:rFonts w:hint="eastAsia" w:ascii="仿宋" w:hAnsi="仿宋" w:eastAsia="仿宋" w:cs="仿宋"/>
                <w:sz w:val="24"/>
                <w:szCs w:val="24"/>
              </w:rPr>
            </w:pPr>
          </w:p>
        </w:tc>
        <w:tc>
          <w:tcPr>
            <w:tcW w:w="1391" w:type="dxa"/>
            <w:noWrap w:val="0"/>
            <w:vAlign w:val="center"/>
          </w:tcPr>
          <w:p w14:paraId="3DE5ED88">
            <w:pPr>
              <w:rPr>
                <w:rFonts w:hint="eastAsia" w:ascii="仿宋" w:hAnsi="仿宋" w:eastAsia="仿宋" w:cs="仿宋"/>
                <w:sz w:val="24"/>
                <w:szCs w:val="24"/>
              </w:rPr>
            </w:pPr>
            <w:r>
              <w:rPr>
                <w:rFonts w:hint="eastAsia" w:ascii="仿宋" w:hAnsi="仿宋" w:eastAsia="仿宋" w:cs="仿宋"/>
                <w:sz w:val="24"/>
                <w:szCs w:val="24"/>
              </w:rPr>
              <w:t>日常拨付审核</w:t>
            </w:r>
          </w:p>
        </w:tc>
        <w:tc>
          <w:tcPr>
            <w:tcW w:w="5103" w:type="dxa"/>
            <w:noWrap w:val="0"/>
            <w:vAlign w:val="center"/>
          </w:tcPr>
          <w:p w14:paraId="65814F9D">
            <w:pPr>
              <w:rPr>
                <w:rFonts w:hint="eastAsia" w:ascii="仿宋" w:hAnsi="仿宋" w:eastAsia="仿宋" w:cs="仿宋"/>
                <w:sz w:val="24"/>
                <w:szCs w:val="24"/>
              </w:rPr>
            </w:pPr>
            <w:r>
              <w:rPr>
                <w:rFonts w:hint="eastAsia" w:ascii="仿宋" w:hAnsi="仿宋" w:eastAsia="仿宋" w:cs="仿宋"/>
                <w:sz w:val="24"/>
                <w:szCs w:val="24"/>
              </w:rPr>
              <w:t>主管部门对合同备案、日常工程款、解除拨付的申请进行审核。</w:t>
            </w:r>
          </w:p>
        </w:tc>
        <w:tc>
          <w:tcPr>
            <w:tcW w:w="850" w:type="dxa"/>
            <w:noWrap w:val="0"/>
            <w:vAlign w:val="center"/>
          </w:tcPr>
          <w:p w14:paraId="0533C81F">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036C7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1161" w:type="dxa"/>
            <w:vMerge w:val="continue"/>
            <w:noWrap w:val="0"/>
            <w:vAlign w:val="center"/>
          </w:tcPr>
          <w:p w14:paraId="56E793D8">
            <w:pPr>
              <w:rPr>
                <w:rFonts w:hint="eastAsia" w:ascii="仿宋" w:hAnsi="仿宋" w:eastAsia="仿宋" w:cs="仿宋"/>
                <w:sz w:val="24"/>
                <w:szCs w:val="24"/>
              </w:rPr>
            </w:pPr>
          </w:p>
        </w:tc>
        <w:tc>
          <w:tcPr>
            <w:tcW w:w="1134" w:type="dxa"/>
            <w:vMerge w:val="continue"/>
            <w:noWrap w:val="0"/>
            <w:vAlign w:val="center"/>
          </w:tcPr>
          <w:p w14:paraId="2C7B338A">
            <w:pPr>
              <w:rPr>
                <w:rFonts w:hint="eastAsia" w:ascii="仿宋" w:hAnsi="仿宋" w:eastAsia="仿宋" w:cs="仿宋"/>
                <w:sz w:val="24"/>
                <w:szCs w:val="24"/>
              </w:rPr>
            </w:pPr>
          </w:p>
        </w:tc>
        <w:tc>
          <w:tcPr>
            <w:tcW w:w="1391" w:type="dxa"/>
            <w:noWrap w:val="0"/>
            <w:vAlign w:val="center"/>
          </w:tcPr>
          <w:p w14:paraId="13B63C1C">
            <w:pPr>
              <w:rPr>
                <w:rFonts w:hint="eastAsia" w:ascii="仿宋" w:hAnsi="仿宋" w:eastAsia="仿宋" w:cs="仿宋"/>
                <w:sz w:val="24"/>
                <w:szCs w:val="24"/>
              </w:rPr>
            </w:pPr>
            <w:r>
              <w:rPr>
                <w:rFonts w:hint="eastAsia" w:ascii="仿宋" w:hAnsi="仿宋" w:eastAsia="仿宋" w:cs="仿宋"/>
                <w:sz w:val="24"/>
                <w:szCs w:val="24"/>
              </w:rPr>
              <w:t>退房退款申请</w:t>
            </w:r>
          </w:p>
        </w:tc>
        <w:tc>
          <w:tcPr>
            <w:tcW w:w="5103" w:type="dxa"/>
            <w:noWrap w:val="0"/>
            <w:vAlign w:val="center"/>
          </w:tcPr>
          <w:p w14:paraId="47B14071">
            <w:pPr>
              <w:rPr>
                <w:rFonts w:hint="eastAsia" w:ascii="仿宋" w:hAnsi="仿宋" w:eastAsia="仿宋" w:cs="仿宋"/>
                <w:sz w:val="24"/>
                <w:szCs w:val="24"/>
              </w:rPr>
            </w:pPr>
            <w:r>
              <w:rPr>
                <w:rFonts w:hint="eastAsia" w:ascii="仿宋" w:hAnsi="仿宋" w:eastAsia="仿宋" w:cs="仿宋"/>
                <w:sz w:val="24"/>
                <w:szCs w:val="24"/>
              </w:rPr>
              <w:t>房地产企业对退房退款进行申请。</w:t>
            </w:r>
          </w:p>
        </w:tc>
        <w:tc>
          <w:tcPr>
            <w:tcW w:w="850" w:type="dxa"/>
            <w:noWrap w:val="0"/>
            <w:vAlign w:val="center"/>
          </w:tcPr>
          <w:p w14:paraId="6565287F">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12BC3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1161" w:type="dxa"/>
            <w:vMerge w:val="continue"/>
            <w:noWrap w:val="0"/>
            <w:vAlign w:val="center"/>
          </w:tcPr>
          <w:p w14:paraId="6CE5FDA3">
            <w:pPr>
              <w:rPr>
                <w:rFonts w:hint="eastAsia" w:ascii="仿宋" w:hAnsi="仿宋" w:eastAsia="仿宋" w:cs="仿宋"/>
                <w:sz w:val="24"/>
                <w:szCs w:val="24"/>
              </w:rPr>
            </w:pPr>
          </w:p>
        </w:tc>
        <w:tc>
          <w:tcPr>
            <w:tcW w:w="1134" w:type="dxa"/>
            <w:vMerge w:val="continue"/>
            <w:noWrap w:val="0"/>
            <w:vAlign w:val="center"/>
          </w:tcPr>
          <w:p w14:paraId="181B1A07">
            <w:pPr>
              <w:rPr>
                <w:rFonts w:hint="eastAsia" w:ascii="仿宋" w:hAnsi="仿宋" w:eastAsia="仿宋" w:cs="仿宋"/>
                <w:sz w:val="24"/>
                <w:szCs w:val="24"/>
              </w:rPr>
            </w:pPr>
          </w:p>
        </w:tc>
        <w:tc>
          <w:tcPr>
            <w:tcW w:w="1391" w:type="dxa"/>
            <w:noWrap w:val="0"/>
            <w:vAlign w:val="center"/>
          </w:tcPr>
          <w:p w14:paraId="468FAD1B">
            <w:pPr>
              <w:rPr>
                <w:rFonts w:hint="eastAsia" w:ascii="仿宋" w:hAnsi="仿宋" w:eastAsia="仿宋" w:cs="仿宋"/>
                <w:sz w:val="24"/>
                <w:szCs w:val="24"/>
              </w:rPr>
            </w:pPr>
            <w:r>
              <w:rPr>
                <w:rFonts w:hint="eastAsia" w:ascii="仿宋" w:hAnsi="仿宋" w:eastAsia="仿宋" w:cs="仿宋"/>
                <w:sz w:val="24"/>
                <w:szCs w:val="24"/>
              </w:rPr>
              <w:t>退房退款审核</w:t>
            </w:r>
          </w:p>
        </w:tc>
        <w:tc>
          <w:tcPr>
            <w:tcW w:w="5103" w:type="dxa"/>
            <w:noWrap w:val="0"/>
            <w:vAlign w:val="center"/>
          </w:tcPr>
          <w:p w14:paraId="104A61A8">
            <w:pPr>
              <w:rPr>
                <w:rFonts w:hint="eastAsia" w:ascii="仿宋" w:hAnsi="仿宋" w:eastAsia="仿宋" w:cs="仿宋"/>
                <w:sz w:val="24"/>
                <w:szCs w:val="24"/>
              </w:rPr>
            </w:pPr>
            <w:r>
              <w:rPr>
                <w:rFonts w:hint="eastAsia" w:ascii="仿宋" w:hAnsi="仿宋" w:eastAsia="仿宋" w:cs="仿宋"/>
                <w:sz w:val="24"/>
                <w:szCs w:val="24"/>
              </w:rPr>
              <w:t>主管部门对退房退款申请进行审核。</w:t>
            </w:r>
          </w:p>
        </w:tc>
        <w:tc>
          <w:tcPr>
            <w:tcW w:w="850" w:type="dxa"/>
            <w:noWrap w:val="0"/>
            <w:vAlign w:val="center"/>
          </w:tcPr>
          <w:p w14:paraId="267A161E">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503A1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5" w:hRule="atLeast"/>
        </w:trPr>
        <w:tc>
          <w:tcPr>
            <w:tcW w:w="1161" w:type="dxa"/>
            <w:vMerge w:val="continue"/>
            <w:noWrap w:val="0"/>
            <w:vAlign w:val="center"/>
          </w:tcPr>
          <w:p w14:paraId="14B6C950">
            <w:pPr>
              <w:rPr>
                <w:rFonts w:hint="eastAsia" w:ascii="仿宋" w:hAnsi="仿宋" w:eastAsia="仿宋" w:cs="仿宋"/>
                <w:sz w:val="24"/>
                <w:szCs w:val="24"/>
              </w:rPr>
            </w:pPr>
          </w:p>
        </w:tc>
        <w:tc>
          <w:tcPr>
            <w:tcW w:w="1134" w:type="dxa"/>
            <w:vMerge w:val="continue"/>
            <w:noWrap w:val="0"/>
            <w:vAlign w:val="center"/>
          </w:tcPr>
          <w:p w14:paraId="05DFAEBE">
            <w:pPr>
              <w:rPr>
                <w:rFonts w:hint="eastAsia" w:ascii="仿宋" w:hAnsi="仿宋" w:eastAsia="仿宋" w:cs="仿宋"/>
                <w:sz w:val="24"/>
                <w:szCs w:val="24"/>
              </w:rPr>
            </w:pPr>
          </w:p>
        </w:tc>
        <w:tc>
          <w:tcPr>
            <w:tcW w:w="1391" w:type="dxa"/>
            <w:noWrap w:val="0"/>
            <w:vAlign w:val="center"/>
          </w:tcPr>
          <w:p w14:paraId="5983F801">
            <w:pPr>
              <w:rPr>
                <w:rFonts w:hint="eastAsia" w:ascii="仿宋" w:hAnsi="仿宋" w:eastAsia="仿宋" w:cs="仿宋"/>
                <w:sz w:val="24"/>
                <w:szCs w:val="24"/>
              </w:rPr>
            </w:pPr>
            <w:r>
              <w:rPr>
                <w:rFonts w:hint="eastAsia" w:ascii="仿宋" w:hAnsi="仿宋" w:eastAsia="仿宋" w:cs="仿宋"/>
                <w:sz w:val="24"/>
                <w:szCs w:val="24"/>
              </w:rPr>
              <w:t>监管解除申请</w:t>
            </w:r>
          </w:p>
        </w:tc>
        <w:tc>
          <w:tcPr>
            <w:tcW w:w="5103" w:type="dxa"/>
            <w:noWrap w:val="0"/>
            <w:vAlign w:val="center"/>
          </w:tcPr>
          <w:p w14:paraId="40A21C3F">
            <w:pPr>
              <w:rPr>
                <w:rFonts w:hint="eastAsia" w:ascii="仿宋" w:hAnsi="仿宋" w:eastAsia="仿宋" w:cs="仿宋"/>
                <w:sz w:val="24"/>
                <w:szCs w:val="24"/>
              </w:rPr>
            </w:pPr>
            <w:r>
              <w:rPr>
                <w:rFonts w:hint="eastAsia" w:ascii="仿宋" w:hAnsi="仿宋" w:eastAsia="仿宋" w:cs="仿宋"/>
                <w:sz w:val="24"/>
                <w:szCs w:val="24"/>
              </w:rPr>
              <w:t>房地产开发企业在完成项目预售且办理相应房地产产权权属后，可以对在不同环节申请分部解除监管，企业人员通过登录服务平台，填写相应的解除信息，上传所需资料并提交申请。</w:t>
            </w:r>
          </w:p>
        </w:tc>
        <w:tc>
          <w:tcPr>
            <w:tcW w:w="850" w:type="dxa"/>
            <w:noWrap w:val="0"/>
            <w:vAlign w:val="center"/>
          </w:tcPr>
          <w:p w14:paraId="0B0D1BC9">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799AD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5" w:hRule="atLeast"/>
        </w:trPr>
        <w:tc>
          <w:tcPr>
            <w:tcW w:w="1161" w:type="dxa"/>
            <w:vMerge w:val="continue"/>
            <w:noWrap w:val="0"/>
            <w:vAlign w:val="center"/>
          </w:tcPr>
          <w:p w14:paraId="42265E8E">
            <w:pPr>
              <w:rPr>
                <w:rFonts w:hint="eastAsia" w:ascii="仿宋" w:hAnsi="仿宋" w:eastAsia="仿宋" w:cs="仿宋"/>
                <w:sz w:val="24"/>
                <w:szCs w:val="24"/>
              </w:rPr>
            </w:pPr>
          </w:p>
        </w:tc>
        <w:tc>
          <w:tcPr>
            <w:tcW w:w="1134" w:type="dxa"/>
            <w:vMerge w:val="continue"/>
            <w:noWrap w:val="0"/>
            <w:vAlign w:val="center"/>
          </w:tcPr>
          <w:p w14:paraId="6A777ECE">
            <w:pPr>
              <w:rPr>
                <w:rFonts w:hint="eastAsia" w:ascii="仿宋" w:hAnsi="仿宋" w:eastAsia="仿宋" w:cs="仿宋"/>
                <w:sz w:val="24"/>
                <w:szCs w:val="24"/>
              </w:rPr>
            </w:pPr>
          </w:p>
        </w:tc>
        <w:tc>
          <w:tcPr>
            <w:tcW w:w="1391" w:type="dxa"/>
            <w:noWrap w:val="0"/>
            <w:vAlign w:val="center"/>
          </w:tcPr>
          <w:p w14:paraId="3707A0AA">
            <w:pPr>
              <w:rPr>
                <w:rFonts w:hint="eastAsia" w:ascii="仿宋" w:hAnsi="仿宋" w:eastAsia="仿宋" w:cs="仿宋"/>
                <w:sz w:val="24"/>
                <w:szCs w:val="24"/>
              </w:rPr>
            </w:pPr>
            <w:r>
              <w:rPr>
                <w:rFonts w:hint="eastAsia" w:ascii="仿宋" w:hAnsi="仿宋" w:eastAsia="仿宋" w:cs="仿宋"/>
                <w:sz w:val="24"/>
                <w:szCs w:val="24"/>
              </w:rPr>
              <w:t>监管解除审核</w:t>
            </w:r>
          </w:p>
        </w:tc>
        <w:tc>
          <w:tcPr>
            <w:tcW w:w="5103" w:type="dxa"/>
            <w:noWrap w:val="0"/>
            <w:vAlign w:val="center"/>
          </w:tcPr>
          <w:p w14:paraId="32A79D3E">
            <w:pPr>
              <w:rPr>
                <w:rFonts w:hint="eastAsia" w:ascii="仿宋" w:hAnsi="仿宋" w:eastAsia="仿宋" w:cs="仿宋"/>
                <w:sz w:val="24"/>
                <w:szCs w:val="24"/>
              </w:rPr>
            </w:pPr>
            <w:r>
              <w:rPr>
                <w:rFonts w:hint="eastAsia" w:ascii="仿宋" w:hAnsi="仿宋" w:eastAsia="仿宋" w:cs="仿宋"/>
                <w:sz w:val="24"/>
                <w:szCs w:val="24"/>
              </w:rPr>
              <w:t>根据《关于进一步完善商品房屋预售资金监督管理的通知》进行审核，审核后核发拨付核准解除监管协议通知书，并将通知书信息推送到对应的银行业务系统。</w:t>
            </w:r>
          </w:p>
        </w:tc>
        <w:tc>
          <w:tcPr>
            <w:tcW w:w="850" w:type="dxa"/>
            <w:noWrap w:val="0"/>
            <w:vAlign w:val="center"/>
          </w:tcPr>
          <w:p w14:paraId="195642EB">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6230E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1161" w:type="dxa"/>
            <w:vMerge w:val="continue"/>
            <w:noWrap w:val="0"/>
            <w:vAlign w:val="center"/>
          </w:tcPr>
          <w:p w14:paraId="128CE1BB">
            <w:pPr>
              <w:rPr>
                <w:rFonts w:hint="eastAsia" w:ascii="仿宋" w:hAnsi="仿宋" w:eastAsia="仿宋" w:cs="仿宋"/>
                <w:sz w:val="24"/>
                <w:szCs w:val="24"/>
              </w:rPr>
            </w:pPr>
          </w:p>
        </w:tc>
        <w:tc>
          <w:tcPr>
            <w:tcW w:w="1134" w:type="dxa"/>
            <w:vMerge w:val="continue"/>
            <w:noWrap w:val="0"/>
            <w:vAlign w:val="center"/>
          </w:tcPr>
          <w:p w14:paraId="1506E246">
            <w:pPr>
              <w:rPr>
                <w:rFonts w:hint="eastAsia" w:ascii="仿宋" w:hAnsi="仿宋" w:eastAsia="仿宋" w:cs="仿宋"/>
                <w:sz w:val="24"/>
                <w:szCs w:val="24"/>
              </w:rPr>
            </w:pPr>
          </w:p>
        </w:tc>
        <w:tc>
          <w:tcPr>
            <w:tcW w:w="1391" w:type="dxa"/>
            <w:noWrap w:val="0"/>
            <w:vAlign w:val="center"/>
          </w:tcPr>
          <w:p w14:paraId="759E37EA">
            <w:pPr>
              <w:rPr>
                <w:rFonts w:hint="eastAsia" w:ascii="仿宋" w:hAnsi="仿宋" w:eastAsia="仿宋" w:cs="仿宋"/>
                <w:sz w:val="24"/>
                <w:szCs w:val="24"/>
              </w:rPr>
            </w:pPr>
            <w:r>
              <w:rPr>
                <w:rFonts w:hint="eastAsia" w:ascii="仿宋" w:hAnsi="仿宋" w:eastAsia="仿宋" w:cs="仿宋"/>
                <w:sz w:val="24"/>
                <w:szCs w:val="24"/>
              </w:rPr>
              <w:t>资金监控</w:t>
            </w:r>
          </w:p>
        </w:tc>
        <w:tc>
          <w:tcPr>
            <w:tcW w:w="5103" w:type="dxa"/>
            <w:noWrap w:val="0"/>
            <w:vAlign w:val="center"/>
          </w:tcPr>
          <w:p w14:paraId="18DAC825">
            <w:pPr>
              <w:rPr>
                <w:rFonts w:hint="eastAsia" w:ascii="仿宋" w:hAnsi="仿宋" w:eastAsia="仿宋" w:cs="仿宋"/>
                <w:sz w:val="24"/>
                <w:szCs w:val="24"/>
              </w:rPr>
            </w:pPr>
            <w:r>
              <w:rPr>
                <w:rFonts w:hint="eastAsia" w:ascii="仿宋" w:hAnsi="仿宋" w:eastAsia="仿宋" w:cs="仿宋"/>
                <w:sz w:val="24"/>
                <w:szCs w:val="24"/>
              </w:rPr>
              <w:t>主管部门对定金交存、房款交存、监管总账等业务进行资金监控。</w:t>
            </w:r>
          </w:p>
        </w:tc>
        <w:tc>
          <w:tcPr>
            <w:tcW w:w="850" w:type="dxa"/>
            <w:noWrap w:val="0"/>
            <w:vAlign w:val="center"/>
          </w:tcPr>
          <w:p w14:paraId="7B79C54A">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77569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1161" w:type="dxa"/>
            <w:vMerge w:val="continue"/>
            <w:noWrap w:val="0"/>
            <w:vAlign w:val="center"/>
          </w:tcPr>
          <w:p w14:paraId="72C01087">
            <w:pPr>
              <w:rPr>
                <w:rFonts w:hint="eastAsia" w:ascii="仿宋" w:hAnsi="仿宋" w:eastAsia="仿宋" w:cs="仿宋"/>
                <w:sz w:val="24"/>
                <w:szCs w:val="24"/>
              </w:rPr>
            </w:pPr>
          </w:p>
        </w:tc>
        <w:tc>
          <w:tcPr>
            <w:tcW w:w="1134" w:type="dxa"/>
            <w:vMerge w:val="continue"/>
            <w:noWrap w:val="0"/>
            <w:vAlign w:val="center"/>
          </w:tcPr>
          <w:p w14:paraId="358E424E">
            <w:pPr>
              <w:rPr>
                <w:rFonts w:hint="eastAsia" w:ascii="仿宋" w:hAnsi="仿宋" w:eastAsia="仿宋" w:cs="仿宋"/>
                <w:sz w:val="24"/>
                <w:szCs w:val="24"/>
              </w:rPr>
            </w:pPr>
          </w:p>
        </w:tc>
        <w:tc>
          <w:tcPr>
            <w:tcW w:w="1391" w:type="dxa"/>
            <w:noWrap w:val="0"/>
            <w:vAlign w:val="center"/>
          </w:tcPr>
          <w:p w14:paraId="795CF96E">
            <w:pPr>
              <w:rPr>
                <w:rFonts w:hint="eastAsia" w:ascii="仿宋" w:hAnsi="仿宋" w:eastAsia="仿宋" w:cs="仿宋"/>
                <w:sz w:val="24"/>
                <w:szCs w:val="24"/>
              </w:rPr>
            </w:pPr>
            <w:r>
              <w:rPr>
                <w:rFonts w:hint="eastAsia" w:ascii="仿宋" w:hAnsi="仿宋" w:eastAsia="仿宋" w:cs="仿宋"/>
                <w:sz w:val="24"/>
                <w:szCs w:val="24"/>
              </w:rPr>
              <w:t>预警监控</w:t>
            </w:r>
          </w:p>
        </w:tc>
        <w:tc>
          <w:tcPr>
            <w:tcW w:w="5103" w:type="dxa"/>
            <w:noWrap w:val="0"/>
            <w:vAlign w:val="center"/>
          </w:tcPr>
          <w:p w14:paraId="2CD61EDF">
            <w:pPr>
              <w:rPr>
                <w:rFonts w:hint="eastAsia" w:ascii="仿宋" w:hAnsi="仿宋" w:eastAsia="仿宋" w:cs="仿宋"/>
                <w:sz w:val="24"/>
                <w:szCs w:val="24"/>
              </w:rPr>
            </w:pPr>
            <w:r>
              <w:rPr>
                <w:rFonts w:hint="eastAsia" w:ascii="仿宋" w:hAnsi="仿宋" w:eastAsia="仿宋" w:cs="仿宋"/>
                <w:sz w:val="24"/>
                <w:szCs w:val="24"/>
              </w:rPr>
              <w:t>主管部门对预售证信息、资金监管账户、银行流水等进行预警监控。</w:t>
            </w:r>
          </w:p>
        </w:tc>
        <w:tc>
          <w:tcPr>
            <w:tcW w:w="850" w:type="dxa"/>
            <w:noWrap w:val="0"/>
            <w:vAlign w:val="center"/>
          </w:tcPr>
          <w:p w14:paraId="301ABEF1">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7D93B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1161" w:type="dxa"/>
            <w:vMerge w:val="continue"/>
            <w:noWrap w:val="0"/>
            <w:vAlign w:val="center"/>
          </w:tcPr>
          <w:p w14:paraId="686380C4">
            <w:pPr>
              <w:rPr>
                <w:rFonts w:hint="eastAsia" w:ascii="仿宋" w:hAnsi="仿宋" w:eastAsia="仿宋" w:cs="仿宋"/>
                <w:sz w:val="24"/>
                <w:szCs w:val="24"/>
              </w:rPr>
            </w:pPr>
          </w:p>
        </w:tc>
        <w:tc>
          <w:tcPr>
            <w:tcW w:w="1134" w:type="dxa"/>
            <w:vMerge w:val="continue"/>
            <w:noWrap w:val="0"/>
            <w:vAlign w:val="center"/>
          </w:tcPr>
          <w:p w14:paraId="27B3AB13">
            <w:pPr>
              <w:rPr>
                <w:rFonts w:hint="eastAsia" w:ascii="仿宋" w:hAnsi="仿宋" w:eastAsia="仿宋" w:cs="仿宋"/>
                <w:sz w:val="24"/>
                <w:szCs w:val="24"/>
              </w:rPr>
            </w:pPr>
          </w:p>
        </w:tc>
        <w:tc>
          <w:tcPr>
            <w:tcW w:w="1391" w:type="dxa"/>
            <w:noWrap w:val="0"/>
            <w:vAlign w:val="center"/>
          </w:tcPr>
          <w:p w14:paraId="3D4B6FEE">
            <w:pPr>
              <w:rPr>
                <w:rFonts w:hint="eastAsia" w:ascii="仿宋" w:hAnsi="仿宋" w:eastAsia="仿宋" w:cs="仿宋"/>
                <w:sz w:val="24"/>
                <w:szCs w:val="24"/>
              </w:rPr>
            </w:pPr>
            <w:r>
              <w:rPr>
                <w:rFonts w:hint="eastAsia" w:ascii="仿宋" w:hAnsi="仿宋" w:eastAsia="仿宋" w:cs="仿宋"/>
                <w:sz w:val="24"/>
                <w:szCs w:val="24"/>
              </w:rPr>
              <w:t>阶段监控</w:t>
            </w:r>
          </w:p>
        </w:tc>
        <w:tc>
          <w:tcPr>
            <w:tcW w:w="5103" w:type="dxa"/>
            <w:noWrap w:val="0"/>
            <w:vAlign w:val="center"/>
          </w:tcPr>
          <w:p w14:paraId="114E0C47">
            <w:pPr>
              <w:rPr>
                <w:rFonts w:hint="eastAsia" w:ascii="仿宋" w:hAnsi="仿宋" w:eastAsia="仿宋" w:cs="仿宋"/>
                <w:sz w:val="24"/>
                <w:szCs w:val="24"/>
              </w:rPr>
            </w:pPr>
            <w:r>
              <w:rPr>
                <w:rFonts w:hint="eastAsia" w:ascii="仿宋" w:hAnsi="仿宋" w:eastAsia="仿宋" w:cs="仿宋"/>
                <w:sz w:val="24"/>
                <w:szCs w:val="24"/>
              </w:rPr>
              <w:t>主管部门对销售楼盘表、网签合同、监管账户等进行监控。</w:t>
            </w:r>
          </w:p>
        </w:tc>
        <w:tc>
          <w:tcPr>
            <w:tcW w:w="850" w:type="dxa"/>
            <w:noWrap w:val="0"/>
            <w:vAlign w:val="center"/>
          </w:tcPr>
          <w:p w14:paraId="432D6F02">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4FDD5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161" w:type="dxa"/>
            <w:vMerge w:val="continue"/>
            <w:noWrap w:val="0"/>
            <w:vAlign w:val="center"/>
          </w:tcPr>
          <w:p w14:paraId="3E6BCBA7">
            <w:pPr>
              <w:rPr>
                <w:rFonts w:hint="eastAsia" w:ascii="仿宋" w:hAnsi="仿宋" w:eastAsia="仿宋" w:cs="仿宋"/>
                <w:sz w:val="24"/>
                <w:szCs w:val="24"/>
              </w:rPr>
            </w:pPr>
          </w:p>
        </w:tc>
        <w:tc>
          <w:tcPr>
            <w:tcW w:w="1134" w:type="dxa"/>
            <w:vMerge w:val="restart"/>
            <w:noWrap w:val="0"/>
            <w:vAlign w:val="center"/>
          </w:tcPr>
          <w:p w14:paraId="7FDDFB2F">
            <w:pPr>
              <w:rPr>
                <w:rFonts w:hint="eastAsia" w:ascii="仿宋" w:hAnsi="仿宋" w:eastAsia="仿宋" w:cs="仿宋"/>
                <w:sz w:val="24"/>
                <w:szCs w:val="24"/>
              </w:rPr>
            </w:pPr>
            <w:r>
              <w:rPr>
                <w:rFonts w:hint="eastAsia" w:ascii="仿宋" w:hAnsi="仿宋" w:eastAsia="仿宋" w:cs="仿宋"/>
                <w:sz w:val="24"/>
                <w:szCs w:val="24"/>
              </w:rPr>
              <w:t>银行保函管理子系统</w:t>
            </w:r>
          </w:p>
        </w:tc>
        <w:tc>
          <w:tcPr>
            <w:tcW w:w="1391" w:type="dxa"/>
            <w:noWrap w:val="0"/>
            <w:vAlign w:val="center"/>
          </w:tcPr>
          <w:p w14:paraId="5B9671E2">
            <w:pPr>
              <w:rPr>
                <w:rFonts w:hint="eastAsia" w:ascii="仿宋" w:hAnsi="仿宋" w:eastAsia="仿宋" w:cs="仿宋"/>
                <w:sz w:val="24"/>
                <w:szCs w:val="24"/>
              </w:rPr>
            </w:pPr>
            <w:r>
              <w:rPr>
                <w:rFonts w:hint="eastAsia" w:ascii="仿宋" w:hAnsi="仿宋" w:eastAsia="仿宋" w:cs="仿宋"/>
                <w:sz w:val="24"/>
                <w:szCs w:val="24"/>
              </w:rPr>
              <w:t>启用保函申请</w:t>
            </w:r>
          </w:p>
        </w:tc>
        <w:tc>
          <w:tcPr>
            <w:tcW w:w="5103" w:type="dxa"/>
            <w:noWrap w:val="0"/>
            <w:vAlign w:val="center"/>
          </w:tcPr>
          <w:p w14:paraId="06CE611F">
            <w:pPr>
              <w:rPr>
                <w:rFonts w:hint="eastAsia" w:ascii="仿宋" w:hAnsi="仿宋" w:eastAsia="仿宋" w:cs="仿宋"/>
                <w:sz w:val="24"/>
                <w:szCs w:val="24"/>
              </w:rPr>
            </w:pPr>
            <w:r>
              <w:rPr>
                <w:rFonts w:hint="eastAsia" w:ascii="仿宋" w:hAnsi="仿宋" w:eastAsia="仿宋" w:cs="仿宋"/>
                <w:sz w:val="24"/>
                <w:szCs w:val="24"/>
              </w:rPr>
              <w:t>在线提交启用保函申请。</w:t>
            </w:r>
          </w:p>
        </w:tc>
        <w:tc>
          <w:tcPr>
            <w:tcW w:w="850" w:type="dxa"/>
            <w:noWrap w:val="0"/>
            <w:vAlign w:val="center"/>
          </w:tcPr>
          <w:p w14:paraId="66CB0907">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28406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161" w:type="dxa"/>
            <w:vMerge w:val="continue"/>
            <w:noWrap w:val="0"/>
            <w:vAlign w:val="center"/>
          </w:tcPr>
          <w:p w14:paraId="53494568">
            <w:pPr>
              <w:rPr>
                <w:rFonts w:hint="eastAsia" w:ascii="仿宋" w:hAnsi="仿宋" w:eastAsia="仿宋" w:cs="仿宋"/>
                <w:sz w:val="24"/>
                <w:szCs w:val="24"/>
              </w:rPr>
            </w:pPr>
          </w:p>
        </w:tc>
        <w:tc>
          <w:tcPr>
            <w:tcW w:w="1134" w:type="dxa"/>
            <w:vMerge w:val="continue"/>
            <w:noWrap w:val="0"/>
            <w:vAlign w:val="center"/>
          </w:tcPr>
          <w:p w14:paraId="19189738">
            <w:pPr>
              <w:rPr>
                <w:rFonts w:hint="eastAsia" w:ascii="仿宋" w:hAnsi="仿宋" w:eastAsia="仿宋" w:cs="仿宋"/>
                <w:sz w:val="24"/>
                <w:szCs w:val="24"/>
              </w:rPr>
            </w:pPr>
          </w:p>
        </w:tc>
        <w:tc>
          <w:tcPr>
            <w:tcW w:w="1391" w:type="dxa"/>
            <w:noWrap w:val="0"/>
            <w:vAlign w:val="center"/>
          </w:tcPr>
          <w:p w14:paraId="7C215AE4">
            <w:pPr>
              <w:rPr>
                <w:rFonts w:hint="eastAsia" w:ascii="仿宋" w:hAnsi="仿宋" w:eastAsia="仿宋" w:cs="仿宋"/>
                <w:sz w:val="24"/>
                <w:szCs w:val="24"/>
              </w:rPr>
            </w:pPr>
            <w:r>
              <w:rPr>
                <w:rFonts w:hint="eastAsia" w:ascii="仿宋" w:hAnsi="仿宋" w:eastAsia="仿宋" w:cs="仿宋"/>
                <w:sz w:val="24"/>
                <w:szCs w:val="24"/>
              </w:rPr>
              <w:t>启用保函审核</w:t>
            </w:r>
          </w:p>
        </w:tc>
        <w:tc>
          <w:tcPr>
            <w:tcW w:w="5103" w:type="dxa"/>
            <w:noWrap w:val="0"/>
            <w:vAlign w:val="center"/>
          </w:tcPr>
          <w:p w14:paraId="43B58DA9">
            <w:pPr>
              <w:rPr>
                <w:rFonts w:hint="eastAsia" w:ascii="仿宋" w:hAnsi="仿宋" w:eastAsia="仿宋" w:cs="仿宋"/>
                <w:sz w:val="24"/>
                <w:szCs w:val="24"/>
              </w:rPr>
            </w:pPr>
            <w:r>
              <w:rPr>
                <w:rFonts w:hint="eastAsia" w:ascii="仿宋" w:hAnsi="仿宋" w:eastAsia="仿宋" w:cs="仿宋"/>
                <w:sz w:val="24"/>
                <w:szCs w:val="24"/>
              </w:rPr>
              <w:t>在线审核启用保函业务。</w:t>
            </w:r>
          </w:p>
        </w:tc>
        <w:tc>
          <w:tcPr>
            <w:tcW w:w="850" w:type="dxa"/>
            <w:noWrap w:val="0"/>
            <w:vAlign w:val="center"/>
          </w:tcPr>
          <w:p w14:paraId="6B8DAD8A">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1B119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161" w:type="dxa"/>
            <w:vMerge w:val="continue"/>
            <w:noWrap w:val="0"/>
            <w:vAlign w:val="center"/>
          </w:tcPr>
          <w:p w14:paraId="6AF67C8B">
            <w:pPr>
              <w:rPr>
                <w:rFonts w:hint="eastAsia" w:ascii="仿宋" w:hAnsi="仿宋" w:eastAsia="仿宋" w:cs="仿宋"/>
                <w:sz w:val="24"/>
                <w:szCs w:val="24"/>
              </w:rPr>
            </w:pPr>
          </w:p>
        </w:tc>
        <w:tc>
          <w:tcPr>
            <w:tcW w:w="1134" w:type="dxa"/>
            <w:vMerge w:val="continue"/>
            <w:noWrap w:val="0"/>
            <w:vAlign w:val="center"/>
          </w:tcPr>
          <w:p w14:paraId="59B8FA20">
            <w:pPr>
              <w:rPr>
                <w:rFonts w:hint="eastAsia" w:ascii="仿宋" w:hAnsi="仿宋" w:eastAsia="仿宋" w:cs="仿宋"/>
                <w:sz w:val="24"/>
                <w:szCs w:val="24"/>
              </w:rPr>
            </w:pPr>
          </w:p>
        </w:tc>
        <w:tc>
          <w:tcPr>
            <w:tcW w:w="1391" w:type="dxa"/>
            <w:noWrap w:val="0"/>
            <w:vAlign w:val="center"/>
          </w:tcPr>
          <w:p w14:paraId="20F86F72">
            <w:pPr>
              <w:rPr>
                <w:rFonts w:hint="eastAsia" w:ascii="仿宋" w:hAnsi="仿宋" w:eastAsia="仿宋" w:cs="仿宋"/>
                <w:sz w:val="24"/>
                <w:szCs w:val="24"/>
              </w:rPr>
            </w:pPr>
            <w:r>
              <w:rPr>
                <w:rFonts w:hint="eastAsia" w:ascii="仿宋" w:hAnsi="仿宋" w:eastAsia="仿宋" w:cs="仿宋"/>
                <w:sz w:val="24"/>
                <w:szCs w:val="24"/>
              </w:rPr>
              <w:t>保函拨付申请</w:t>
            </w:r>
          </w:p>
        </w:tc>
        <w:tc>
          <w:tcPr>
            <w:tcW w:w="5103" w:type="dxa"/>
            <w:noWrap w:val="0"/>
            <w:vAlign w:val="center"/>
          </w:tcPr>
          <w:p w14:paraId="5F2C55F3">
            <w:pPr>
              <w:rPr>
                <w:rFonts w:hint="eastAsia" w:ascii="仿宋" w:hAnsi="仿宋" w:eastAsia="仿宋" w:cs="仿宋"/>
                <w:sz w:val="24"/>
                <w:szCs w:val="24"/>
              </w:rPr>
            </w:pPr>
            <w:r>
              <w:rPr>
                <w:rFonts w:hint="eastAsia" w:ascii="仿宋" w:hAnsi="仿宋" w:eastAsia="仿宋" w:cs="仿宋"/>
                <w:sz w:val="24"/>
                <w:szCs w:val="24"/>
              </w:rPr>
              <w:t>在线提交保函拨付申请。</w:t>
            </w:r>
          </w:p>
        </w:tc>
        <w:tc>
          <w:tcPr>
            <w:tcW w:w="850" w:type="dxa"/>
            <w:noWrap w:val="0"/>
            <w:vAlign w:val="center"/>
          </w:tcPr>
          <w:p w14:paraId="0693BC2C">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6847E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161" w:type="dxa"/>
            <w:vMerge w:val="continue"/>
            <w:noWrap w:val="0"/>
            <w:vAlign w:val="center"/>
          </w:tcPr>
          <w:p w14:paraId="69A38375">
            <w:pPr>
              <w:rPr>
                <w:rFonts w:hint="eastAsia" w:ascii="仿宋" w:hAnsi="仿宋" w:eastAsia="仿宋" w:cs="仿宋"/>
                <w:sz w:val="24"/>
                <w:szCs w:val="24"/>
              </w:rPr>
            </w:pPr>
          </w:p>
        </w:tc>
        <w:tc>
          <w:tcPr>
            <w:tcW w:w="1134" w:type="dxa"/>
            <w:vMerge w:val="continue"/>
            <w:noWrap w:val="0"/>
            <w:vAlign w:val="center"/>
          </w:tcPr>
          <w:p w14:paraId="3DDC06BA">
            <w:pPr>
              <w:rPr>
                <w:rFonts w:hint="eastAsia" w:ascii="仿宋" w:hAnsi="仿宋" w:eastAsia="仿宋" w:cs="仿宋"/>
                <w:sz w:val="24"/>
                <w:szCs w:val="24"/>
              </w:rPr>
            </w:pPr>
          </w:p>
        </w:tc>
        <w:tc>
          <w:tcPr>
            <w:tcW w:w="1391" w:type="dxa"/>
            <w:noWrap w:val="0"/>
            <w:vAlign w:val="center"/>
          </w:tcPr>
          <w:p w14:paraId="00E91785">
            <w:pPr>
              <w:rPr>
                <w:rFonts w:hint="eastAsia" w:ascii="仿宋" w:hAnsi="仿宋" w:eastAsia="仿宋" w:cs="仿宋"/>
                <w:sz w:val="24"/>
                <w:szCs w:val="24"/>
              </w:rPr>
            </w:pPr>
            <w:r>
              <w:rPr>
                <w:rFonts w:hint="eastAsia" w:ascii="仿宋" w:hAnsi="仿宋" w:eastAsia="仿宋" w:cs="仿宋"/>
                <w:sz w:val="24"/>
                <w:szCs w:val="24"/>
              </w:rPr>
              <w:t>保函拨付审核</w:t>
            </w:r>
          </w:p>
        </w:tc>
        <w:tc>
          <w:tcPr>
            <w:tcW w:w="5103" w:type="dxa"/>
            <w:noWrap w:val="0"/>
            <w:vAlign w:val="center"/>
          </w:tcPr>
          <w:p w14:paraId="67F66227">
            <w:pPr>
              <w:rPr>
                <w:rFonts w:hint="eastAsia" w:ascii="仿宋" w:hAnsi="仿宋" w:eastAsia="仿宋" w:cs="仿宋"/>
                <w:sz w:val="24"/>
                <w:szCs w:val="24"/>
              </w:rPr>
            </w:pPr>
            <w:r>
              <w:rPr>
                <w:rFonts w:hint="eastAsia" w:ascii="仿宋" w:hAnsi="仿宋" w:eastAsia="仿宋" w:cs="仿宋"/>
                <w:sz w:val="24"/>
                <w:szCs w:val="24"/>
              </w:rPr>
              <w:t>在线审核保函拨付业务。</w:t>
            </w:r>
          </w:p>
        </w:tc>
        <w:tc>
          <w:tcPr>
            <w:tcW w:w="850" w:type="dxa"/>
            <w:noWrap w:val="0"/>
            <w:vAlign w:val="center"/>
          </w:tcPr>
          <w:p w14:paraId="00C341FD">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2D894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161" w:type="dxa"/>
            <w:vMerge w:val="continue"/>
            <w:noWrap w:val="0"/>
            <w:vAlign w:val="center"/>
          </w:tcPr>
          <w:p w14:paraId="37DB67C9">
            <w:pPr>
              <w:rPr>
                <w:rFonts w:hint="eastAsia" w:ascii="仿宋" w:hAnsi="仿宋" w:eastAsia="仿宋" w:cs="仿宋"/>
                <w:sz w:val="24"/>
                <w:szCs w:val="24"/>
              </w:rPr>
            </w:pPr>
          </w:p>
        </w:tc>
        <w:tc>
          <w:tcPr>
            <w:tcW w:w="1134" w:type="dxa"/>
            <w:vMerge w:val="continue"/>
            <w:noWrap w:val="0"/>
            <w:vAlign w:val="center"/>
          </w:tcPr>
          <w:p w14:paraId="7DA55188">
            <w:pPr>
              <w:rPr>
                <w:rFonts w:hint="eastAsia" w:ascii="仿宋" w:hAnsi="仿宋" w:eastAsia="仿宋" w:cs="仿宋"/>
                <w:sz w:val="24"/>
                <w:szCs w:val="24"/>
              </w:rPr>
            </w:pPr>
          </w:p>
        </w:tc>
        <w:tc>
          <w:tcPr>
            <w:tcW w:w="1391" w:type="dxa"/>
            <w:noWrap w:val="0"/>
            <w:vAlign w:val="center"/>
          </w:tcPr>
          <w:p w14:paraId="5B8E735A">
            <w:pPr>
              <w:rPr>
                <w:rFonts w:hint="eastAsia" w:ascii="仿宋" w:hAnsi="仿宋" w:eastAsia="仿宋" w:cs="仿宋"/>
                <w:sz w:val="24"/>
                <w:szCs w:val="24"/>
              </w:rPr>
            </w:pPr>
            <w:r>
              <w:rPr>
                <w:rFonts w:hint="eastAsia" w:ascii="仿宋" w:hAnsi="仿宋" w:eastAsia="仿宋" w:cs="仿宋"/>
                <w:sz w:val="24"/>
                <w:szCs w:val="24"/>
              </w:rPr>
              <w:t>保函续期申请</w:t>
            </w:r>
          </w:p>
        </w:tc>
        <w:tc>
          <w:tcPr>
            <w:tcW w:w="5103" w:type="dxa"/>
            <w:noWrap w:val="0"/>
            <w:vAlign w:val="center"/>
          </w:tcPr>
          <w:p w14:paraId="44590665">
            <w:pPr>
              <w:rPr>
                <w:rFonts w:hint="eastAsia" w:ascii="仿宋" w:hAnsi="仿宋" w:eastAsia="仿宋" w:cs="仿宋"/>
                <w:sz w:val="24"/>
                <w:szCs w:val="24"/>
              </w:rPr>
            </w:pPr>
            <w:r>
              <w:rPr>
                <w:rFonts w:hint="eastAsia" w:ascii="仿宋" w:hAnsi="仿宋" w:eastAsia="仿宋" w:cs="仿宋"/>
                <w:sz w:val="24"/>
                <w:szCs w:val="24"/>
              </w:rPr>
              <w:t>在线提交保函续期申请。</w:t>
            </w:r>
          </w:p>
        </w:tc>
        <w:tc>
          <w:tcPr>
            <w:tcW w:w="850" w:type="dxa"/>
            <w:noWrap w:val="0"/>
            <w:vAlign w:val="center"/>
          </w:tcPr>
          <w:p w14:paraId="46CFF70B">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02FE2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161" w:type="dxa"/>
            <w:vMerge w:val="continue"/>
            <w:noWrap w:val="0"/>
            <w:vAlign w:val="center"/>
          </w:tcPr>
          <w:p w14:paraId="3706D46D">
            <w:pPr>
              <w:rPr>
                <w:rFonts w:hint="eastAsia" w:ascii="仿宋" w:hAnsi="仿宋" w:eastAsia="仿宋" w:cs="仿宋"/>
                <w:sz w:val="24"/>
                <w:szCs w:val="24"/>
              </w:rPr>
            </w:pPr>
          </w:p>
        </w:tc>
        <w:tc>
          <w:tcPr>
            <w:tcW w:w="1134" w:type="dxa"/>
            <w:vMerge w:val="continue"/>
            <w:noWrap w:val="0"/>
            <w:vAlign w:val="center"/>
          </w:tcPr>
          <w:p w14:paraId="128E0EA0">
            <w:pPr>
              <w:rPr>
                <w:rFonts w:hint="eastAsia" w:ascii="仿宋" w:hAnsi="仿宋" w:eastAsia="仿宋" w:cs="仿宋"/>
                <w:sz w:val="24"/>
                <w:szCs w:val="24"/>
              </w:rPr>
            </w:pPr>
          </w:p>
        </w:tc>
        <w:tc>
          <w:tcPr>
            <w:tcW w:w="1391" w:type="dxa"/>
            <w:noWrap w:val="0"/>
            <w:vAlign w:val="center"/>
          </w:tcPr>
          <w:p w14:paraId="5CFC9CEA">
            <w:pPr>
              <w:rPr>
                <w:rFonts w:hint="eastAsia" w:ascii="仿宋" w:hAnsi="仿宋" w:eastAsia="仿宋" w:cs="仿宋"/>
                <w:sz w:val="24"/>
                <w:szCs w:val="24"/>
              </w:rPr>
            </w:pPr>
            <w:r>
              <w:rPr>
                <w:rFonts w:hint="eastAsia" w:ascii="仿宋" w:hAnsi="仿宋" w:eastAsia="仿宋" w:cs="仿宋"/>
                <w:sz w:val="24"/>
                <w:szCs w:val="24"/>
              </w:rPr>
              <w:t>保函续期审核</w:t>
            </w:r>
          </w:p>
        </w:tc>
        <w:tc>
          <w:tcPr>
            <w:tcW w:w="5103" w:type="dxa"/>
            <w:noWrap w:val="0"/>
            <w:vAlign w:val="center"/>
          </w:tcPr>
          <w:p w14:paraId="0016F59E">
            <w:pPr>
              <w:rPr>
                <w:rFonts w:hint="eastAsia" w:ascii="仿宋" w:hAnsi="仿宋" w:eastAsia="仿宋" w:cs="仿宋"/>
                <w:sz w:val="24"/>
                <w:szCs w:val="24"/>
              </w:rPr>
            </w:pPr>
            <w:r>
              <w:rPr>
                <w:rFonts w:hint="eastAsia" w:ascii="仿宋" w:hAnsi="仿宋" w:eastAsia="仿宋" w:cs="仿宋"/>
                <w:sz w:val="24"/>
                <w:szCs w:val="24"/>
              </w:rPr>
              <w:t>在线审核保函续期业务。</w:t>
            </w:r>
          </w:p>
        </w:tc>
        <w:tc>
          <w:tcPr>
            <w:tcW w:w="850" w:type="dxa"/>
            <w:noWrap w:val="0"/>
            <w:vAlign w:val="center"/>
          </w:tcPr>
          <w:p w14:paraId="38428060">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7549D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161" w:type="dxa"/>
            <w:vMerge w:val="continue"/>
            <w:noWrap w:val="0"/>
            <w:vAlign w:val="center"/>
          </w:tcPr>
          <w:p w14:paraId="0BBC19C0">
            <w:pPr>
              <w:rPr>
                <w:rFonts w:hint="eastAsia" w:ascii="仿宋" w:hAnsi="仿宋" w:eastAsia="仿宋" w:cs="仿宋"/>
                <w:sz w:val="24"/>
                <w:szCs w:val="24"/>
              </w:rPr>
            </w:pPr>
          </w:p>
        </w:tc>
        <w:tc>
          <w:tcPr>
            <w:tcW w:w="1134" w:type="dxa"/>
            <w:vMerge w:val="continue"/>
            <w:noWrap w:val="0"/>
            <w:vAlign w:val="center"/>
          </w:tcPr>
          <w:p w14:paraId="3B8C8068">
            <w:pPr>
              <w:rPr>
                <w:rFonts w:hint="eastAsia" w:ascii="仿宋" w:hAnsi="仿宋" w:eastAsia="仿宋" w:cs="仿宋"/>
                <w:sz w:val="24"/>
                <w:szCs w:val="24"/>
              </w:rPr>
            </w:pPr>
          </w:p>
        </w:tc>
        <w:tc>
          <w:tcPr>
            <w:tcW w:w="1391" w:type="dxa"/>
            <w:noWrap w:val="0"/>
            <w:vAlign w:val="center"/>
          </w:tcPr>
          <w:p w14:paraId="75D594AB">
            <w:pPr>
              <w:rPr>
                <w:rFonts w:hint="eastAsia" w:ascii="仿宋" w:hAnsi="仿宋" w:eastAsia="仿宋" w:cs="仿宋"/>
                <w:sz w:val="24"/>
                <w:szCs w:val="24"/>
              </w:rPr>
            </w:pPr>
            <w:r>
              <w:rPr>
                <w:rFonts w:hint="eastAsia" w:ascii="仿宋" w:hAnsi="仿宋" w:eastAsia="仿宋" w:cs="仿宋"/>
                <w:sz w:val="24"/>
                <w:szCs w:val="24"/>
              </w:rPr>
              <w:t>保函终止申请</w:t>
            </w:r>
          </w:p>
        </w:tc>
        <w:tc>
          <w:tcPr>
            <w:tcW w:w="5103" w:type="dxa"/>
            <w:noWrap w:val="0"/>
            <w:vAlign w:val="center"/>
          </w:tcPr>
          <w:p w14:paraId="619F766B">
            <w:pPr>
              <w:rPr>
                <w:rFonts w:hint="eastAsia" w:ascii="仿宋" w:hAnsi="仿宋" w:eastAsia="仿宋" w:cs="仿宋"/>
                <w:sz w:val="24"/>
                <w:szCs w:val="24"/>
              </w:rPr>
            </w:pPr>
            <w:r>
              <w:rPr>
                <w:rFonts w:hint="eastAsia" w:ascii="仿宋" w:hAnsi="仿宋" w:eastAsia="仿宋" w:cs="仿宋"/>
                <w:sz w:val="24"/>
                <w:szCs w:val="24"/>
              </w:rPr>
              <w:t>在线提交保函终止申请。</w:t>
            </w:r>
          </w:p>
        </w:tc>
        <w:tc>
          <w:tcPr>
            <w:tcW w:w="850" w:type="dxa"/>
            <w:noWrap w:val="0"/>
            <w:vAlign w:val="center"/>
          </w:tcPr>
          <w:p w14:paraId="5ED9D9E1">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3AB7C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161" w:type="dxa"/>
            <w:vMerge w:val="continue"/>
            <w:noWrap w:val="0"/>
            <w:vAlign w:val="center"/>
          </w:tcPr>
          <w:p w14:paraId="3105672F">
            <w:pPr>
              <w:rPr>
                <w:rFonts w:hint="eastAsia" w:ascii="仿宋" w:hAnsi="仿宋" w:eastAsia="仿宋" w:cs="仿宋"/>
                <w:sz w:val="24"/>
                <w:szCs w:val="24"/>
              </w:rPr>
            </w:pPr>
          </w:p>
        </w:tc>
        <w:tc>
          <w:tcPr>
            <w:tcW w:w="1134" w:type="dxa"/>
            <w:vMerge w:val="continue"/>
            <w:noWrap w:val="0"/>
            <w:vAlign w:val="center"/>
          </w:tcPr>
          <w:p w14:paraId="7D954799">
            <w:pPr>
              <w:rPr>
                <w:rFonts w:hint="eastAsia" w:ascii="仿宋" w:hAnsi="仿宋" w:eastAsia="仿宋" w:cs="仿宋"/>
                <w:sz w:val="24"/>
                <w:szCs w:val="24"/>
              </w:rPr>
            </w:pPr>
          </w:p>
        </w:tc>
        <w:tc>
          <w:tcPr>
            <w:tcW w:w="1391" w:type="dxa"/>
            <w:noWrap w:val="0"/>
            <w:vAlign w:val="center"/>
          </w:tcPr>
          <w:p w14:paraId="7580A612">
            <w:pPr>
              <w:rPr>
                <w:rFonts w:hint="eastAsia" w:ascii="仿宋" w:hAnsi="仿宋" w:eastAsia="仿宋" w:cs="仿宋"/>
                <w:sz w:val="24"/>
                <w:szCs w:val="24"/>
              </w:rPr>
            </w:pPr>
            <w:r>
              <w:rPr>
                <w:rFonts w:hint="eastAsia" w:ascii="仿宋" w:hAnsi="仿宋" w:eastAsia="仿宋" w:cs="仿宋"/>
                <w:sz w:val="24"/>
                <w:szCs w:val="24"/>
              </w:rPr>
              <w:t>保函终止审核</w:t>
            </w:r>
          </w:p>
        </w:tc>
        <w:tc>
          <w:tcPr>
            <w:tcW w:w="5103" w:type="dxa"/>
            <w:noWrap w:val="0"/>
            <w:vAlign w:val="center"/>
          </w:tcPr>
          <w:p w14:paraId="3E2E0327">
            <w:pPr>
              <w:rPr>
                <w:rFonts w:hint="eastAsia" w:ascii="仿宋" w:hAnsi="仿宋" w:eastAsia="仿宋" w:cs="仿宋"/>
                <w:sz w:val="24"/>
                <w:szCs w:val="24"/>
              </w:rPr>
            </w:pPr>
            <w:r>
              <w:rPr>
                <w:rFonts w:hint="eastAsia" w:ascii="仿宋" w:hAnsi="仿宋" w:eastAsia="仿宋" w:cs="仿宋"/>
                <w:sz w:val="24"/>
                <w:szCs w:val="24"/>
              </w:rPr>
              <w:t>在线审核保函终止业务。</w:t>
            </w:r>
          </w:p>
        </w:tc>
        <w:tc>
          <w:tcPr>
            <w:tcW w:w="850" w:type="dxa"/>
            <w:noWrap w:val="0"/>
            <w:vAlign w:val="center"/>
          </w:tcPr>
          <w:p w14:paraId="3C7838D4">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4D4B5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161" w:type="dxa"/>
            <w:vMerge w:val="continue"/>
            <w:noWrap w:val="0"/>
            <w:vAlign w:val="center"/>
          </w:tcPr>
          <w:p w14:paraId="3D06E4B5">
            <w:pPr>
              <w:rPr>
                <w:rFonts w:hint="eastAsia" w:ascii="仿宋" w:hAnsi="仿宋" w:eastAsia="仿宋" w:cs="仿宋"/>
                <w:sz w:val="24"/>
                <w:szCs w:val="24"/>
              </w:rPr>
            </w:pPr>
          </w:p>
        </w:tc>
        <w:tc>
          <w:tcPr>
            <w:tcW w:w="1134" w:type="dxa"/>
            <w:vMerge w:val="continue"/>
            <w:noWrap w:val="0"/>
            <w:vAlign w:val="center"/>
          </w:tcPr>
          <w:p w14:paraId="41770D6B">
            <w:pPr>
              <w:rPr>
                <w:rFonts w:hint="eastAsia" w:ascii="仿宋" w:hAnsi="仿宋" w:eastAsia="仿宋" w:cs="仿宋"/>
                <w:sz w:val="24"/>
                <w:szCs w:val="24"/>
              </w:rPr>
            </w:pPr>
          </w:p>
        </w:tc>
        <w:tc>
          <w:tcPr>
            <w:tcW w:w="1391" w:type="dxa"/>
            <w:noWrap w:val="0"/>
            <w:vAlign w:val="center"/>
          </w:tcPr>
          <w:p w14:paraId="1D10E441">
            <w:pPr>
              <w:rPr>
                <w:rFonts w:hint="eastAsia" w:ascii="仿宋" w:hAnsi="仿宋" w:eastAsia="仿宋" w:cs="仿宋"/>
                <w:sz w:val="24"/>
                <w:szCs w:val="24"/>
              </w:rPr>
            </w:pPr>
            <w:r>
              <w:rPr>
                <w:rFonts w:hint="eastAsia" w:ascii="仿宋" w:hAnsi="仿宋" w:eastAsia="仿宋" w:cs="仿宋"/>
                <w:sz w:val="24"/>
                <w:szCs w:val="24"/>
              </w:rPr>
              <w:t>保函索赔申请</w:t>
            </w:r>
          </w:p>
        </w:tc>
        <w:tc>
          <w:tcPr>
            <w:tcW w:w="5103" w:type="dxa"/>
            <w:noWrap w:val="0"/>
            <w:vAlign w:val="center"/>
          </w:tcPr>
          <w:p w14:paraId="20EEABEA">
            <w:pPr>
              <w:rPr>
                <w:rFonts w:hint="eastAsia" w:ascii="仿宋" w:hAnsi="仿宋" w:eastAsia="仿宋" w:cs="仿宋"/>
                <w:sz w:val="24"/>
                <w:szCs w:val="24"/>
              </w:rPr>
            </w:pPr>
            <w:r>
              <w:rPr>
                <w:rFonts w:hint="eastAsia" w:ascii="仿宋" w:hAnsi="仿宋" w:eastAsia="仿宋" w:cs="仿宋"/>
                <w:sz w:val="24"/>
                <w:szCs w:val="24"/>
              </w:rPr>
              <w:t>在线提交保函索赔申请。</w:t>
            </w:r>
          </w:p>
        </w:tc>
        <w:tc>
          <w:tcPr>
            <w:tcW w:w="850" w:type="dxa"/>
            <w:noWrap w:val="0"/>
            <w:vAlign w:val="center"/>
          </w:tcPr>
          <w:p w14:paraId="315B4648">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58B55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161" w:type="dxa"/>
            <w:vMerge w:val="continue"/>
            <w:noWrap w:val="0"/>
            <w:vAlign w:val="center"/>
          </w:tcPr>
          <w:p w14:paraId="69C36CA3">
            <w:pPr>
              <w:rPr>
                <w:rFonts w:hint="eastAsia" w:ascii="仿宋" w:hAnsi="仿宋" w:eastAsia="仿宋" w:cs="仿宋"/>
                <w:sz w:val="24"/>
                <w:szCs w:val="24"/>
              </w:rPr>
            </w:pPr>
          </w:p>
        </w:tc>
        <w:tc>
          <w:tcPr>
            <w:tcW w:w="1134" w:type="dxa"/>
            <w:vMerge w:val="continue"/>
            <w:noWrap w:val="0"/>
            <w:vAlign w:val="center"/>
          </w:tcPr>
          <w:p w14:paraId="33E9EB1F">
            <w:pPr>
              <w:rPr>
                <w:rFonts w:hint="eastAsia" w:ascii="仿宋" w:hAnsi="仿宋" w:eastAsia="仿宋" w:cs="仿宋"/>
                <w:sz w:val="24"/>
                <w:szCs w:val="24"/>
              </w:rPr>
            </w:pPr>
          </w:p>
        </w:tc>
        <w:tc>
          <w:tcPr>
            <w:tcW w:w="1391" w:type="dxa"/>
            <w:noWrap w:val="0"/>
            <w:vAlign w:val="center"/>
          </w:tcPr>
          <w:p w14:paraId="5AAF7A68">
            <w:pPr>
              <w:rPr>
                <w:rFonts w:hint="eastAsia" w:ascii="仿宋" w:hAnsi="仿宋" w:eastAsia="仿宋" w:cs="仿宋"/>
                <w:sz w:val="24"/>
                <w:szCs w:val="24"/>
              </w:rPr>
            </w:pPr>
            <w:r>
              <w:rPr>
                <w:rFonts w:hint="eastAsia" w:ascii="仿宋" w:hAnsi="仿宋" w:eastAsia="仿宋" w:cs="仿宋"/>
                <w:sz w:val="24"/>
                <w:szCs w:val="24"/>
              </w:rPr>
              <w:t>保函索赔审核</w:t>
            </w:r>
          </w:p>
        </w:tc>
        <w:tc>
          <w:tcPr>
            <w:tcW w:w="5103" w:type="dxa"/>
            <w:noWrap w:val="0"/>
            <w:vAlign w:val="center"/>
          </w:tcPr>
          <w:p w14:paraId="290C86E0">
            <w:pPr>
              <w:rPr>
                <w:rFonts w:hint="eastAsia" w:ascii="仿宋" w:hAnsi="仿宋" w:eastAsia="仿宋" w:cs="仿宋"/>
                <w:sz w:val="24"/>
                <w:szCs w:val="24"/>
              </w:rPr>
            </w:pPr>
            <w:r>
              <w:rPr>
                <w:rFonts w:hint="eastAsia" w:ascii="仿宋" w:hAnsi="仿宋" w:eastAsia="仿宋" w:cs="仿宋"/>
                <w:sz w:val="24"/>
                <w:szCs w:val="24"/>
              </w:rPr>
              <w:t>在线审核保函索赔业务。</w:t>
            </w:r>
          </w:p>
        </w:tc>
        <w:tc>
          <w:tcPr>
            <w:tcW w:w="850" w:type="dxa"/>
            <w:noWrap w:val="0"/>
            <w:vAlign w:val="center"/>
          </w:tcPr>
          <w:p w14:paraId="7034D480">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02C5A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1161" w:type="dxa"/>
            <w:vMerge w:val="continue"/>
            <w:noWrap w:val="0"/>
            <w:vAlign w:val="center"/>
          </w:tcPr>
          <w:p w14:paraId="3ED8AC58">
            <w:pPr>
              <w:rPr>
                <w:rFonts w:hint="eastAsia" w:ascii="仿宋" w:hAnsi="仿宋" w:eastAsia="仿宋" w:cs="仿宋"/>
                <w:sz w:val="24"/>
                <w:szCs w:val="24"/>
              </w:rPr>
            </w:pPr>
          </w:p>
        </w:tc>
        <w:tc>
          <w:tcPr>
            <w:tcW w:w="1134" w:type="dxa"/>
            <w:vMerge w:val="continue"/>
            <w:noWrap w:val="0"/>
            <w:vAlign w:val="center"/>
          </w:tcPr>
          <w:p w14:paraId="49E1C35D">
            <w:pPr>
              <w:rPr>
                <w:rFonts w:hint="eastAsia" w:ascii="仿宋" w:hAnsi="仿宋" w:eastAsia="仿宋" w:cs="仿宋"/>
                <w:sz w:val="24"/>
                <w:szCs w:val="24"/>
              </w:rPr>
            </w:pPr>
          </w:p>
        </w:tc>
        <w:tc>
          <w:tcPr>
            <w:tcW w:w="1391" w:type="dxa"/>
            <w:noWrap w:val="0"/>
            <w:vAlign w:val="center"/>
          </w:tcPr>
          <w:p w14:paraId="5B8E6C6C">
            <w:pPr>
              <w:rPr>
                <w:rFonts w:hint="eastAsia" w:ascii="仿宋" w:hAnsi="仿宋" w:eastAsia="仿宋" w:cs="仿宋"/>
                <w:sz w:val="24"/>
                <w:szCs w:val="24"/>
              </w:rPr>
            </w:pPr>
            <w:r>
              <w:rPr>
                <w:rFonts w:hint="eastAsia" w:ascii="仿宋" w:hAnsi="仿宋" w:eastAsia="仿宋" w:cs="仿宋"/>
                <w:sz w:val="24"/>
                <w:szCs w:val="24"/>
              </w:rPr>
              <w:t>银行保函监控</w:t>
            </w:r>
          </w:p>
        </w:tc>
        <w:tc>
          <w:tcPr>
            <w:tcW w:w="5103" w:type="dxa"/>
            <w:noWrap w:val="0"/>
            <w:vAlign w:val="center"/>
          </w:tcPr>
          <w:p w14:paraId="536AA12C">
            <w:pPr>
              <w:rPr>
                <w:rFonts w:hint="eastAsia" w:ascii="仿宋" w:hAnsi="仿宋" w:eastAsia="仿宋" w:cs="仿宋"/>
                <w:sz w:val="24"/>
                <w:szCs w:val="24"/>
              </w:rPr>
            </w:pPr>
            <w:r>
              <w:rPr>
                <w:rFonts w:hint="eastAsia" w:ascii="仿宋" w:hAnsi="仿宋" w:eastAsia="仿宋" w:cs="仿宋"/>
                <w:sz w:val="24"/>
                <w:szCs w:val="24"/>
              </w:rPr>
              <w:t>系统提供对银行保函具体情况进行监控。</w:t>
            </w:r>
          </w:p>
        </w:tc>
        <w:tc>
          <w:tcPr>
            <w:tcW w:w="850" w:type="dxa"/>
            <w:noWrap w:val="0"/>
            <w:vAlign w:val="center"/>
          </w:tcPr>
          <w:p w14:paraId="5E9F340B">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6155B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rPr>
        <w:tc>
          <w:tcPr>
            <w:tcW w:w="1161" w:type="dxa"/>
            <w:vMerge w:val="continue"/>
            <w:noWrap w:val="0"/>
            <w:vAlign w:val="center"/>
          </w:tcPr>
          <w:p w14:paraId="0B3B6833">
            <w:pPr>
              <w:rPr>
                <w:rFonts w:hint="eastAsia" w:ascii="仿宋" w:hAnsi="仿宋" w:eastAsia="仿宋" w:cs="仿宋"/>
                <w:sz w:val="24"/>
                <w:szCs w:val="24"/>
              </w:rPr>
            </w:pPr>
          </w:p>
        </w:tc>
        <w:tc>
          <w:tcPr>
            <w:tcW w:w="1134" w:type="dxa"/>
            <w:vMerge w:val="continue"/>
            <w:noWrap w:val="0"/>
            <w:vAlign w:val="center"/>
          </w:tcPr>
          <w:p w14:paraId="1583C554">
            <w:pPr>
              <w:rPr>
                <w:rFonts w:hint="eastAsia" w:ascii="仿宋" w:hAnsi="仿宋" w:eastAsia="仿宋" w:cs="仿宋"/>
                <w:sz w:val="24"/>
                <w:szCs w:val="24"/>
              </w:rPr>
            </w:pPr>
          </w:p>
        </w:tc>
        <w:tc>
          <w:tcPr>
            <w:tcW w:w="1391" w:type="dxa"/>
            <w:noWrap w:val="0"/>
            <w:vAlign w:val="center"/>
          </w:tcPr>
          <w:p w14:paraId="3E035ACC">
            <w:pPr>
              <w:rPr>
                <w:rFonts w:hint="eastAsia" w:ascii="仿宋" w:hAnsi="仿宋" w:eastAsia="仿宋" w:cs="仿宋"/>
                <w:sz w:val="24"/>
                <w:szCs w:val="24"/>
              </w:rPr>
            </w:pPr>
            <w:r>
              <w:rPr>
                <w:rFonts w:hint="eastAsia" w:ascii="仿宋" w:hAnsi="仿宋" w:eastAsia="仿宋" w:cs="仿宋"/>
                <w:sz w:val="24"/>
                <w:szCs w:val="24"/>
              </w:rPr>
              <w:t>银行保函挂账监控</w:t>
            </w:r>
          </w:p>
        </w:tc>
        <w:tc>
          <w:tcPr>
            <w:tcW w:w="5103" w:type="dxa"/>
            <w:noWrap w:val="0"/>
            <w:vAlign w:val="center"/>
          </w:tcPr>
          <w:p w14:paraId="7784A4BC">
            <w:pPr>
              <w:rPr>
                <w:rFonts w:hint="eastAsia" w:ascii="仿宋" w:hAnsi="仿宋" w:eastAsia="仿宋" w:cs="仿宋"/>
                <w:sz w:val="24"/>
                <w:szCs w:val="24"/>
              </w:rPr>
            </w:pPr>
            <w:r>
              <w:rPr>
                <w:rFonts w:hint="eastAsia" w:ascii="仿宋" w:hAnsi="仿宋" w:eastAsia="仿宋" w:cs="仿宋"/>
                <w:sz w:val="24"/>
                <w:szCs w:val="24"/>
              </w:rPr>
              <w:t>主管部门可在线查询银行保函挂账明细情况：分笔挂账金额、挂账账号及挂账时间，落实开发企业是否及时完成挂账情况。</w:t>
            </w:r>
          </w:p>
        </w:tc>
        <w:tc>
          <w:tcPr>
            <w:tcW w:w="850" w:type="dxa"/>
            <w:noWrap w:val="0"/>
            <w:vAlign w:val="center"/>
          </w:tcPr>
          <w:p w14:paraId="1BD472A8">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6DFDD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1161" w:type="dxa"/>
            <w:vMerge w:val="continue"/>
            <w:noWrap w:val="0"/>
            <w:vAlign w:val="center"/>
          </w:tcPr>
          <w:p w14:paraId="14EBFA61">
            <w:pPr>
              <w:rPr>
                <w:rFonts w:hint="eastAsia" w:ascii="仿宋" w:hAnsi="仿宋" w:eastAsia="仿宋" w:cs="仿宋"/>
                <w:sz w:val="24"/>
                <w:szCs w:val="24"/>
              </w:rPr>
            </w:pPr>
          </w:p>
        </w:tc>
        <w:tc>
          <w:tcPr>
            <w:tcW w:w="1134" w:type="dxa"/>
            <w:vMerge w:val="restart"/>
            <w:noWrap w:val="0"/>
            <w:vAlign w:val="center"/>
          </w:tcPr>
          <w:p w14:paraId="06FB1F47">
            <w:pPr>
              <w:rPr>
                <w:rFonts w:hint="eastAsia" w:ascii="仿宋" w:hAnsi="仿宋" w:eastAsia="仿宋" w:cs="仿宋"/>
                <w:sz w:val="24"/>
                <w:szCs w:val="24"/>
              </w:rPr>
            </w:pPr>
            <w:r>
              <w:rPr>
                <w:rFonts w:hint="eastAsia" w:ascii="仿宋" w:hAnsi="仿宋" w:eastAsia="仿宋" w:cs="仿宋"/>
                <w:sz w:val="24"/>
                <w:szCs w:val="24"/>
              </w:rPr>
              <w:t>开发企业管理子系统</w:t>
            </w:r>
          </w:p>
        </w:tc>
        <w:tc>
          <w:tcPr>
            <w:tcW w:w="1391" w:type="dxa"/>
            <w:noWrap w:val="0"/>
            <w:vAlign w:val="center"/>
          </w:tcPr>
          <w:p w14:paraId="229BE86C">
            <w:pPr>
              <w:rPr>
                <w:rFonts w:hint="eastAsia" w:ascii="仿宋" w:hAnsi="仿宋" w:eastAsia="仿宋" w:cs="仿宋"/>
                <w:sz w:val="24"/>
                <w:szCs w:val="24"/>
              </w:rPr>
            </w:pPr>
            <w:r>
              <w:rPr>
                <w:rFonts w:hint="eastAsia" w:ascii="仿宋" w:hAnsi="仿宋" w:eastAsia="仿宋" w:cs="仿宋"/>
                <w:sz w:val="24"/>
                <w:szCs w:val="24"/>
              </w:rPr>
              <w:t>房地产企业注册</w:t>
            </w:r>
          </w:p>
        </w:tc>
        <w:tc>
          <w:tcPr>
            <w:tcW w:w="5103" w:type="dxa"/>
            <w:noWrap w:val="0"/>
            <w:vAlign w:val="center"/>
          </w:tcPr>
          <w:p w14:paraId="12490EC0">
            <w:pPr>
              <w:rPr>
                <w:rFonts w:hint="eastAsia" w:ascii="仿宋" w:hAnsi="仿宋" w:eastAsia="仿宋" w:cs="仿宋"/>
                <w:sz w:val="24"/>
                <w:szCs w:val="24"/>
              </w:rPr>
            </w:pPr>
            <w:r>
              <w:rPr>
                <w:rFonts w:hint="eastAsia" w:ascii="仿宋" w:hAnsi="仿宋" w:eastAsia="仿宋" w:cs="仿宋"/>
                <w:sz w:val="24"/>
                <w:szCs w:val="24"/>
              </w:rPr>
              <w:t>房地产企业在线注册，实现企业注册信息管理，包括基本信息，资质信息，人员信息、业绩信息上传必要附件。</w:t>
            </w:r>
          </w:p>
        </w:tc>
        <w:tc>
          <w:tcPr>
            <w:tcW w:w="850" w:type="dxa"/>
            <w:noWrap w:val="0"/>
            <w:vAlign w:val="center"/>
          </w:tcPr>
          <w:p w14:paraId="22BFCC6A">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14E25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rPr>
        <w:tc>
          <w:tcPr>
            <w:tcW w:w="1161" w:type="dxa"/>
            <w:vMerge w:val="continue"/>
            <w:noWrap w:val="0"/>
            <w:vAlign w:val="center"/>
          </w:tcPr>
          <w:p w14:paraId="63856DA1">
            <w:pPr>
              <w:rPr>
                <w:rFonts w:hint="eastAsia" w:ascii="仿宋" w:hAnsi="仿宋" w:eastAsia="仿宋" w:cs="仿宋"/>
                <w:sz w:val="24"/>
                <w:szCs w:val="24"/>
              </w:rPr>
            </w:pPr>
          </w:p>
        </w:tc>
        <w:tc>
          <w:tcPr>
            <w:tcW w:w="1134" w:type="dxa"/>
            <w:vMerge w:val="continue"/>
            <w:noWrap w:val="0"/>
            <w:vAlign w:val="center"/>
          </w:tcPr>
          <w:p w14:paraId="1568D4ED">
            <w:pPr>
              <w:rPr>
                <w:rFonts w:hint="eastAsia" w:ascii="仿宋" w:hAnsi="仿宋" w:eastAsia="仿宋" w:cs="仿宋"/>
                <w:sz w:val="24"/>
                <w:szCs w:val="24"/>
              </w:rPr>
            </w:pPr>
          </w:p>
        </w:tc>
        <w:tc>
          <w:tcPr>
            <w:tcW w:w="1391" w:type="dxa"/>
            <w:noWrap w:val="0"/>
            <w:vAlign w:val="center"/>
          </w:tcPr>
          <w:p w14:paraId="479D559C">
            <w:pPr>
              <w:rPr>
                <w:rFonts w:hint="eastAsia" w:ascii="仿宋" w:hAnsi="仿宋" w:eastAsia="仿宋" w:cs="仿宋"/>
                <w:sz w:val="24"/>
                <w:szCs w:val="24"/>
              </w:rPr>
            </w:pPr>
            <w:r>
              <w:rPr>
                <w:rFonts w:hint="eastAsia" w:ascii="仿宋" w:hAnsi="仿宋" w:eastAsia="仿宋" w:cs="仿宋"/>
                <w:sz w:val="24"/>
                <w:szCs w:val="24"/>
              </w:rPr>
              <w:t>房地产企业审核</w:t>
            </w:r>
          </w:p>
        </w:tc>
        <w:tc>
          <w:tcPr>
            <w:tcW w:w="5103" w:type="dxa"/>
            <w:noWrap w:val="0"/>
            <w:vAlign w:val="center"/>
          </w:tcPr>
          <w:p w14:paraId="20FF185A">
            <w:pPr>
              <w:rPr>
                <w:rFonts w:hint="eastAsia" w:ascii="仿宋" w:hAnsi="仿宋" w:eastAsia="仿宋" w:cs="仿宋"/>
                <w:sz w:val="24"/>
                <w:szCs w:val="24"/>
              </w:rPr>
            </w:pPr>
            <w:r>
              <w:rPr>
                <w:rFonts w:hint="eastAsia" w:ascii="仿宋" w:hAnsi="仿宋" w:eastAsia="仿宋" w:cs="仿宋"/>
                <w:sz w:val="24"/>
                <w:szCs w:val="24"/>
              </w:rPr>
              <w:t>主管部门审核房地产企业信息，为房地产开发企业生成一个唯一的二维码，关联后续的信用信息以及开发项目信息等。</w:t>
            </w:r>
          </w:p>
        </w:tc>
        <w:tc>
          <w:tcPr>
            <w:tcW w:w="850" w:type="dxa"/>
            <w:noWrap w:val="0"/>
            <w:vAlign w:val="center"/>
          </w:tcPr>
          <w:p w14:paraId="5BC2FEE6">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58381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1161" w:type="dxa"/>
            <w:vMerge w:val="continue"/>
            <w:noWrap w:val="0"/>
            <w:vAlign w:val="center"/>
          </w:tcPr>
          <w:p w14:paraId="0D970A95">
            <w:pPr>
              <w:rPr>
                <w:rFonts w:hint="eastAsia" w:ascii="仿宋" w:hAnsi="仿宋" w:eastAsia="仿宋" w:cs="仿宋"/>
                <w:sz w:val="24"/>
                <w:szCs w:val="24"/>
              </w:rPr>
            </w:pPr>
          </w:p>
        </w:tc>
        <w:tc>
          <w:tcPr>
            <w:tcW w:w="1134" w:type="dxa"/>
            <w:vMerge w:val="continue"/>
            <w:noWrap w:val="0"/>
            <w:vAlign w:val="center"/>
          </w:tcPr>
          <w:p w14:paraId="0C3FF681">
            <w:pPr>
              <w:rPr>
                <w:rFonts w:hint="eastAsia" w:ascii="仿宋" w:hAnsi="仿宋" w:eastAsia="仿宋" w:cs="仿宋"/>
                <w:sz w:val="24"/>
                <w:szCs w:val="24"/>
              </w:rPr>
            </w:pPr>
          </w:p>
        </w:tc>
        <w:tc>
          <w:tcPr>
            <w:tcW w:w="1391" w:type="dxa"/>
            <w:noWrap w:val="0"/>
            <w:vAlign w:val="center"/>
          </w:tcPr>
          <w:p w14:paraId="47448093">
            <w:pPr>
              <w:rPr>
                <w:rFonts w:hint="eastAsia" w:ascii="仿宋" w:hAnsi="仿宋" w:eastAsia="仿宋" w:cs="仿宋"/>
                <w:sz w:val="24"/>
                <w:szCs w:val="24"/>
              </w:rPr>
            </w:pPr>
            <w:r>
              <w:rPr>
                <w:rFonts w:hint="eastAsia" w:ascii="仿宋" w:hAnsi="仿宋" w:eastAsia="仿宋" w:cs="仿宋"/>
                <w:sz w:val="24"/>
                <w:szCs w:val="24"/>
              </w:rPr>
              <w:t>房地产企业变更</w:t>
            </w:r>
          </w:p>
        </w:tc>
        <w:tc>
          <w:tcPr>
            <w:tcW w:w="5103" w:type="dxa"/>
            <w:noWrap w:val="0"/>
            <w:vAlign w:val="center"/>
          </w:tcPr>
          <w:p w14:paraId="2E7265AD">
            <w:pPr>
              <w:rPr>
                <w:rFonts w:hint="eastAsia" w:ascii="仿宋" w:hAnsi="仿宋" w:eastAsia="仿宋" w:cs="仿宋"/>
                <w:sz w:val="24"/>
                <w:szCs w:val="24"/>
              </w:rPr>
            </w:pPr>
            <w:r>
              <w:rPr>
                <w:rFonts w:hint="eastAsia" w:ascii="仿宋" w:hAnsi="仿宋" w:eastAsia="仿宋" w:cs="仿宋"/>
                <w:sz w:val="24"/>
                <w:szCs w:val="24"/>
              </w:rPr>
              <w:t>针对房地产企业变更的信息，由主管部门负责审核。</w:t>
            </w:r>
          </w:p>
        </w:tc>
        <w:tc>
          <w:tcPr>
            <w:tcW w:w="850" w:type="dxa"/>
            <w:noWrap w:val="0"/>
            <w:vAlign w:val="center"/>
          </w:tcPr>
          <w:p w14:paraId="69F48431">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363B2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1161" w:type="dxa"/>
            <w:vMerge w:val="continue"/>
            <w:noWrap w:val="0"/>
            <w:vAlign w:val="center"/>
          </w:tcPr>
          <w:p w14:paraId="707195EB">
            <w:pPr>
              <w:rPr>
                <w:rFonts w:hint="eastAsia" w:ascii="仿宋" w:hAnsi="仿宋" w:eastAsia="仿宋" w:cs="仿宋"/>
                <w:sz w:val="24"/>
                <w:szCs w:val="24"/>
              </w:rPr>
            </w:pPr>
          </w:p>
        </w:tc>
        <w:tc>
          <w:tcPr>
            <w:tcW w:w="1134" w:type="dxa"/>
            <w:vMerge w:val="continue"/>
            <w:noWrap w:val="0"/>
            <w:vAlign w:val="center"/>
          </w:tcPr>
          <w:p w14:paraId="59A8E7B9">
            <w:pPr>
              <w:rPr>
                <w:rFonts w:hint="eastAsia" w:ascii="仿宋" w:hAnsi="仿宋" w:eastAsia="仿宋" w:cs="仿宋"/>
                <w:sz w:val="24"/>
                <w:szCs w:val="24"/>
              </w:rPr>
            </w:pPr>
          </w:p>
        </w:tc>
        <w:tc>
          <w:tcPr>
            <w:tcW w:w="1391" w:type="dxa"/>
            <w:noWrap w:val="0"/>
            <w:vAlign w:val="center"/>
          </w:tcPr>
          <w:p w14:paraId="08E6413F">
            <w:pPr>
              <w:rPr>
                <w:rFonts w:hint="eastAsia" w:ascii="仿宋" w:hAnsi="仿宋" w:eastAsia="仿宋" w:cs="仿宋"/>
                <w:sz w:val="24"/>
                <w:szCs w:val="24"/>
              </w:rPr>
            </w:pPr>
            <w:r>
              <w:rPr>
                <w:rFonts w:hint="eastAsia" w:ascii="仿宋" w:hAnsi="仿宋" w:eastAsia="仿宋" w:cs="仿宋"/>
                <w:sz w:val="24"/>
                <w:szCs w:val="24"/>
              </w:rPr>
              <w:t>评级标准管理</w:t>
            </w:r>
          </w:p>
        </w:tc>
        <w:tc>
          <w:tcPr>
            <w:tcW w:w="5103" w:type="dxa"/>
            <w:noWrap w:val="0"/>
            <w:vAlign w:val="center"/>
          </w:tcPr>
          <w:p w14:paraId="5F0ABB50">
            <w:pPr>
              <w:rPr>
                <w:rFonts w:hint="eastAsia" w:ascii="仿宋" w:hAnsi="仿宋" w:eastAsia="仿宋" w:cs="仿宋"/>
                <w:sz w:val="24"/>
                <w:szCs w:val="24"/>
              </w:rPr>
            </w:pPr>
            <w:r>
              <w:rPr>
                <w:rFonts w:hint="eastAsia" w:ascii="仿宋" w:hAnsi="仿宋" w:eastAsia="仿宋" w:cs="仿宋"/>
                <w:sz w:val="24"/>
                <w:szCs w:val="24"/>
              </w:rPr>
              <w:t>房地产开发企业信用登记按照《房地产开发企业信用信息管理办法》进行评级。</w:t>
            </w:r>
          </w:p>
        </w:tc>
        <w:tc>
          <w:tcPr>
            <w:tcW w:w="850" w:type="dxa"/>
            <w:noWrap w:val="0"/>
            <w:vAlign w:val="center"/>
          </w:tcPr>
          <w:p w14:paraId="3F45F2F0">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7BB32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5" w:hRule="atLeast"/>
        </w:trPr>
        <w:tc>
          <w:tcPr>
            <w:tcW w:w="1161" w:type="dxa"/>
            <w:vMerge w:val="continue"/>
            <w:noWrap w:val="0"/>
            <w:vAlign w:val="center"/>
          </w:tcPr>
          <w:p w14:paraId="087ADB04">
            <w:pPr>
              <w:rPr>
                <w:rFonts w:hint="eastAsia" w:ascii="仿宋" w:hAnsi="仿宋" w:eastAsia="仿宋" w:cs="仿宋"/>
                <w:sz w:val="24"/>
                <w:szCs w:val="24"/>
              </w:rPr>
            </w:pPr>
          </w:p>
        </w:tc>
        <w:tc>
          <w:tcPr>
            <w:tcW w:w="1134" w:type="dxa"/>
            <w:vMerge w:val="continue"/>
            <w:noWrap w:val="0"/>
            <w:vAlign w:val="center"/>
          </w:tcPr>
          <w:p w14:paraId="0070F35E">
            <w:pPr>
              <w:rPr>
                <w:rFonts w:hint="eastAsia" w:ascii="仿宋" w:hAnsi="仿宋" w:eastAsia="仿宋" w:cs="仿宋"/>
                <w:sz w:val="24"/>
                <w:szCs w:val="24"/>
              </w:rPr>
            </w:pPr>
          </w:p>
        </w:tc>
        <w:tc>
          <w:tcPr>
            <w:tcW w:w="1391" w:type="dxa"/>
            <w:noWrap w:val="0"/>
            <w:vAlign w:val="center"/>
          </w:tcPr>
          <w:p w14:paraId="348C5C06">
            <w:pPr>
              <w:rPr>
                <w:rFonts w:hint="eastAsia" w:ascii="仿宋" w:hAnsi="仿宋" w:eastAsia="仿宋" w:cs="仿宋"/>
                <w:sz w:val="24"/>
                <w:szCs w:val="24"/>
              </w:rPr>
            </w:pPr>
            <w:r>
              <w:rPr>
                <w:rFonts w:hint="eastAsia" w:ascii="仿宋" w:hAnsi="仿宋" w:eastAsia="仿宋" w:cs="仿宋"/>
                <w:sz w:val="24"/>
                <w:szCs w:val="24"/>
              </w:rPr>
              <w:t>信用信息采集</w:t>
            </w:r>
          </w:p>
        </w:tc>
        <w:tc>
          <w:tcPr>
            <w:tcW w:w="5103" w:type="dxa"/>
            <w:noWrap w:val="0"/>
            <w:vAlign w:val="center"/>
          </w:tcPr>
          <w:p w14:paraId="0AAFD4A0">
            <w:pPr>
              <w:rPr>
                <w:rFonts w:hint="eastAsia" w:ascii="仿宋" w:hAnsi="仿宋" w:eastAsia="仿宋" w:cs="仿宋"/>
                <w:sz w:val="24"/>
                <w:szCs w:val="24"/>
              </w:rPr>
            </w:pPr>
            <w:r>
              <w:rPr>
                <w:rFonts w:hint="eastAsia" w:ascii="仿宋" w:hAnsi="仿宋" w:eastAsia="仿宋" w:cs="仿宋"/>
                <w:sz w:val="24"/>
                <w:szCs w:val="24"/>
              </w:rPr>
              <w:t>实现企业自主报送，主管部门及其他部门在勘察设计、审图及招标、工程建设、质量安全、物业配套、房屋登记等环节对房地产开发企业进行通报的信用行为信息。</w:t>
            </w:r>
          </w:p>
        </w:tc>
        <w:tc>
          <w:tcPr>
            <w:tcW w:w="850" w:type="dxa"/>
            <w:noWrap w:val="0"/>
            <w:vAlign w:val="center"/>
          </w:tcPr>
          <w:p w14:paraId="37A8BE42">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15E10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1161" w:type="dxa"/>
            <w:vMerge w:val="continue"/>
            <w:noWrap w:val="0"/>
            <w:vAlign w:val="center"/>
          </w:tcPr>
          <w:p w14:paraId="0B66A93B">
            <w:pPr>
              <w:rPr>
                <w:rFonts w:hint="eastAsia" w:ascii="仿宋" w:hAnsi="仿宋" w:eastAsia="仿宋" w:cs="仿宋"/>
                <w:sz w:val="24"/>
                <w:szCs w:val="24"/>
              </w:rPr>
            </w:pPr>
          </w:p>
        </w:tc>
        <w:tc>
          <w:tcPr>
            <w:tcW w:w="1134" w:type="dxa"/>
            <w:vMerge w:val="continue"/>
            <w:noWrap w:val="0"/>
            <w:vAlign w:val="center"/>
          </w:tcPr>
          <w:p w14:paraId="25380759">
            <w:pPr>
              <w:rPr>
                <w:rFonts w:hint="eastAsia" w:ascii="仿宋" w:hAnsi="仿宋" w:eastAsia="仿宋" w:cs="仿宋"/>
                <w:sz w:val="24"/>
                <w:szCs w:val="24"/>
              </w:rPr>
            </w:pPr>
          </w:p>
        </w:tc>
        <w:tc>
          <w:tcPr>
            <w:tcW w:w="1391" w:type="dxa"/>
            <w:noWrap w:val="0"/>
            <w:vAlign w:val="center"/>
          </w:tcPr>
          <w:p w14:paraId="200549D7">
            <w:pPr>
              <w:rPr>
                <w:rFonts w:hint="eastAsia" w:ascii="仿宋" w:hAnsi="仿宋" w:eastAsia="仿宋" w:cs="仿宋"/>
                <w:sz w:val="24"/>
                <w:szCs w:val="24"/>
              </w:rPr>
            </w:pPr>
            <w:r>
              <w:rPr>
                <w:rFonts w:hint="eastAsia" w:ascii="仿宋" w:hAnsi="仿宋" w:eastAsia="仿宋" w:cs="仿宋"/>
                <w:sz w:val="24"/>
                <w:szCs w:val="24"/>
              </w:rPr>
              <w:t>信用信息审核</w:t>
            </w:r>
          </w:p>
        </w:tc>
        <w:tc>
          <w:tcPr>
            <w:tcW w:w="5103" w:type="dxa"/>
            <w:noWrap w:val="0"/>
            <w:vAlign w:val="center"/>
          </w:tcPr>
          <w:p w14:paraId="4618207E">
            <w:pPr>
              <w:rPr>
                <w:rFonts w:hint="eastAsia" w:ascii="仿宋" w:hAnsi="仿宋" w:eastAsia="仿宋" w:cs="仿宋"/>
                <w:sz w:val="24"/>
                <w:szCs w:val="24"/>
              </w:rPr>
            </w:pPr>
            <w:r>
              <w:rPr>
                <w:rFonts w:hint="eastAsia" w:ascii="仿宋" w:hAnsi="仿宋" w:eastAsia="仿宋" w:cs="仿宋"/>
                <w:sz w:val="24"/>
                <w:szCs w:val="24"/>
              </w:rPr>
              <w:t>对来自企业、主管部门、跨部门或系统采集的信用信息进行审核，审核通过后，纳入房地产企业的信用信息管理。</w:t>
            </w:r>
          </w:p>
        </w:tc>
        <w:tc>
          <w:tcPr>
            <w:tcW w:w="850" w:type="dxa"/>
            <w:noWrap w:val="0"/>
            <w:vAlign w:val="center"/>
          </w:tcPr>
          <w:p w14:paraId="717A31F7">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0E699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1161" w:type="dxa"/>
            <w:vMerge w:val="continue"/>
            <w:noWrap w:val="0"/>
            <w:vAlign w:val="center"/>
          </w:tcPr>
          <w:p w14:paraId="24E86B44">
            <w:pPr>
              <w:rPr>
                <w:rFonts w:hint="eastAsia" w:ascii="仿宋" w:hAnsi="仿宋" w:eastAsia="仿宋" w:cs="仿宋"/>
                <w:sz w:val="24"/>
                <w:szCs w:val="24"/>
              </w:rPr>
            </w:pPr>
          </w:p>
        </w:tc>
        <w:tc>
          <w:tcPr>
            <w:tcW w:w="1134" w:type="dxa"/>
            <w:vMerge w:val="continue"/>
            <w:noWrap w:val="0"/>
            <w:vAlign w:val="center"/>
          </w:tcPr>
          <w:p w14:paraId="74A07AFE">
            <w:pPr>
              <w:rPr>
                <w:rFonts w:hint="eastAsia" w:ascii="仿宋" w:hAnsi="仿宋" w:eastAsia="仿宋" w:cs="仿宋"/>
                <w:sz w:val="24"/>
                <w:szCs w:val="24"/>
              </w:rPr>
            </w:pPr>
          </w:p>
        </w:tc>
        <w:tc>
          <w:tcPr>
            <w:tcW w:w="1391" w:type="dxa"/>
            <w:noWrap w:val="0"/>
            <w:vAlign w:val="center"/>
          </w:tcPr>
          <w:p w14:paraId="4CD02513">
            <w:pPr>
              <w:rPr>
                <w:rFonts w:hint="eastAsia" w:ascii="仿宋" w:hAnsi="仿宋" w:eastAsia="仿宋" w:cs="仿宋"/>
                <w:sz w:val="24"/>
                <w:szCs w:val="24"/>
              </w:rPr>
            </w:pPr>
            <w:r>
              <w:rPr>
                <w:rFonts w:hint="eastAsia" w:ascii="仿宋" w:hAnsi="仿宋" w:eastAsia="仿宋" w:cs="仿宋"/>
                <w:sz w:val="24"/>
                <w:szCs w:val="24"/>
              </w:rPr>
              <w:t>信用信息撤销</w:t>
            </w:r>
          </w:p>
        </w:tc>
        <w:tc>
          <w:tcPr>
            <w:tcW w:w="5103" w:type="dxa"/>
            <w:noWrap w:val="0"/>
            <w:vAlign w:val="center"/>
          </w:tcPr>
          <w:p w14:paraId="3F1B9A56">
            <w:pPr>
              <w:rPr>
                <w:rFonts w:hint="eastAsia" w:ascii="仿宋" w:hAnsi="仿宋" w:eastAsia="仿宋" w:cs="仿宋"/>
                <w:sz w:val="24"/>
                <w:szCs w:val="24"/>
              </w:rPr>
            </w:pPr>
            <w:r>
              <w:rPr>
                <w:rFonts w:hint="eastAsia" w:ascii="仿宋" w:hAnsi="仿宋" w:eastAsia="仿宋" w:cs="仿宋"/>
                <w:sz w:val="24"/>
                <w:szCs w:val="24"/>
              </w:rPr>
              <w:t>对有异议的房地产企业信用信息经核实后，工作人员可进行撤销处理。</w:t>
            </w:r>
          </w:p>
        </w:tc>
        <w:tc>
          <w:tcPr>
            <w:tcW w:w="850" w:type="dxa"/>
            <w:noWrap w:val="0"/>
            <w:vAlign w:val="center"/>
          </w:tcPr>
          <w:p w14:paraId="415D58A9">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51749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1161" w:type="dxa"/>
            <w:vMerge w:val="continue"/>
            <w:noWrap w:val="0"/>
            <w:vAlign w:val="center"/>
          </w:tcPr>
          <w:p w14:paraId="15969678">
            <w:pPr>
              <w:rPr>
                <w:rFonts w:hint="eastAsia" w:ascii="仿宋" w:hAnsi="仿宋" w:eastAsia="仿宋" w:cs="仿宋"/>
                <w:sz w:val="24"/>
                <w:szCs w:val="24"/>
              </w:rPr>
            </w:pPr>
          </w:p>
        </w:tc>
        <w:tc>
          <w:tcPr>
            <w:tcW w:w="1134" w:type="dxa"/>
            <w:vMerge w:val="continue"/>
            <w:noWrap w:val="0"/>
            <w:vAlign w:val="center"/>
          </w:tcPr>
          <w:p w14:paraId="0EDF6C03">
            <w:pPr>
              <w:rPr>
                <w:rFonts w:hint="eastAsia" w:ascii="仿宋" w:hAnsi="仿宋" w:eastAsia="仿宋" w:cs="仿宋"/>
                <w:sz w:val="24"/>
                <w:szCs w:val="24"/>
              </w:rPr>
            </w:pPr>
          </w:p>
        </w:tc>
        <w:tc>
          <w:tcPr>
            <w:tcW w:w="1391" w:type="dxa"/>
            <w:noWrap w:val="0"/>
            <w:vAlign w:val="center"/>
          </w:tcPr>
          <w:p w14:paraId="78A14208">
            <w:pPr>
              <w:rPr>
                <w:rFonts w:hint="eastAsia" w:ascii="仿宋" w:hAnsi="仿宋" w:eastAsia="仿宋" w:cs="仿宋"/>
                <w:sz w:val="24"/>
                <w:szCs w:val="24"/>
              </w:rPr>
            </w:pPr>
            <w:r>
              <w:rPr>
                <w:rFonts w:hint="eastAsia" w:ascii="仿宋" w:hAnsi="仿宋" w:eastAsia="仿宋" w:cs="仿宋"/>
                <w:sz w:val="24"/>
                <w:szCs w:val="24"/>
              </w:rPr>
              <w:t>核定信用评价</w:t>
            </w:r>
          </w:p>
        </w:tc>
        <w:tc>
          <w:tcPr>
            <w:tcW w:w="5103" w:type="dxa"/>
            <w:noWrap w:val="0"/>
            <w:vAlign w:val="center"/>
          </w:tcPr>
          <w:p w14:paraId="27BF9D9F">
            <w:pPr>
              <w:rPr>
                <w:rFonts w:hint="eastAsia" w:ascii="仿宋" w:hAnsi="仿宋" w:eastAsia="仿宋" w:cs="仿宋"/>
                <w:sz w:val="24"/>
                <w:szCs w:val="24"/>
              </w:rPr>
            </w:pPr>
            <w:r>
              <w:rPr>
                <w:rFonts w:hint="eastAsia" w:ascii="仿宋" w:hAnsi="仿宋" w:eastAsia="仿宋" w:cs="仿宋"/>
                <w:sz w:val="24"/>
                <w:szCs w:val="24"/>
              </w:rPr>
              <w:t>根据信用分值、良好行为分值、不良行为分值，资质条件等核定房地产企业的信用评价。</w:t>
            </w:r>
          </w:p>
        </w:tc>
        <w:tc>
          <w:tcPr>
            <w:tcW w:w="850" w:type="dxa"/>
            <w:noWrap w:val="0"/>
            <w:vAlign w:val="center"/>
          </w:tcPr>
          <w:p w14:paraId="56C9F644">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0B538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1161" w:type="dxa"/>
            <w:vMerge w:val="continue"/>
            <w:noWrap w:val="0"/>
            <w:vAlign w:val="center"/>
          </w:tcPr>
          <w:p w14:paraId="3945850C">
            <w:pPr>
              <w:rPr>
                <w:rFonts w:hint="eastAsia" w:ascii="仿宋" w:hAnsi="仿宋" w:eastAsia="仿宋" w:cs="仿宋"/>
                <w:sz w:val="24"/>
                <w:szCs w:val="24"/>
              </w:rPr>
            </w:pPr>
          </w:p>
        </w:tc>
        <w:tc>
          <w:tcPr>
            <w:tcW w:w="1134" w:type="dxa"/>
            <w:vMerge w:val="continue"/>
            <w:noWrap w:val="0"/>
            <w:vAlign w:val="center"/>
          </w:tcPr>
          <w:p w14:paraId="76B89F6E">
            <w:pPr>
              <w:rPr>
                <w:rFonts w:hint="eastAsia" w:ascii="仿宋" w:hAnsi="仿宋" w:eastAsia="仿宋" w:cs="仿宋"/>
                <w:sz w:val="24"/>
                <w:szCs w:val="24"/>
              </w:rPr>
            </w:pPr>
          </w:p>
        </w:tc>
        <w:tc>
          <w:tcPr>
            <w:tcW w:w="1391" w:type="dxa"/>
            <w:noWrap w:val="0"/>
            <w:vAlign w:val="center"/>
          </w:tcPr>
          <w:p w14:paraId="650B43C5">
            <w:pPr>
              <w:rPr>
                <w:rFonts w:hint="eastAsia" w:ascii="仿宋" w:hAnsi="仿宋" w:eastAsia="仿宋" w:cs="仿宋"/>
                <w:sz w:val="24"/>
                <w:szCs w:val="24"/>
              </w:rPr>
            </w:pPr>
            <w:r>
              <w:rPr>
                <w:rFonts w:hint="eastAsia" w:ascii="仿宋" w:hAnsi="仿宋" w:eastAsia="仿宋" w:cs="仿宋"/>
                <w:sz w:val="24"/>
                <w:szCs w:val="24"/>
              </w:rPr>
              <w:t>信用信息查询</w:t>
            </w:r>
          </w:p>
        </w:tc>
        <w:tc>
          <w:tcPr>
            <w:tcW w:w="5103" w:type="dxa"/>
            <w:noWrap w:val="0"/>
            <w:vAlign w:val="center"/>
          </w:tcPr>
          <w:p w14:paraId="6B0BB977">
            <w:pPr>
              <w:rPr>
                <w:rFonts w:hint="eastAsia" w:ascii="仿宋" w:hAnsi="仿宋" w:eastAsia="仿宋" w:cs="仿宋"/>
                <w:sz w:val="24"/>
                <w:szCs w:val="24"/>
              </w:rPr>
            </w:pPr>
            <w:r>
              <w:rPr>
                <w:rFonts w:hint="eastAsia" w:ascii="仿宋" w:hAnsi="仿宋" w:eastAsia="仿宋" w:cs="仿宋"/>
                <w:sz w:val="24"/>
                <w:szCs w:val="24"/>
              </w:rPr>
              <w:t>实现按年度、按企业等关键字进行检索，查询信用信息</w:t>
            </w:r>
          </w:p>
        </w:tc>
        <w:tc>
          <w:tcPr>
            <w:tcW w:w="850" w:type="dxa"/>
            <w:noWrap w:val="0"/>
            <w:vAlign w:val="center"/>
          </w:tcPr>
          <w:p w14:paraId="1FD27BF2">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4A35C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1161" w:type="dxa"/>
            <w:vMerge w:val="continue"/>
            <w:noWrap w:val="0"/>
            <w:vAlign w:val="center"/>
          </w:tcPr>
          <w:p w14:paraId="1CB037B2">
            <w:pPr>
              <w:rPr>
                <w:rFonts w:hint="eastAsia" w:ascii="仿宋" w:hAnsi="仿宋" w:eastAsia="仿宋" w:cs="仿宋"/>
                <w:sz w:val="24"/>
                <w:szCs w:val="24"/>
              </w:rPr>
            </w:pPr>
          </w:p>
        </w:tc>
        <w:tc>
          <w:tcPr>
            <w:tcW w:w="1134" w:type="dxa"/>
            <w:vMerge w:val="continue"/>
            <w:noWrap w:val="0"/>
            <w:vAlign w:val="center"/>
          </w:tcPr>
          <w:p w14:paraId="30B5D9B5">
            <w:pPr>
              <w:rPr>
                <w:rFonts w:hint="eastAsia" w:ascii="仿宋" w:hAnsi="仿宋" w:eastAsia="仿宋" w:cs="仿宋"/>
                <w:sz w:val="24"/>
                <w:szCs w:val="24"/>
              </w:rPr>
            </w:pPr>
          </w:p>
        </w:tc>
        <w:tc>
          <w:tcPr>
            <w:tcW w:w="1391" w:type="dxa"/>
            <w:noWrap w:val="0"/>
            <w:vAlign w:val="center"/>
          </w:tcPr>
          <w:p w14:paraId="4022DA75">
            <w:pPr>
              <w:rPr>
                <w:rFonts w:hint="eastAsia" w:ascii="仿宋" w:hAnsi="仿宋" w:eastAsia="仿宋" w:cs="仿宋"/>
                <w:sz w:val="24"/>
                <w:szCs w:val="24"/>
              </w:rPr>
            </w:pPr>
            <w:r>
              <w:rPr>
                <w:rFonts w:hint="eastAsia" w:ascii="仿宋" w:hAnsi="仿宋" w:eastAsia="仿宋" w:cs="仿宋"/>
                <w:sz w:val="24"/>
                <w:szCs w:val="24"/>
              </w:rPr>
              <w:t>资质申报</w:t>
            </w:r>
          </w:p>
        </w:tc>
        <w:tc>
          <w:tcPr>
            <w:tcW w:w="5103" w:type="dxa"/>
            <w:noWrap w:val="0"/>
            <w:vAlign w:val="center"/>
          </w:tcPr>
          <w:p w14:paraId="4A55C3BF">
            <w:pPr>
              <w:rPr>
                <w:rFonts w:hint="eastAsia" w:ascii="仿宋" w:hAnsi="仿宋" w:eastAsia="仿宋" w:cs="仿宋"/>
                <w:sz w:val="24"/>
                <w:szCs w:val="24"/>
              </w:rPr>
            </w:pPr>
            <w:r>
              <w:rPr>
                <w:rFonts w:hint="eastAsia" w:ascii="仿宋" w:hAnsi="仿宋" w:eastAsia="仿宋" w:cs="仿宋"/>
                <w:sz w:val="24"/>
                <w:szCs w:val="24"/>
              </w:rPr>
              <w:t>房地产开发企业根据资质情况可进行首次资质申报和变更资金申报</w:t>
            </w:r>
          </w:p>
        </w:tc>
        <w:tc>
          <w:tcPr>
            <w:tcW w:w="850" w:type="dxa"/>
            <w:noWrap w:val="0"/>
            <w:vAlign w:val="center"/>
          </w:tcPr>
          <w:p w14:paraId="46A3E037">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4153E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0" w:hRule="atLeast"/>
        </w:trPr>
        <w:tc>
          <w:tcPr>
            <w:tcW w:w="1161" w:type="dxa"/>
            <w:vMerge w:val="continue"/>
            <w:noWrap w:val="0"/>
            <w:vAlign w:val="center"/>
          </w:tcPr>
          <w:p w14:paraId="59B4C7E3">
            <w:pPr>
              <w:rPr>
                <w:rFonts w:hint="eastAsia" w:ascii="仿宋" w:hAnsi="仿宋" w:eastAsia="仿宋" w:cs="仿宋"/>
                <w:sz w:val="24"/>
                <w:szCs w:val="24"/>
              </w:rPr>
            </w:pPr>
          </w:p>
        </w:tc>
        <w:tc>
          <w:tcPr>
            <w:tcW w:w="1134" w:type="dxa"/>
            <w:vMerge w:val="continue"/>
            <w:noWrap w:val="0"/>
            <w:vAlign w:val="center"/>
          </w:tcPr>
          <w:p w14:paraId="2EDB36EF">
            <w:pPr>
              <w:rPr>
                <w:rFonts w:hint="eastAsia" w:ascii="仿宋" w:hAnsi="仿宋" w:eastAsia="仿宋" w:cs="仿宋"/>
                <w:sz w:val="24"/>
                <w:szCs w:val="24"/>
              </w:rPr>
            </w:pPr>
          </w:p>
        </w:tc>
        <w:tc>
          <w:tcPr>
            <w:tcW w:w="1391" w:type="dxa"/>
            <w:noWrap w:val="0"/>
            <w:vAlign w:val="center"/>
          </w:tcPr>
          <w:p w14:paraId="5FBC151A">
            <w:pPr>
              <w:rPr>
                <w:rFonts w:hint="eastAsia" w:ascii="仿宋" w:hAnsi="仿宋" w:eastAsia="仿宋" w:cs="仿宋"/>
                <w:sz w:val="24"/>
                <w:szCs w:val="24"/>
              </w:rPr>
            </w:pPr>
            <w:r>
              <w:rPr>
                <w:rFonts w:hint="eastAsia" w:ascii="仿宋" w:hAnsi="仿宋" w:eastAsia="仿宋" w:cs="仿宋"/>
                <w:sz w:val="24"/>
                <w:szCs w:val="24"/>
              </w:rPr>
              <w:t>审核管理</w:t>
            </w:r>
          </w:p>
        </w:tc>
        <w:tc>
          <w:tcPr>
            <w:tcW w:w="5103" w:type="dxa"/>
            <w:noWrap w:val="0"/>
            <w:vAlign w:val="center"/>
          </w:tcPr>
          <w:p w14:paraId="309781DF">
            <w:pPr>
              <w:rPr>
                <w:rFonts w:hint="eastAsia" w:ascii="仿宋" w:hAnsi="仿宋" w:eastAsia="仿宋" w:cs="仿宋"/>
                <w:sz w:val="24"/>
                <w:szCs w:val="24"/>
              </w:rPr>
            </w:pPr>
            <w:r>
              <w:rPr>
                <w:rFonts w:hint="eastAsia" w:ascii="仿宋" w:hAnsi="仿宋" w:eastAsia="仿宋" w:cs="仿宋"/>
                <w:sz w:val="24"/>
                <w:szCs w:val="24"/>
              </w:rPr>
              <w:t>由合作区城市规划和建设局对本辖区的房企资质申报信息进行审核，若资质申报信息不完整或需补充材料，可退回申报房企，也可由合作区城市规划和建设局直接修改资质申报信息，完善资质申报信息内容。</w:t>
            </w:r>
          </w:p>
        </w:tc>
        <w:tc>
          <w:tcPr>
            <w:tcW w:w="850" w:type="dxa"/>
            <w:noWrap w:val="0"/>
            <w:vAlign w:val="center"/>
          </w:tcPr>
          <w:p w14:paraId="5209E789">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3506F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1161" w:type="dxa"/>
            <w:vMerge w:val="continue"/>
            <w:noWrap w:val="0"/>
            <w:vAlign w:val="center"/>
          </w:tcPr>
          <w:p w14:paraId="5D2B8D93">
            <w:pPr>
              <w:rPr>
                <w:rFonts w:hint="eastAsia" w:ascii="仿宋" w:hAnsi="仿宋" w:eastAsia="仿宋" w:cs="仿宋"/>
                <w:sz w:val="24"/>
                <w:szCs w:val="24"/>
              </w:rPr>
            </w:pPr>
          </w:p>
        </w:tc>
        <w:tc>
          <w:tcPr>
            <w:tcW w:w="1134" w:type="dxa"/>
            <w:vMerge w:val="continue"/>
            <w:noWrap w:val="0"/>
            <w:vAlign w:val="center"/>
          </w:tcPr>
          <w:p w14:paraId="41DD2E30">
            <w:pPr>
              <w:rPr>
                <w:rFonts w:hint="eastAsia" w:ascii="仿宋" w:hAnsi="仿宋" w:eastAsia="仿宋" w:cs="仿宋"/>
                <w:sz w:val="24"/>
                <w:szCs w:val="24"/>
              </w:rPr>
            </w:pPr>
          </w:p>
        </w:tc>
        <w:tc>
          <w:tcPr>
            <w:tcW w:w="1391" w:type="dxa"/>
            <w:noWrap w:val="0"/>
            <w:vAlign w:val="center"/>
          </w:tcPr>
          <w:p w14:paraId="2A2E0A52">
            <w:pPr>
              <w:rPr>
                <w:rFonts w:hint="eastAsia" w:ascii="仿宋" w:hAnsi="仿宋" w:eastAsia="仿宋" w:cs="仿宋"/>
                <w:sz w:val="24"/>
                <w:szCs w:val="24"/>
              </w:rPr>
            </w:pPr>
            <w:r>
              <w:rPr>
                <w:rFonts w:hint="eastAsia" w:ascii="仿宋" w:hAnsi="仿宋" w:eastAsia="仿宋" w:cs="仿宋"/>
                <w:sz w:val="24"/>
                <w:szCs w:val="24"/>
              </w:rPr>
              <w:t>发证管理</w:t>
            </w:r>
          </w:p>
        </w:tc>
        <w:tc>
          <w:tcPr>
            <w:tcW w:w="5103" w:type="dxa"/>
            <w:noWrap w:val="0"/>
            <w:vAlign w:val="center"/>
          </w:tcPr>
          <w:p w14:paraId="59852D85">
            <w:pPr>
              <w:rPr>
                <w:rFonts w:hint="eastAsia" w:ascii="仿宋" w:hAnsi="仿宋" w:eastAsia="仿宋" w:cs="仿宋"/>
                <w:sz w:val="24"/>
                <w:szCs w:val="24"/>
              </w:rPr>
            </w:pPr>
            <w:r>
              <w:rPr>
                <w:rFonts w:hint="eastAsia" w:ascii="仿宋" w:hAnsi="仿宋" w:eastAsia="仿宋" w:cs="仿宋"/>
                <w:sz w:val="24"/>
                <w:szCs w:val="24"/>
              </w:rPr>
              <w:t>合作区城市规划和建设局对房地产开发企业资质申报审核通过后，颁发对应的资质证书。</w:t>
            </w:r>
          </w:p>
        </w:tc>
        <w:tc>
          <w:tcPr>
            <w:tcW w:w="850" w:type="dxa"/>
            <w:noWrap w:val="0"/>
            <w:vAlign w:val="center"/>
          </w:tcPr>
          <w:p w14:paraId="28AF0B88">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140A5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1161" w:type="dxa"/>
            <w:vMerge w:val="continue"/>
            <w:noWrap w:val="0"/>
            <w:vAlign w:val="center"/>
          </w:tcPr>
          <w:p w14:paraId="525FD479">
            <w:pPr>
              <w:rPr>
                <w:rFonts w:hint="eastAsia" w:ascii="仿宋" w:hAnsi="仿宋" w:eastAsia="仿宋" w:cs="仿宋"/>
                <w:sz w:val="24"/>
                <w:szCs w:val="24"/>
              </w:rPr>
            </w:pPr>
          </w:p>
        </w:tc>
        <w:tc>
          <w:tcPr>
            <w:tcW w:w="1134" w:type="dxa"/>
            <w:vMerge w:val="restart"/>
            <w:noWrap w:val="0"/>
            <w:vAlign w:val="center"/>
          </w:tcPr>
          <w:p w14:paraId="3BD72AA4">
            <w:pPr>
              <w:rPr>
                <w:rFonts w:hint="eastAsia" w:ascii="仿宋" w:hAnsi="仿宋" w:eastAsia="仿宋" w:cs="仿宋"/>
                <w:sz w:val="24"/>
                <w:szCs w:val="24"/>
              </w:rPr>
            </w:pPr>
            <w:r>
              <w:rPr>
                <w:rFonts w:hint="eastAsia" w:ascii="仿宋" w:hAnsi="仿宋" w:eastAsia="仿宋" w:cs="仿宋"/>
                <w:sz w:val="24"/>
                <w:szCs w:val="24"/>
              </w:rPr>
              <w:t>中介机构管理子系统</w:t>
            </w:r>
          </w:p>
        </w:tc>
        <w:tc>
          <w:tcPr>
            <w:tcW w:w="1391" w:type="dxa"/>
            <w:noWrap w:val="0"/>
            <w:vAlign w:val="center"/>
          </w:tcPr>
          <w:p w14:paraId="5A44A294">
            <w:pPr>
              <w:rPr>
                <w:rFonts w:hint="eastAsia" w:ascii="仿宋" w:hAnsi="仿宋" w:eastAsia="仿宋" w:cs="仿宋"/>
                <w:sz w:val="24"/>
                <w:szCs w:val="24"/>
              </w:rPr>
            </w:pPr>
            <w:r>
              <w:rPr>
                <w:rFonts w:hint="eastAsia" w:ascii="仿宋" w:hAnsi="仿宋" w:eastAsia="仿宋" w:cs="仿宋"/>
                <w:sz w:val="24"/>
                <w:szCs w:val="24"/>
              </w:rPr>
              <w:t>中介机构备案</w:t>
            </w:r>
          </w:p>
        </w:tc>
        <w:tc>
          <w:tcPr>
            <w:tcW w:w="5103" w:type="dxa"/>
            <w:noWrap w:val="0"/>
            <w:vAlign w:val="center"/>
          </w:tcPr>
          <w:p w14:paraId="0ADAEB4F">
            <w:pPr>
              <w:rPr>
                <w:rFonts w:hint="eastAsia" w:ascii="仿宋" w:hAnsi="仿宋" w:eastAsia="仿宋" w:cs="仿宋"/>
                <w:sz w:val="24"/>
                <w:szCs w:val="24"/>
              </w:rPr>
            </w:pPr>
            <w:r>
              <w:rPr>
                <w:rFonts w:hint="eastAsia" w:ascii="仿宋" w:hAnsi="仿宋" w:eastAsia="仿宋" w:cs="仿宋"/>
                <w:sz w:val="24"/>
                <w:szCs w:val="24"/>
              </w:rPr>
              <w:t>通过在网上填写备案信息，提交备案申请，行业协会接到申报后，通过审核，打印《备案证明》，完成备案过程。</w:t>
            </w:r>
          </w:p>
        </w:tc>
        <w:tc>
          <w:tcPr>
            <w:tcW w:w="850" w:type="dxa"/>
            <w:noWrap w:val="0"/>
            <w:vAlign w:val="center"/>
          </w:tcPr>
          <w:p w14:paraId="7117C762">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34EB4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1161" w:type="dxa"/>
            <w:vMerge w:val="continue"/>
            <w:noWrap w:val="0"/>
            <w:vAlign w:val="center"/>
          </w:tcPr>
          <w:p w14:paraId="10678FD4">
            <w:pPr>
              <w:rPr>
                <w:rFonts w:hint="eastAsia" w:ascii="仿宋" w:hAnsi="仿宋" w:eastAsia="仿宋" w:cs="仿宋"/>
                <w:sz w:val="24"/>
                <w:szCs w:val="24"/>
              </w:rPr>
            </w:pPr>
          </w:p>
        </w:tc>
        <w:tc>
          <w:tcPr>
            <w:tcW w:w="1134" w:type="dxa"/>
            <w:vMerge w:val="continue"/>
            <w:noWrap w:val="0"/>
            <w:vAlign w:val="center"/>
          </w:tcPr>
          <w:p w14:paraId="5FF336AD">
            <w:pPr>
              <w:rPr>
                <w:rFonts w:hint="eastAsia" w:ascii="仿宋" w:hAnsi="仿宋" w:eastAsia="仿宋" w:cs="仿宋"/>
                <w:sz w:val="24"/>
                <w:szCs w:val="24"/>
              </w:rPr>
            </w:pPr>
          </w:p>
        </w:tc>
        <w:tc>
          <w:tcPr>
            <w:tcW w:w="1391" w:type="dxa"/>
            <w:noWrap w:val="0"/>
            <w:vAlign w:val="center"/>
          </w:tcPr>
          <w:p w14:paraId="481C1AB2">
            <w:pPr>
              <w:rPr>
                <w:rFonts w:hint="eastAsia" w:ascii="仿宋" w:hAnsi="仿宋" w:eastAsia="仿宋" w:cs="仿宋"/>
                <w:sz w:val="24"/>
                <w:szCs w:val="24"/>
              </w:rPr>
            </w:pPr>
            <w:r>
              <w:rPr>
                <w:rFonts w:hint="eastAsia" w:ascii="仿宋" w:hAnsi="仿宋" w:eastAsia="仿宋" w:cs="仿宋"/>
                <w:sz w:val="24"/>
                <w:szCs w:val="24"/>
              </w:rPr>
              <w:t>中介机构变更</w:t>
            </w:r>
          </w:p>
        </w:tc>
        <w:tc>
          <w:tcPr>
            <w:tcW w:w="5103" w:type="dxa"/>
            <w:noWrap w:val="0"/>
            <w:vAlign w:val="center"/>
          </w:tcPr>
          <w:p w14:paraId="49861D63">
            <w:pPr>
              <w:rPr>
                <w:rFonts w:hint="eastAsia" w:ascii="仿宋" w:hAnsi="仿宋" w:eastAsia="仿宋" w:cs="仿宋"/>
                <w:sz w:val="24"/>
                <w:szCs w:val="24"/>
              </w:rPr>
            </w:pPr>
            <w:r>
              <w:rPr>
                <w:rFonts w:hint="eastAsia" w:ascii="仿宋" w:hAnsi="仿宋" w:eastAsia="仿宋" w:cs="仿宋"/>
                <w:sz w:val="24"/>
                <w:szCs w:val="24"/>
              </w:rPr>
              <w:t>在网上办理备案变更， 提出变更申请， 经行业协会审核后重新发放备案证明。</w:t>
            </w:r>
          </w:p>
        </w:tc>
        <w:tc>
          <w:tcPr>
            <w:tcW w:w="850" w:type="dxa"/>
            <w:noWrap w:val="0"/>
            <w:vAlign w:val="center"/>
          </w:tcPr>
          <w:p w14:paraId="77F9D955">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793CA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rPr>
        <w:tc>
          <w:tcPr>
            <w:tcW w:w="1161" w:type="dxa"/>
            <w:vMerge w:val="continue"/>
            <w:noWrap w:val="0"/>
            <w:vAlign w:val="center"/>
          </w:tcPr>
          <w:p w14:paraId="426D3F76">
            <w:pPr>
              <w:rPr>
                <w:rFonts w:hint="eastAsia" w:ascii="仿宋" w:hAnsi="仿宋" w:eastAsia="仿宋" w:cs="仿宋"/>
                <w:sz w:val="24"/>
                <w:szCs w:val="24"/>
              </w:rPr>
            </w:pPr>
          </w:p>
        </w:tc>
        <w:tc>
          <w:tcPr>
            <w:tcW w:w="1134" w:type="dxa"/>
            <w:vMerge w:val="continue"/>
            <w:noWrap w:val="0"/>
            <w:vAlign w:val="center"/>
          </w:tcPr>
          <w:p w14:paraId="573A653D">
            <w:pPr>
              <w:rPr>
                <w:rFonts w:hint="eastAsia" w:ascii="仿宋" w:hAnsi="仿宋" w:eastAsia="仿宋" w:cs="仿宋"/>
                <w:sz w:val="24"/>
                <w:szCs w:val="24"/>
              </w:rPr>
            </w:pPr>
          </w:p>
        </w:tc>
        <w:tc>
          <w:tcPr>
            <w:tcW w:w="1391" w:type="dxa"/>
            <w:noWrap w:val="0"/>
            <w:vAlign w:val="center"/>
          </w:tcPr>
          <w:p w14:paraId="43A1CCC3">
            <w:pPr>
              <w:rPr>
                <w:rFonts w:hint="eastAsia" w:ascii="仿宋" w:hAnsi="仿宋" w:eastAsia="仿宋" w:cs="仿宋"/>
                <w:sz w:val="24"/>
                <w:szCs w:val="24"/>
              </w:rPr>
            </w:pPr>
            <w:r>
              <w:rPr>
                <w:rFonts w:hint="eastAsia" w:ascii="仿宋" w:hAnsi="仿宋" w:eastAsia="仿宋" w:cs="仿宋"/>
                <w:sz w:val="24"/>
                <w:szCs w:val="24"/>
              </w:rPr>
              <w:t>中介机构注销</w:t>
            </w:r>
          </w:p>
        </w:tc>
        <w:tc>
          <w:tcPr>
            <w:tcW w:w="5103" w:type="dxa"/>
            <w:noWrap w:val="0"/>
            <w:vAlign w:val="center"/>
          </w:tcPr>
          <w:p w14:paraId="0D436149">
            <w:pPr>
              <w:rPr>
                <w:rFonts w:hint="eastAsia" w:ascii="仿宋" w:hAnsi="仿宋" w:eastAsia="仿宋" w:cs="仿宋"/>
                <w:sz w:val="24"/>
                <w:szCs w:val="24"/>
              </w:rPr>
            </w:pPr>
            <w:r>
              <w:rPr>
                <w:rFonts w:hint="eastAsia" w:ascii="仿宋" w:hAnsi="仿宋" w:eastAsia="仿宋" w:cs="仿宋"/>
                <w:sz w:val="24"/>
                <w:szCs w:val="24"/>
              </w:rPr>
              <w:t>提供房地产主管部门对已备案的经纪机构注销其备案的功能， 注销后，所颁发备案证明自动标志为失效，并对外公示。</w:t>
            </w:r>
          </w:p>
        </w:tc>
        <w:tc>
          <w:tcPr>
            <w:tcW w:w="850" w:type="dxa"/>
            <w:noWrap w:val="0"/>
            <w:vAlign w:val="center"/>
          </w:tcPr>
          <w:p w14:paraId="04D90151">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13EC0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rPr>
        <w:tc>
          <w:tcPr>
            <w:tcW w:w="1161" w:type="dxa"/>
            <w:vMerge w:val="continue"/>
            <w:noWrap w:val="0"/>
            <w:vAlign w:val="center"/>
          </w:tcPr>
          <w:p w14:paraId="34096237">
            <w:pPr>
              <w:rPr>
                <w:rFonts w:hint="eastAsia" w:ascii="仿宋" w:hAnsi="仿宋" w:eastAsia="仿宋" w:cs="仿宋"/>
                <w:sz w:val="24"/>
                <w:szCs w:val="24"/>
              </w:rPr>
            </w:pPr>
          </w:p>
        </w:tc>
        <w:tc>
          <w:tcPr>
            <w:tcW w:w="1134" w:type="dxa"/>
            <w:vMerge w:val="continue"/>
            <w:noWrap w:val="0"/>
            <w:vAlign w:val="center"/>
          </w:tcPr>
          <w:p w14:paraId="0B5F91D5">
            <w:pPr>
              <w:rPr>
                <w:rFonts w:hint="eastAsia" w:ascii="仿宋" w:hAnsi="仿宋" w:eastAsia="仿宋" w:cs="仿宋"/>
                <w:sz w:val="24"/>
                <w:szCs w:val="24"/>
              </w:rPr>
            </w:pPr>
          </w:p>
        </w:tc>
        <w:tc>
          <w:tcPr>
            <w:tcW w:w="1391" w:type="dxa"/>
            <w:noWrap w:val="0"/>
            <w:vAlign w:val="center"/>
          </w:tcPr>
          <w:p w14:paraId="073DD0A3">
            <w:pPr>
              <w:rPr>
                <w:rFonts w:hint="eastAsia" w:ascii="仿宋" w:hAnsi="仿宋" w:eastAsia="仿宋" w:cs="仿宋"/>
                <w:sz w:val="24"/>
                <w:szCs w:val="24"/>
              </w:rPr>
            </w:pPr>
            <w:r>
              <w:rPr>
                <w:rFonts w:hint="eastAsia" w:ascii="仿宋" w:hAnsi="仿宋" w:eastAsia="仿宋" w:cs="仿宋"/>
                <w:sz w:val="24"/>
                <w:szCs w:val="24"/>
              </w:rPr>
              <w:t>经纪人注册</w:t>
            </w:r>
          </w:p>
        </w:tc>
        <w:tc>
          <w:tcPr>
            <w:tcW w:w="5103" w:type="dxa"/>
            <w:noWrap w:val="0"/>
            <w:vAlign w:val="center"/>
          </w:tcPr>
          <w:p w14:paraId="7DD15480">
            <w:pPr>
              <w:rPr>
                <w:rFonts w:hint="eastAsia" w:ascii="仿宋" w:hAnsi="仿宋" w:eastAsia="仿宋" w:cs="仿宋"/>
                <w:sz w:val="24"/>
                <w:szCs w:val="24"/>
              </w:rPr>
            </w:pPr>
            <w:r>
              <w:rPr>
                <w:rFonts w:hint="eastAsia" w:ascii="仿宋" w:hAnsi="仿宋" w:eastAsia="仿宋" w:cs="仿宋"/>
                <w:sz w:val="24"/>
                <w:szCs w:val="24"/>
              </w:rPr>
              <w:t>中介机构在资质申请时，予以经纪人注册，系统在审查企业资质时， 会自动地对经纪人员与中介机构的关系进行查重校验。</w:t>
            </w:r>
          </w:p>
        </w:tc>
        <w:tc>
          <w:tcPr>
            <w:tcW w:w="850" w:type="dxa"/>
            <w:noWrap w:val="0"/>
            <w:vAlign w:val="center"/>
          </w:tcPr>
          <w:p w14:paraId="03766614">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72C51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1161" w:type="dxa"/>
            <w:vMerge w:val="continue"/>
            <w:noWrap w:val="0"/>
            <w:vAlign w:val="center"/>
          </w:tcPr>
          <w:p w14:paraId="2B71A461">
            <w:pPr>
              <w:rPr>
                <w:rFonts w:hint="eastAsia" w:ascii="仿宋" w:hAnsi="仿宋" w:eastAsia="仿宋" w:cs="仿宋"/>
                <w:sz w:val="24"/>
                <w:szCs w:val="24"/>
              </w:rPr>
            </w:pPr>
          </w:p>
        </w:tc>
        <w:tc>
          <w:tcPr>
            <w:tcW w:w="1134" w:type="dxa"/>
            <w:vMerge w:val="continue"/>
            <w:noWrap w:val="0"/>
            <w:vAlign w:val="center"/>
          </w:tcPr>
          <w:p w14:paraId="12949155">
            <w:pPr>
              <w:rPr>
                <w:rFonts w:hint="eastAsia" w:ascii="仿宋" w:hAnsi="仿宋" w:eastAsia="仿宋" w:cs="仿宋"/>
                <w:sz w:val="24"/>
                <w:szCs w:val="24"/>
              </w:rPr>
            </w:pPr>
          </w:p>
        </w:tc>
        <w:tc>
          <w:tcPr>
            <w:tcW w:w="1391" w:type="dxa"/>
            <w:noWrap w:val="0"/>
            <w:vAlign w:val="center"/>
          </w:tcPr>
          <w:p w14:paraId="30505DEF">
            <w:pPr>
              <w:rPr>
                <w:rFonts w:hint="eastAsia" w:ascii="仿宋" w:hAnsi="仿宋" w:eastAsia="仿宋" w:cs="仿宋"/>
                <w:sz w:val="24"/>
                <w:szCs w:val="24"/>
              </w:rPr>
            </w:pPr>
            <w:r>
              <w:rPr>
                <w:rFonts w:hint="eastAsia" w:ascii="仿宋" w:hAnsi="仿宋" w:eastAsia="仿宋" w:cs="仿宋"/>
                <w:sz w:val="24"/>
                <w:szCs w:val="24"/>
              </w:rPr>
              <w:t>从业资格管理</w:t>
            </w:r>
          </w:p>
        </w:tc>
        <w:tc>
          <w:tcPr>
            <w:tcW w:w="5103" w:type="dxa"/>
            <w:noWrap w:val="0"/>
            <w:vAlign w:val="center"/>
          </w:tcPr>
          <w:p w14:paraId="7C5768E6">
            <w:pPr>
              <w:rPr>
                <w:rFonts w:hint="eastAsia" w:ascii="仿宋" w:hAnsi="仿宋" w:eastAsia="仿宋" w:cs="仿宋"/>
                <w:sz w:val="24"/>
                <w:szCs w:val="24"/>
              </w:rPr>
            </w:pPr>
            <w:r>
              <w:rPr>
                <w:rFonts w:hint="eastAsia" w:ascii="仿宋" w:hAnsi="仿宋" w:eastAsia="仿宋" w:cs="仿宋"/>
                <w:sz w:val="24"/>
                <w:szCs w:val="24"/>
              </w:rPr>
              <w:t>包括经纪人员执业资格、上岗资格的建立、变更、检查和注销。</w:t>
            </w:r>
          </w:p>
        </w:tc>
        <w:tc>
          <w:tcPr>
            <w:tcW w:w="850" w:type="dxa"/>
            <w:noWrap w:val="0"/>
            <w:vAlign w:val="center"/>
          </w:tcPr>
          <w:p w14:paraId="7F439D5A">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39EFC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rPr>
        <w:tc>
          <w:tcPr>
            <w:tcW w:w="1161" w:type="dxa"/>
            <w:vMerge w:val="continue"/>
            <w:noWrap w:val="0"/>
            <w:vAlign w:val="center"/>
          </w:tcPr>
          <w:p w14:paraId="69340FE2">
            <w:pPr>
              <w:rPr>
                <w:rFonts w:hint="eastAsia" w:ascii="仿宋" w:hAnsi="仿宋" w:eastAsia="仿宋" w:cs="仿宋"/>
                <w:sz w:val="24"/>
                <w:szCs w:val="24"/>
              </w:rPr>
            </w:pPr>
          </w:p>
        </w:tc>
        <w:tc>
          <w:tcPr>
            <w:tcW w:w="1134" w:type="dxa"/>
            <w:vMerge w:val="continue"/>
            <w:noWrap w:val="0"/>
            <w:vAlign w:val="center"/>
          </w:tcPr>
          <w:p w14:paraId="5733ACD2">
            <w:pPr>
              <w:rPr>
                <w:rFonts w:hint="eastAsia" w:ascii="仿宋" w:hAnsi="仿宋" w:eastAsia="仿宋" w:cs="仿宋"/>
                <w:sz w:val="24"/>
                <w:szCs w:val="24"/>
              </w:rPr>
            </w:pPr>
          </w:p>
        </w:tc>
        <w:tc>
          <w:tcPr>
            <w:tcW w:w="1391" w:type="dxa"/>
            <w:noWrap w:val="0"/>
            <w:vAlign w:val="center"/>
          </w:tcPr>
          <w:p w14:paraId="4F8C7E9C">
            <w:pPr>
              <w:rPr>
                <w:rFonts w:hint="eastAsia" w:ascii="仿宋" w:hAnsi="仿宋" w:eastAsia="仿宋" w:cs="仿宋"/>
                <w:sz w:val="24"/>
                <w:szCs w:val="24"/>
              </w:rPr>
            </w:pPr>
            <w:r>
              <w:rPr>
                <w:rFonts w:hint="eastAsia" w:ascii="仿宋" w:hAnsi="仿宋" w:eastAsia="仿宋" w:cs="仿宋"/>
                <w:sz w:val="24"/>
                <w:szCs w:val="24"/>
              </w:rPr>
              <w:t>信用信息审核</w:t>
            </w:r>
          </w:p>
        </w:tc>
        <w:tc>
          <w:tcPr>
            <w:tcW w:w="5103" w:type="dxa"/>
            <w:noWrap w:val="0"/>
            <w:vAlign w:val="center"/>
          </w:tcPr>
          <w:p w14:paraId="48DC221C">
            <w:pPr>
              <w:rPr>
                <w:rFonts w:hint="eastAsia" w:ascii="仿宋" w:hAnsi="仿宋" w:eastAsia="仿宋" w:cs="仿宋"/>
                <w:sz w:val="24"/>
                <w:szCs w:val="24"/>
              </w:rPr>
            </w:pPr>
            <w:r>
              <w:rPr>
                <w:rFonts w:hint="eastAsia" w:ascii="仿宋" w:hAnsi="仿宋" w:eastAsia="仿宋" w:cs="仿宋"/>
                <w:sz w:val="24"/>
                <w:szCs w:val="24"/>
              </w:rPr>
              <w:t>应当以各有关部门、管理机构的通知、通报、通告、公告、判决书、裁决书、决定书或确定事实为依据开展对中介机构信用信息审核。</w:t>
            </w:r>
          </w:p>
        </w:tc>
        <w:tc>
          <w:tcPr>
            <w:tcW w:w="850" w:type="dxa"/>
            <w:noWrap w:val="0"/>
            <w:vAlign w:val="center"/>
          </w:tcPr>
          <w:p w14:paraId="17E6B033">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4BD89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rPr>
        <w:tc>
          <w:tcPr>
            <w:tcW w:w="1161" w:type="dxa"/>
            <w:vMerge w:val="continue"/>
            <w:noWrap w:val="0"/>
            <w:vAlign w:val="center"/>
          </w:tcPr>
          <w:p w14:paraId="4E708FA9">
            <w:pPr>
              <w:rPr>
                <w:rFonts w:hint="eastAsia" w:ascii="仿宋" w:hAnsi="仿宋" w:eastAsia="仿宋" w:cs="仿宋"/>
                <w:sz w:val="24"/>
                <w:szCs w:val="24"/>
              </w:rPr>
            </w:pPr>
          </w:p>
        </w:tc>
        <w:tc>
          <w:tcPr>
            <w:tcW w:w="1134" w:type="dxa"/>
            <w:vMerge w:val="continue"/>
            <w:noWrap w:val="0"/>
            <w:vAlign w:val="center"/>
          </w:tcPr>
          <w:p w14:paraId="5AE7E239">
            <w:pPr>
              <w:rPr>
                <w:rFonts w:hint="eastAsia" w:ascii="仿宋" w:hAnsi="仿宋" w:eastAsia="仿宋" w:cs="仿宋"/>
                <w:sz w:val="24"/>
                <w:szCs w:val="24"/>
              </w:rPr>
            </w:pPr>
          </w:p>
        </w:tc>
        <w:tc>
          <w:tcPr>
            <w:tcW w:w="1391" w:type="dxa"/>
            <w:noWrap w:val="0"/>
            <w:vAlign w:val="center"/>
          </w:tcPr>
          <w:p w14:paraId="701F94F4">
            <w:pPr>
              <w:rPr>
                <w:rFonts w:hint="eastAsia" w:ascii="仿宋" w:hAnsi="仿宋" w:eastAsia="仿宋" w:cs="仿宋"/>
                <w:sz w:val="24"/>
                <w:szCs w:val="24"/>
              </w:rPr>
            </w:pPr>
            <w:r>
              <w:rPr>
                <w:rFonts w:hint="eastAsia" w:ascii="仿宋" w:hAnsi="仿宋" w:eastAsia="仿宋" w:cs="仿宋"/>
                <w:sz w:val="24"/>
                <w:szCs w:val="24"/>
              </w:rPr>
              <w:t>信用信息公布</w:t>
            </w:r>
          </w:p>
        </w:tc>
        <w:tc>
          <w:tcPr>
            <w:tcW w:w="5103" w:type="dxa"/>
            <w:noWrap w:val="0"/>
            <w:vAlign w:val="center"/>
          </w:tcPr>
          <w:p w14:paraId="52FA6FFE">
            <w:pPr>
              <w:rPr>
                <w:rFonts w:hint="eastAsia" w:ascii="仿宋" w:hAnsi="仿宋" w:eastAsia="仿宋" w:cs="仿宋"/>
                <w:sz w:val="24"/>
                <w:szCs w:val="24"/>
              </w:rPr>
            </w:pPr>
            <w:r>
              <w:rPr>
                <w:rFonts w:hint="eastAsia" w:ascii="仿宋" w:hAnsi="仿宋" w:eastAsia="仿宋" w:cs="仿宋"/>
                <w:sz w:val="24"/>
                <w:szCs w:val="24"/>
              </w:rPr>
              <w:t>实现在服务平台公布企业信用信息，中介机构企业信用分值和信用等级随信用信息的变化而动态变化，供社会公众查询。</w:t>
            </w:r>
          </w:p>
        </w:tc>
        <w:tc>
          <w:tcPr>
            <w:tcW w:w="850" w:type="dxa"/>
            <w:noWrap w:val="0"/>
            <w:vAlign w:val="center"/>
          </w:tcPr>
          <w:p w14:paraId="3C4391F7">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2C6FC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5" w:hRule="atLeast"/>
        </w:trPr>
        <w:tc>
          <w:tcPr>
            <w:tcW w:w="1161" w:type="dxa"/>
            <w:vMerge w:val="continue"/>
            <w:noWrap w:val="0"/>
            <w:vAlign w:val="center"/>
          </w:tcPr>
          <w:p w14:paraId="7DCFA3C3">
            <w:pPr>
              <w:rPr>
                <w:rFonts w:hint="eastAsia" w:ascii="仿宋" w:hAnsi="仿宋" w:eastAsia="仿宋" w:cs="仿宋"/>
                <w:sz w:val="24"/>
                <w:szCs w:val="24"/>
              </w:rPr>
            </w:pPr>
          </w:p>
        </w:tc>
        <w:tc>
          <w:tcPr>
            <w:tcW w:w="1134" w:type="dxa"/>
            <w:vMerge w:val="continue"/>
            <w:noWrap w:val="0"/>
            <w:vAlign w:val="center"/>
          </w:tcPr>
          <w:p w14:paraId="039DAEAE">
            <w:pPr>
              <w:rPr>
                <w:rFonts w:hint="eastAsia" w:ascii="仿宋" w:hAnsi="仿宋" w:eastAsia="仿宋" w:cs="仿宋"/>
                <w:sz w:val="24"/>
                <w:szCs w:val="24"/>
              </w:rPr>
            </w:pPr>
          </w:p>
        </w:tc>
        <w:tc>
          <w:tcPr>
            <w:tcW w:w="1391" w:type="dxa"/>
            <w:noWrap w:val="0"/>
            <w:vAlign w:val="center"/>
          </w:tcPr>
          <w:p w14:paraId="49E9E653">
            <w:pPr>
              <w:rPr>
                <w:rFonts w:hint="eastAsia" w:ascii="仿宋" w:hAnsi="仿宋" w:eastAsia="仿宋" w:cs="仿宋"/>
                <w:sz w:val="24"/>
                <w:szCs w:val="24"/>
              </w:rPr>
            </w:pPr>
            <w:r>
              <w:rPr>
                <w:rFonts w:hint="eastAsia" w:ascii="仿宋" w:hAnsi="仿宋" w:eastAsia="仿宋" w:cs="仿宋"/>
                <w:sz w:val="24"/>
                <w:szCs w:val="24"/>
              </w:rPr>
              <w:t>信用信息评价</w:t>
            </w:r>
          </w:p>
        </w:tc>
        <w:tc>
          <w:tcPr>
            <w:tcW w:w="5103" w:type="dxa"/>
            <w:noWrap w:val="0"/>
            <w:vAlign w:val="center"/>
          </w:tcPr>
          <w:p w14:paraId="5552E3F9">
            <w:pPr>
              <w:rPr>
                <w:rFonts w:hint="eastAsia" w:ascii="仿宋" w:hAnsi="仿宋" w:eastAsia="仿宋" w:cs="仿宋"/>
                <w:sz w:val="24"/>
                <w:szCs w:val="24"/>
              </w:rPr>
            </w:pPr>
            <w:r>
              <w:rPr>
                <w:rFonts w:hint="eastAsia" w:ascii="仿宋" w:hAnsi="仿宋" w:eastAsia="仿宋" w:cs="仿宋"/>
                <w:sz w:val="24"/>
                <w:szCs w:val="24"/>
              </w:rPr>
              <w:t>在服务平台门户上，开设对中介机构及经纪人的评价管理，对中介机构、经纪人员的专业水平、服务态度、服务过程等进行评分管理，并纳入信用评价体系。</w:t>
            </w:r>
          </w:p>
        </w:tc>
        <w:tc>
          <w:tcPr>
            <w:tcW w:w="850" w:type="dxa"/>
            <w:noWrap w:val="0"/>
            <w:vAlign w:val="center"/>
          </w:tcPr>
          <w:p w14:paraId="6D2792F5">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16858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5" w:hRule="atLeast"/>
        </w:trPr>
        <w:tc>
          <w:tcPr>
            <w:tcW w:w="1161" w:type="dxa"/>
            <w:vMerge w:val="continue"/>
            <w:noWrap w:val="0"/>
            <w:vAlign w:val="center"/>
          </w:tcPr>
          <w:p w14:paraId="19846F50">
            <w:pPr>
              <w:rPr>
                <w:rFonts w:hint="eastAsia" w:ascii="仿宋" w:hAnsi="仿宋" w:eastAsia="仿宋" w:cs="仿宋"/>
                <w:sz w:val="24"/>
                <w:szCs w:val="24"/>
              </w:rPr>
            </w:pPr>
          </w:p>
        </w:tc>
        <w:tc>
          <w:tcPr>
            <w:tcW w:w="1134" w:type="dxa"/>
            <w:vMerge w:val="restart"/>
            <w:noWrap w:val="0"/>
            <w:vAlign w:val="center"/>
          </w:tcPr>
          <w:p w14:paraId="6620A9C5">
            <w:pPr>
              <w:rPr>
                <w:rFonts w:hint="eastAsia" w:ascii="仿宋" w:hAnsi="仿宋" w:eastAsia="仿宋" w:cs="仿宋"/>
                <w:sz w:val="24"/>
                <w:szCs w:val="24"/>
              </w:rPr>
            </w:pPr>
            <w:r>
              <w:rPr>
                <w:rFonts w:hint="eastAsia" w:ascii="仿宋" w:hAnsi="仿宋" w:eastAsia="仿宋" w:cs="仿宋"/>
                <w:sz w:val="24"/>
                <w:szCs w:val="24"/>
              </w:rPr>
              <w:t>商品房交易数据可视化分析子系统</w:t>
            </w:r>
          </w:p>
        </w:tc>
        <w:tc>
          <w:tcPr>
            <w:tcW w:w="1391" w:type="dxa"/>
            <w:noWrap w:val="0"/>
            <w:vAlign w:val="center"/>
          </w:tcPr>
          <w:p w14:paraId="12635AC2">
            <w:pPr>
              <w:rPr>
                <w:rFonts w:hint="eastAsia" w:ascii="仿宋" w:hAnsi="仿宋" w:eastAsia="仿宋" w:cs="仿宋"/>
                <w:sz w:val="24"/>
                <w:szCs w:val="24"/>
              </w:rPr>
            </w:pPr>
            <w:r>
              <w:rPr>
                <w:rFonts w:hint="eastAsia" w:ascii="仿宋" w:hAnsi="仿宋" w:eastAsia="仿宋" w:cs="仿宋"/>
                <w:sz w:val="24"/>
                <w:szCs w:val="24"/>
              </w:rPr>
              <w:t>首页一屏式分析</w:t>
            </w:r>
          </w:p>
        </w:tc>
        <w:tc>
          <w:tcPr>
            <w:tcW w:w="5103" w:type="dxa"/>
            <w:noWrap w:val="0"/>
            <w:vAlign w:val="center"/>
          </w:tcPr>
          <w:p w14:paraId="0AE4EA6A">
            <w:pPr>
              <w:rPr>
                <w:rFonts w:hint="eastAsia" w:ascii="仿宋" w:hAnsi="仿宋" w:eastAsia="仿宋" w:cs="仿宋"/>
                <w:sz w:val="24"/>
                <w:szCs w:val="24"/>
              </w:rPr>
            </w:pPr>
            <w:r>
              <w:rPr>
                <w:rFonts w:hint="eastAsia" w:ascii="仿宋" w:hAnsi="仿宋" w:eastAsia="仿宋" w:cs="仿宋"/>
                <w:sz w:val="24"/>
                <w:szCs w:val="24"/>
              </w:rPr>
              <w:t>通过大数据挖掘，实现房地产交易数据一屏式分析，按左中右、上中下布局结构展示日、月、季、年的商品房可预售数据、认筹阶段交易数据、网签阶段交易数据、购房对象交易数据，商品房类型（住宅、办公、商业、其他）的交易数据，房企资质和信用数据等，体现备案均价和网签均价的不同趋势，并实现数据钻取查看报表，掌握房地产交易的未来走势，进而有效地调控房地产监管。</w:t>
            </w:r>
          </w:p>
        </w:tc>
        <w:tc>
          <w:tcPr>
            <w:tcW w:w="850" w:type="dxa"/>
            <w:noWrap w:val="0"/>
            <w:vAlign w:val="center"/>
          </w:tcPr>
          <w:p w14:paraId="6DF4E9C8">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69FB3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5" w:hRule="atLeast"/>
        </w:trPr>
        <w:tc>
          <w:tcPr>
            <w:tcW w:w="1161" w:type="dxa"/>
            <w:vMerge w:val="continue"/>
            <w:noWrap w:val="0"/>
            <w:vAlign w:val="center"/>
          </w:tcPr>
          <w:p w14:paraId="75DDCE32">
            <w:pPr>
              <w:rPr>
                <w:rFonts w:hint="eastAsia" w:ascii="仿宋" w:hAnsi="仿宋" w:eastAsia="仿宋" w:cs="仿宋"/>
                <w:sz w:val="24"/>
                <w:szCs w:val="24"/>
              </w:rPr>
            </w:pPr>
          </w:p>
        </w:tc>
        <w:tc>
          <w:tcPr>
            <w:tcW w:w="1134" w:type="dxa"/>
            <w:vMerge w:val="continue"/>
            <w:noWrap w:val="0"/>
            <w:vAlign w:val="center"/>
          </w:tcPr>
          <w:p w14:paraId="3F66CCDA">
            <w:pPr>
              <w:rPr>
                <w:rFonts w:hint="eastAsia" w:ascii="仿宋" w:hAnsi="仿宋" w:eastAsia="仿宋" w:cs="仿宋"/>
                <w:sz w:val="24"/>
                <w:szCs w:val="24"/>
              </w:rPr>
            </w:pPr>
          </w:p>
        </w:tc>
        <w:tc>
          <w:tcPr>
            <w:tcW w:w="1391" w:type="dxa"/>
            <w:noWrap w:val="0"/>
            <w:vAlign w:val="center"/>
          </w:tcPr>
          <w:p w14:paraId="50B121B5">
            <w:pPr>
              <w:rPr>
                <w:rFonts w:hint="eastAsia" w:ascii="仿宋" w:hAnsi="仿宋" w:eastAsia="仿宋" w:cs="仿宋"/>
                <w:sz w:val="24"/>
                <w:szCs w:val="24"/>
              </w:rPr>
            </w:pPr>
            <w:r>
              <w:rPr>
                <w:rFonts w:hint="eastAsia" w:ascii="仿宋" w:hAnsi="仿宋" w:eastAsia="仿宋" w:cs="仿宋"/>
                <w:sz w:val="24"/>
                <w:szCs w:val="24"/>
              </w:rPr>
              <w:t>商品房预售与交易总体情况分析</w:t>
            </w:r>
          </w:p>
        </w:tc>
        <w:tc>
          <w:tcPr>
            <w:tcW w:w="5103" w:type="dxa"/>
            <w:noWrap w:val="0"/>
            <w:vAlign w:val="center"/>
          </w:tcPr>
          <w:p w14:paraId="00A4CB34">
            <w:pPr>
              <w:rPr>
                <w:rFonts w:hint="eastAsia" w:ascii="仿宋" w:hAnsi="仿宋" w:eastAsia="仿宋" w:cs="仿宋"/>
                <w:sz w:val="24"/>
                <w:szCs w:val="24"/>
              </w:rPr>
            </w:pPr>
            <w:r>
              <w:rPr>
                <w:rFonts w:hint="eastAsia" w:ascii="仿宋" w:hAnsi="仿宋" w:eastAsia="仿宋" w:cs="仿宋"/>
                <w:sz w:val="24"/>
                <w:szCs w:val="24"/>
              </w:rPr>
              <w:t>以商品房（住宅、办公、商业、其他类型）的可预售面积、可预售套数为参照，对比分析商品房交易面积、交易套数的交易数据，按月、季、年等时间维度进行同比、环比数据分析，掌握商品房的总体交易情况，实现数据钻取查询报表统计分析。</w:t>
            </w:r>
          </w:p>
        </w:tc>
        <w:tc>
          <w:tcPr>
            <w:tcW w:w="850" w:type="dxa"/>
            <w:noWrap w:val="0"/>
            <w:vAlign w:val="center"/>
          </w:tcPr>
          <w:p w14:paraId="4F453E98">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482BD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0" w:hRule="atLeast"/>
        </w:trPr>
        <w:tc>
          <w:tcPr>
            <w:tcW w:w="1161" w:type="dxa"/>
            <w:vMerge w:val="continue"/>
            <w:noWrap w:val="0"/>
            <w:vAlign w:val="center"/>
          </w:tcPr>
          <w:p w14:paraId="54356E8F">
            <w:pPr>
              <w:rPr>
                <w:rFonts w:hint="eastAsia" w:ascii="仿宋" w:hAnsi="仿宋" w:eastAsia="仿宋" w:cs="仿宋"/>
                <w:sz w:val="24"/>
                <w:szCs w:val="24"/>
              </w:rPr>
            </w:pPr>
          </w:p>
        </w:tc>
        <w:tc>
          <w:tcPr>
            <w:tcW w:w="1134" w:type="dxa"/>
            <w:vMerge w:val="continue"/>
            <w:noWrap w:val="0"/>
            <w:vAlign w:val="center"/>
          </w:tcPr>
          <w:p w14:paraId="6126456A">
            <w:pPr>
              <w:rPr>
                <w:rFonts w:hint="eastAsia" w:ascii="仿宋" w:hAnsi="仿宋" w:eastAsia="仿宋" w:cs="仿宋"/>
                <w:sz w:val="24"/>
                <w:szCs w:val="24"/>
              </w:rPr>
            </w:pPr>
          </w:p>
        </w:tc>
        <w:tc>
          <w:tcPr>
            <w:tcW w:w="1391" w:type="dxa"/>
            <w:noWrap w:val="0"/>
            <w:vAlign w:val="center"/>
          </w:tcPr>
          <w:p w14:paraId="42DB1ECA">
            <w:pPr>
              <w:rPr>
                <w:rFonts w:hint="eastAsia" w:ascii="仿宋" w:hAnsi="仿宋" w:eastAsia="仿宋" w:cs="仿宋"/>
                <w:sz w:val="24"/>
                <w:szCs w:val="24"/>
              </w:rPr>
            </w:pPr>
            <w:r>
              <w:rPr>
                <w:rFonts w:hint="eastAsia" w:ascii="仿宋" w:hAnsi="仿宋" w:eastAsia="仿宋" w:cs="仿宋"/>
                <w:sz w:val="24"/>
                <w:szCs w:val="24"/>
              </w:rPr>
              <w:t>商品房均价情况分析</w:t>
            </w:r>
          </w:p>
        </w:tc>
        <w:tc>
          <w:tcPr>
            <w:tcW w:w="5103" w:type="dxa"/>
            <w:noWrap w:val="0"/>
            <w:vAlign w:val="center"/>
          </w:tcPr>
          <w:p w14:paraId="4987D2A8">
            <w:pPr>
              <w:rPr>
                <w:rFonts w:hint="eastAsia" w:ascii="仿宋" w:hAnsi="仿宋" w:eastAsia="仿宋" w:cs="仿宋"/>
                <w:sz w:val="24"/>
                <w:szCs w:val="24"/>
              </w:rPr>
            </w:pPr>
            <w:r>
              <w:rPr>
                <w:rFonts w:hint="eastAsia" w:ascii="仿宋" w:hAnsi="仿宋" w:eastAsia="仿宋" w:cs="仿宋"/>
                <w:sz w:val="24"/>
                <w:szCs w:val="24"/>
              </w:rPr>
              <w:t>实现商品房（住宅、办公、商业、其他类型）的备案均价、网签均价按月、季、年等时间维度，进行同比、环比数据分析，了解网签均价的未来价格走势图等相关数据，实现数据钻取查询报表统计分析。</w:t>
            </w:r>
          </w:p>
        </w:tc>
        <w:tc>
          <w:tcPr>
            <w:tcW w:w="850" w:type="dxa"/>
            <w:noWrap w:val="0"/>
            <w:vAlign w:val="center"/>
          </w:tcPr>
          <w:p w14:paraId="2B956FFC">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422EC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5" w:hRule="atLeast"/>
        </w:trPr>
        <w:tc>
          <w:tcPr>
            <w:tcW w:w="1161" w:type="dxa"/>
            <w:vMerge w:val="continue"/>
            <w:noWrap w:val="0"/>
            <w:vAlign w:val="center"/>
          </w:tcPr>
          <w:p w14:paraId="11BE333C">
            <w:pPr>
              <w:rPr>
                <w:rFonts w:hint="eastAsia" w:ascii="仿宋" w:hAnsi="仿宋" w:eastAsia="仿宋" w:cs="仿宋"/>
                <w:sz w:val="24"/>
                <w:szCs w:val="24"/>
              </w:rPr>
            </w:pPr>
          </w:p>
        </w:tc>
        <w:tc>
          <w:tcPr>
            <w:tcW w:w="1134" w:type="dxa"/>
            <w:vMerge w:val="continue"/>
            <w:noWrap w:val="0"/>
            <w:vAlign w:val="center"/>
          </w:tcPr>
          <w:p w14:paraId="6F890181">
            <w:pPr>
              <w:rPr>
                <w:rFonts w:hint="eastAsia" w:ascii="仿宋" w:hAnsi="仿宋" w:eastAsia="仿宋" w:cs="仿宋"/>
                <w:sz w:val="24"/>
                <w:szCs w:val="24"/>
              </w:rPr>
            </w:pPr>
          </w:p>
        </w:tc>
        <w:tc>
          <w:tcPr>
            <w:tcW w:w="1391" w:type="dxa"/>
            <w:noWrap w:val="0"/>
            <w:vAlign w:val="center"/>
          </w:tcPr>
          <w:p w14:paraId="1299F7B0">
            <w:pPr>
              <w:rPr>
                <w:rFonts w:hint="eastAsia" w:ascii="仿宋" w:hAnsi="仿宋" w:eastAsia="仿宋" w:cs="仿宋"/>
                <w:sz w:val="24"/>
                <w:szCs w:val="24"/>
              </w:rPr>
            </w:pPr>
            <w:r>
              <w:rPr>
                <w:rFonts w:hint="eastAsia" w:ascii="仿宋" w:hAnsi="仿宋" w:eastAsia="仿宋" w:cs="仿宋"/>
                <w:sz w:val="24"/>
                <w:szCs w:val="24"/>
              </w:rPr>
              <w:t>购房对象交易情况分析</w:t>
            </w:r>
          </w:p>
        </w:tc>
        <w:tc>
          <w:tcPr>
            <w:tcW w:w="5103" w:type="dxa"/>
            <w:noWrap w:val="0"/>
            <w:vAlign w:val="center"/>
          </w:tcPr>
          <w:p w14:paraId="17F28454">
            <w:pPr>
              <w:rPr>
                <w:rFonts w:hint="eastAsia" w:ascii="仿宋" w:hAnsi="仿宋" w:eastAsia="仿宋" w:cs="仿宋"/>
                <w:sz w:val="24"/>
                <w:szCs w:val="24"/>
              </w:rPr>
            </w:pPr>
            <w:r>
              <w:rPr>
                <w:rFonts w:hint="eastAsia" w:ascii="仿宋" w:hAnsi="仿宋" w:eastAsia="仿宋" w:cs="仿宋"/>
                <w:sz w:val="24"/>
                <w:szCs w:val="24"/>
              </w:rPr>
              <w:t>实现不同户籍的购房对象在购买住宅、办公、商业、其他商品房类型的数据占比分析情况，按月、季、年的时间维度体现出国内、港澳台、国外、单位（企业）等不同购房对象在不同时期的购买占比情况，实现数据钻取查询报表统计分析。</w:t>
            </w:r>
          </w:p>
        </w:tc>
        <w:tc>
          <w:tcPr>
            <w:tcW w:w="850" w:type="dxa"/>
            <w:noWrap w:val="0"/>
            <w:vAlign w:val="center"/>
          </w:tcPr>
          <w:p w14:paraId="4108D021">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2F328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5" w:hRule="atLeast"/>
        </w:trPr>
        <w:tc>
          <w:tcPr>
            <w:tcW w:w="1161" w:type="dxa"/>
            <w:vMerge w:val="continue"/>
            <w:noWrap w:val="0"/>
            <w:vAlign w:val="center"/>
          </w:tcPr>
          <w:p w14:paraId="73491BDE">
            <w:pPr>
              <w:rPr>
                <w:rFonts w:hint="eastAsia" w:ascii="仿宋" w:hAnsi="仿宋" w:eastAsia="仿宋" w:cs="仿宋"/>
                <w:sz w:val="24"/>
                <w:szCs w:val="24"/>
              </w:rPr>
            </w:pPr>
          </w:p>
        </w:tc>
        <w:tc>
          <w:tcPr>
            <w:tcW w:w="1134" w:type="dxa"/>
            <w:vMerge w:val="continue"/>
            <w:noWrap w:val="0"/>
            <w:vAlign w:val="center"/>
          </w:tcPr>
          <w:p w14:paraId="0AF24F05">
            <w:pPr>
              <w:rPr>
                <w:rFonts w:hint="eastAsia" w:ascii="仿宋" w:hAnsi="仿宋" w:eastAsia="仿宋" w:cs="仿宋"/>
                <w:sz w:val="24"/>
                <w:szCs w:val="24"/>
              </w:rPr>
            </w:pPr>
          </w:p>
        </w:tc>
        <w:tc>
          <w:tcPr>
            <w:tcW w:w="1391" w:type="dxa"/>
            <w:noWrap w:val="0"/>
            <w:vAlign w:val="center"/>
          </w:tcPr>
          <w:p w14:paraId="27709008">
            <w:pPr>
              <w:rPr>
                <w:rFonts w:hint="eastAsia" w:ascii="仿宋" w:hAnsi="仿宋" w:eastAsia="仿宋" w:cs="仿宋"/>
                <w:sz w:val="24"/>
                <w:szCs w:val="24"/>
              </w:rPr>
            </w:pPr>
            <w:r>
              <w:rPr>
                <w:rFonts w:hint="eastAsia" w:ascii="仿宋" w:hAnsi="仿宋" w:eastAsia="仿宋" w:cs="仿宋"/>
                <w:sz w:val="24"/>
                <w:szCs w:val="24"/>
              </w:rPr>
              <w:t>住宅类商品房交易情况分析</w:t>
            </w:r>
          </w:p>
        </w:tc>
        <w:tc>
          <w:tcPr>
            <w:tcW w:w="5103" w:type="dxa"/>
            <w:noWrap w:val="0"/>
            <w:vAlign w:val="center"/>
          </w:tcPr>
          <w:p w14:paraId="01D45E07">
            <w:pPr>
              <w:rPr>
                <w:rFonts w:hint="eastAsia" w:ascii="仿宋" w:hAnsi="仿宋" w:eastAsia="仿宋" w:cs="仿宋"/>
                <w:sz w:val="24"/>
                <w:szCs w:val="24"/>
              </w:rPr>
            </w:pPr>
            <w:r>
              <w:rPr>
                <w:rFonts w:hint="eastAsia" w:ascii="仿宋" w:hAnsi="仿宋" w:eastAsia="仿宋" w:cs="仿宋"/>
                <w:sz w:val="24"/>
                <w:szCs w:val="24"/>
              </w:rPr>
              <w:t>以住宅类型的商品房为主题，通过面积（户型）类型、购房对象等基础维度，实现对住宅销售面积占比、购房对象占比、交易套数占比、住宅交易均价趋势的交易情况分析，全面掌握住宅交易的数据以及未来发展趋势，实现数据钻取查询报表统计分析。</w:t>
            </w:r>
          </w:p>
        </w:tc>
        <w:tc>
          <w:tcPr>
            <w:tcW w:w="850" w:type="dxa"/>
            <w:noWrap w:val="0"/>
            <w:vAlign w:val="center"/>
          </w:tcPr>
          <w:p w14:paraId="393E99C7">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5DDD2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0" w:hRule="atLeast"/>
        </w:trPr>
        <w:tc>
          <w:tcPr>
            <w:tcW w:w="1161" w:type="dxa"/>
            <w:vMerge w:val="continue"/>
            <w:noWrap w:val="0"/>
            <w:vAlign w:val="center"/>
          </w:tcPr>
          <w:p w14:paraId="0AC67238">
            <w:pPr>
              <w:rPr>
                <w:rFonts w:hint="eastAsia" w:ascii="仿宋" w:hAnsi="仿宋" w:eastAsia="仿宋" w:cs="仿宋"/>
                <w:sz w:val="24"/>
                <w:szCs w:val="24"/>
              </w:rPr>
            </w:pPr>
          </w:p>
        </w:tc>
        <w:tc>
          <w:tcPr>
            <w:tcW w:w="1134" w:type="dxa"/>
            <w:vMerge w:val="continue"/>
            <w:noWrap w:val="0"/>
            <w:vAlign w:val="center"/>
          </w:tcPr>
          <w:p w14:paraId="7C835C31">
            <w:pPr>
              <w:rPr>
                <w:rFonts w:hint="eastAsia" w:ascii="仿宋" w:hAnsi="仿宋" w:eastAsia="仿宋" w:cs="仿宋"/>
                <w:sz w:val="24"/>
                <w:szCs w:val="24"/>
              </w:rPr>
            </w:pPr>
          </w:p>
        </w:tc>
        <w:tc>
          <w:tcPr>
            <w:tcW w:w="1391" w:type="dxa"/>
            <w:noWrap w:val="0"/>
            <w:vAlign w:val="center"/>
          </w:tcPr>
          <w:p w14:paraId="6AA37EBA">
            <w:pPr>
              <w:rPr>
                <w:rFonts w:hint="eastAsia" w:ascii="仿宋" w:hAnsi="仿宋" w:eastAsia="仿宋" w:cs="仿宋"/>
                <w:sz w:val="24"/>
                <w:szCs w:val="24"/>
              </w:rPr>
            </w:pPr>
            <w:r>
              <w:rPr>
                <w:rFonts w:hint="eastAsia" w:ascii="仿宋" w:hAnsi="仿宋" w:eastAsia="仿宋" w:cs="仿宋"/>
                <w:sz w:val="24"/>
                <w:szCs w:val="24"/>
              </w:rPr>
              <w:t>办公类商品房交易情况分析</w:t>
            </w:r>
          </w:p>
        </w:tc>
        <w:tc>
          <w:tcPr>
            <w:tcW w:w="5103" w:type="dxa"/>
            <w:noWrap w:val="0"/>
            <w:vAlign w:val="center"/>
          </w:tcPr>
          <w:p w14:paraId="73996A10">
            <w:pPr>
              <w:rPr>
                <w:rFonts w:hint="eastAsia" w:ascii="仿宋" w:hAnsi="仿宋" w:eastAsia="仿宋" w:cs="仿宋"/>
                <w:sz w:val="24"/>
                <w:szCs w:val="24"/>
              </w:rPr>
            </w:pPr>
            <w:r>
              <w:rPr>
                <w:rFonts w:hint="eastAsia" w:ascii="仿宋" w:hAnsi="仿宋" w:eastAsia="仿宋" w:cs="仿宋"/>
                <w:sz w:val="24"/>
                <w:szCs w:val="24"/>
              </w:rPr>
              <w:t>以办公类型的商品房为主题，通过面积（户型）类型、购房对象、酒店式办公、普通性办公等基础维度，实现对其面积占比、购房对象占比、交易套数占比、办公类交易均价趋势的交易情况分析，全面掌握办公类商品房交易的数据以及未来发展趋势，实现数据钻取查询报表统计分析。</w:t>
            </w:r>
          </w:p>
        </w:tc>
        <w:tc>
          <w:tcPr>
            <w:tcW w:w="850" w:type="dxa"/>
            <w:noWrap w:val="0"/>
            <w:vAlign w:val="center"/>
          </w:tcPr>
          <w:p w14:paraId="46139B20">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53EF2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5" w:hRule="atLeast"/>
        </w:trPr>
        <w:tc>
          <w:tcPr>
            <w:tcW w:w="1161" w:type="dxa"/>
            <w:vMerge w:val="continue"/>
            <w:noWrap w:val="0"/>
            <w:vAlign w:val="center"/>
          </w:tcPr>
          <w:p w14:paraId="43D3F2FB">
            <w:pPr>
              <w:rPr>
                <w:rFonts w:hint="eastAsia" w:ascii="仿宋" w:hAnsi="仿宋" w:eastAsia="仿宋" w:cs="仿宋"/>
                <w:sz w:val="24"/>
                <w:szCs w:val="24"/>
              </w:rPr>
            </w:pPr>
          </w:p>
        </w:tc>
        <w:tc>
          <w:tcPr>
            <w:tcW w:w="1134" w:type="dxa"/>
            <w:vMerge w:val="continue"/>
            <w:noWrap w:val="0"/>
            <w:vAlign w:val="center"/>
          </w:tcPr>
          <w:p w14:paraId="5B59E014">
            <w:pPr>
              <w:rPr>
                <w:rFonts w:hint="eastAsia" w:ascii="仿宋" w:hAnsi="仿宋" w:eastAsia="仿宋" w:cs="仿宋"/>
                <w:sz w:val="24"/>
                <w:szCs w:val="24"/>
              </w:rPr>
            </w:pPr>
          </w:p>
        </w:tc>
        <w:tc>
          <w:tcPr>
            <w:tcW w:w="1391" w:type="dxa"/>
            <w:noWrap w:val="0"/>
            <w:vAlign w:val="center"/>
          </w:tcPr>
          <w:p w14:paraId="0CE502AE">
            <w:pPr>
              <w:rPr>
                <w:rFonts w:hint="eastAsia" w:ascii="仿宋" w:hAnsi="仿宋" w:eastAsia="仿宋" w:cs="仿宋"/>
                <w:sz w:val="24"/>
                <w:szCs w:val="24"/>
              </w:rPr>
            </w:pPr>
            <w:r>
              <w:rPr>
                <w:rFonts w:hint="eastAsia" w:ascii="仿宋" w:hAnsi="仿宋" w:eastAsia="仿宋" w:cs="仿宋"/>
                <w:sz w:val="24"/>
                <w:szCs w:val="24"/>
              </w:rPr>
              <w:t>商业类商品房交易情况分析</w:t>
            </w:r>
          </w:p>
        </w:tc>
        <w:tc>
          <w:tcPr>
            <w:tcW w:w="5103" w:type="dxa"/>
            <w:noWrap w:val="0"/>
            <w:vAlign w:val="center"/>
          </w:tcPr>
          <w:p w14:paraId="601835D9">
            <w:pPr>
              <w:rPr>
                <w:rFonts w:hint="eastAsia" w:ascii="仿宋" w:hAnsi="仿宋" w:eastAsia="仿宋" w:cs="仿宋"/>
                <w:sz w:val="24"/>
                <w:szCs w:val="24"/>
              </w:rPr>
            </w:pPr>
            <w:r>
              <w:rPr>
                <w:rFonts w:hint="eastAsia" w:ascii="仿宋" w:hAnsi="仿宋" w:eastAsia="仿宋" w:cs="仿宋"/>
                <w:sz w:val="24"/>
                <w:szCs w:val="24"/>
              </w:rPr>
              <w:t>以商业类型的商品房为主题，通过面积（户型）类型、购房对象等基础维度，实现对其销售面积占比、购房对象占比、交易套数占比、商业类交易均价趋势的交易情况分析，全面掌握商业类商品房交易的数据以及未来发展趋势，实现数据钻取查询报表统计分析。</w:t>
            </w:r>
          </w:p>
        </w:tc>
        <w:tc>
          <w:tcPr>
            <w:tcW w:w="850" w:type="dxa"/>
            <w:noWrap w:val="0"/>
            <w:vAlign w:val="center"/>
          </w:tcPr>
          <w:p w14:paraId="2DBCDB2C">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3B1AD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5" w:hRule="atLeast"/>
        </w:trPr>
        <w:tc>
          <w:tcPr>
            <w:tcW w:w="1161" w:type="dxa"/>
            <w:vMerge w:val="continue"/>
            <w:noWrap w:val="0"/>
            <w:vAlign w:val="center"/>
          </w:tcPr>
          <w:p w14:paraId="04B9092E">
            <w:pPr>
              <w:rPr>
                <w:rFonts w:hint="eastAsia" w:ascii="仿宋" w:hAnsi="仿宋" w:eastAsia="仿宋" w:cs="仿宋"/>
                <w:sz w:val="24"/>
                <w:szCs w:val="24"/>
              </w:rPr>
            </w:pPr>
          </w:p>
        </w:tc>
        <w:tc>
          <w:tcPr>
            <w:tcW w:w="1134" w:type="dxa"/>
            <w:vMerge w:val="continue"/>
            <w:noWrap w:val="0"/>
            <w:vAlign w:val="center"/>
          </w:tcPr>
          <w:p w14:paraId="4C2C957D">
            <w:pPr>
              <w:rPr>
                <w:rFonts w:hint="eastAsia" w:ascii="仿宋" w:hAnsi="仿宋" w:eastAsia="仿宋" w:cs="仿宋"/>
                <w:sz w:val="24"/>
                <w:szCs w:val="24"/>
              </w:rPr>
            </w:pPr>
          </w:p>
        </w:tc>
        <w:tc>
          <w:tcPr>
            <w:tcW w:w="1391" w:type="dxa"/>
            <w:noWrap w:val="0"/>
            <w:vAlign w:val="center"/>
          </w:tcPr>
          <w:p w14:paraId="28E4B892">
            <w:pPr>
              <w:rPr>
                <w:rFonts w:hint="eastAsia" w:ascii="仿宋" w:hAnsi="仿宋" w:eastAsia="仿宋" w:cs="仿宋"/>
                <w:sz w:val="24"/>
                <w:szCs w:val="24"/>
              </w:rPr>
            </w:pPr>
            <w:r>
              <w:rPr>
                <w:rFonts w:hint="eastAsia" w:ascii="仿宋" w:hAnsi="仿宋" w:eastAsia="仿宋" w:cs="仿宋"/>
                <w:sz w:val="24"/>
                <w:szCs w:val="24"/>
              </w:rPr>
              <w:t>其他类商品房交易情况分析</w:t>
            </w:r>
          </w:p>
        </w:tc>
        <w:tc>
          <w:tcPr>
            <w:tcW w:w="5103" w:type="dxa"/>
            <w:noWrap w:val="0"/>
            <w:vAlign w:val="center"/>
          </w:tcPr>
          <w:p w14:paraId="74484C2E">
            <w:pPr>
              <w:rPr>
                <w:rFonts w:hint="eastAsia" w:ascii="仿宋" w:hAnsi="仿宋" w:eastAsia="仿宋" w:cs="仿宋"/>
                <w:sz w:val="24"/>
                <w:szCs w:val="24"/>
              </w:rPr>
            </w:pPr>
            <w:r>
              <w:rPr>
                <w:rFonts w:hint="eastAsia" w:ascii="仿宋" w:hAnsi="仿宋" w:eastAsia="仿宋" w:cs="仿宋"/>
                <w:sz w:val="24"/>
                <w:szCs w:val="24"/>
              </w:rPr>
              <w:t>以其他类型的商品房为主题，通过面积（户型）类型、购房对象等基础维度，实现对其销售面积占比、购房对象占比、交易套数占比、其他类交易均价趋势的交易情况分析，全面掌握其他类商品房交易的数据以及未来发展趋势，实现数据钻取查询报表统计分析。</w:t>
            </w:r>
          </w:p>
        </w:tc>
        <w:tc>
          <w:tcPr>
            <w:tcW w:w="850" w:type="dxa"/>
            <w:noWrap w:val="0"/>
            <w:vAlign w:val="center"/>
          </w:tcPr>
          <w:p w14:paraId="7CAAAC0C">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0027E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0" w:hRule="atLeast"/>
        </w:trPr>
        <w:tc>
          <w:tcPr>
            <w:tcW w:w="1161" w:type="dxa"/>
            <w:vMerge w:val="continue"/>
            <w:noWrap w:val="0"/>
            <w:vAlign w:val="center"/>
          </w:tcPr>
          <w:p w14:paraId="0AAFF5E3">
            <w:pPr>
              <w:rPr>
                <w:rFonts w:hint="eastAsia" w:ascii="仿宋" w:hAnsi="仿宋" w:eastAsia="仿宋" w:cs="仿宋"/>
                <w:sz w:val="24"/>
                <w:szCs w:val="24"/>
              </w:rPr>
            </w:pPr>
          </w:p>
        </w:tc>
        <w:tc>
          <w:tcPr>
            <w:tcW w:w="1134" w:type="dxa"/>
            <w:vMerge w:val="continue"/>
            <w:noWrap w:val="0"/>
            <w:vAlign w:val="center"/>
          </w:tcPr>
          <w:p w14:paraId="195BB3A1">
            <w:pPr>
              <w:rPr>
                <w:rFonts w:hint="eastAsia" w:ascii="仿宋" w:hAnsi="仿宋" w:eastAsia="仿宋" w:cs="仿宋"/>
                <w:sz w:val="24"/>
                <w:szCs w:val="24"/>
              </w:rPr>
            </w:pPr>
          </w:p>
        </w:tc>
        <w:tc>
          <w:tcPr>
            <w:tcW w:w="1391" w:type="dxa"/>
            <w:noWrap w:val="0"/>
            <w:vAlign w:val="center"/>
          </w:tcPr>
          <w:p w14:paraId="2CFF3310">
            <w:pPr>
              <w:rPr>
                <w:rFonts w:hint="eastAsia" w:ascii="仿宋" w:hAnsi="仿宋" w:eastAsia="仿宋" w:cs="仿宋"/>
                <w:sz w:val="24"/>
                <w:szCs w:val="24"/>
              </w:rPr>
            </w:pPr>
            <w:r>
              <w:rPr>
                <w:rFonts w:hint="eastAsia" w:ascii="仿宋" w:hAnsi="仿宋" w:eastAsia="仿宋" w:cs="仿宋"/>
                <w:sz w:val="24"/>
                <w:szCs w:val="24"/>
              </w:rPr>
              <w:t>商品房拨付批复数据分析</w:t>
            </w:r>
          </w:p>
        </w:tc>
        <w:tc>
          <w:tcPr>
            <w:tcW w:w="5103" w:type="dxa"/>
            <w:noWrap w:val="0"/>
            <w:vAlign w:val="center"/>
          </w:tcPr>
          <w:p w14:paraId="1E94A536">
            <w:pPr>
              <w:rPr>
                <w:rFonts w:hint="eastAsia" w:ascii="仿宋" w:hAnsi="仿宋" w:eastAsia="仿宋" w:cs="仿宋"/>
                <w:sz w:val="24"/>
                <w:szCs w:val="24"/>
              </w:rPr>
            </w:pPr>
            <w:r>
              <w:rPr>
                <w:rFonts w:hint="eastAsia" w:ascii="仿宋" w:hAnsi="仿宋" w:eastAsia="仿宋" w:cs="仿宋"/>
                <w:sz w:val="24"/>
                <w:szCs w:val="24"/>
              </w:rPr>
              <w:t>按日、月、季、年等时间维度统计累计拨付批复金额情况、账户余额变化情况、特殊退款情况，统计分析日常拨付、解除拨付、保函拨付等不同类型的拨付审批数据，加强监管账户的日常运作情况，实现数据钻取查询报表统计分析。</w:t>
            </w:r>
          </w:p>
        </w:tc>
        <w:tc>
          <w:tcPr>
            <w:tcW w:w="850" w:type="dxa"/>
            <w:noWrap w:val="0"/>
            <w:vAlign w:val="center"/>
          </w:tcPr>
          <w:p w14:paraId="26A74FF4">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7A21E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rPr>
        <w:tc>
          <w:tcPr>
            <w:tcW w:w="1161" w:type="dxa"/>
            <w:vMerge w:val="continue"/>
            <w:noWrap w:val="0"/>
            <w:vAlign w:val="center"/>
          </w:tcPr>
          <w:p w14:paraId="271121C9">
            <w:pPr>
              <w:rPr>
                <w:rFonts w:hint="eastAsia" w:ascii="仿宋" w:hAnsi="仿宋" w:eastAsia="仿宋" w:cs="仿宋"/>
                <w:sz w:val="24"/>
                <w:szCs w:val="24"/>
              </w:rPr>
            </w:pPr>
          </w:p>
        </w:tc>
        <w:tc>
          <w:tcPr>
            <w:tcW w:w="1134" w:type="dxa"/>
            <w:vMerge w:val="continue"/>
            <w:noWrap w:val="0"/>
            <w:vAlign w:val="center"/>
          </w:tcPr>
          <w:p w14:paraId="494B0601">
            <w:pPr>
              <w:rPr>
                <w:rFonts w:hint="eastAsia" w:ascii="仿宋" w:hAnsi="仿宋" w:eastAsia="仿宋" w:cs="仿宋"/>
                <w:sz w:val="24"/>
                <w:szCs w:val="24"/>
              </w:rPr>
            </w:pPr>
          </w:p>
        </w:tc>
        <w:tc>
          <w:tcPr>
            <w:tcW w:w="1391" w:type="dxa"/>
            <w:noWrap w:val="0"/>
            <w:vAlign w:val="center"/>
          </w:tcPr>
          <w:p w14:paraId="3A67F50D">
            <w:pPr>
              <w:rPr>
                <w:rFonts w:hint="eastAsia" w:ascii="仿宋" w:hAnsi="仿宋" w:eastAsia="仿宋" w:cs="仿宋"/>
                <w:sz w:val="24"/>
                <w:szCs w:val="24"/>
              </w:rPr>
            </w:pPr>
            <w:r>
              <w:rPr>
                <w:rFonts w:hint="eastAsia" w:ascii="仿宋" w:hAnsi="仿宋" w:eastAsia="仿宋" w:cs="仿宋"/>
                <w:sz w:val="24"/>
                <w:szCs w:val="24"/>
              </w:rPr>
              <w:t>房地产开发企业情况统计分析</w:t>
            </w:r>
          </w:p>
        </w:tc>
        <w:tc>
          <w:tcPr>
            <w:tcW w:w="5103" w:type="dxa"/>
            <w:noWrap w:val="0"/>
            <w:vAlign w:val="center"/>
          </w:tcPr>
          <w:p w14:paraId="29FB264D">
            <w:pPr>
              <w:rPr>
                <w:rFonts w:hint="eastAsia" w:ascii="仿宋" w:hAnsi="仿宋" w:eastAsia="仿宋" w:cs="仿宋"/>
                <w:sz w:val="24"/>
                <w:szCs w:val="24"/>
              </w:rPr>
            </w:pPr>
            <w:r>
              <w:rPr>
                <w:rFonts w:hint="eastAsia" w:ascii="仿宋" w:hAnsi="仿宋" w:eastAsia="仿宋" w:cs="仿宋"/>
                <w:sz w:val="24"/>
                <w:szCs w:val="24"/>
              </w:rPr>
              <w:t>以商品住宅销售成交价格及其变动情况来监测分析，从而达到做好房地产市场调控工作的目的，实现数据钻取查询报表统计分析。</w:t>
            </w:r>
          </w:p>
        </w:tc>
        <w:tc>
          <w:tcPr>
            <w:tcW w:w="850" w:type="dxa"/>
            <w:noWrap w:val="0"/>
            <w:vAlign w:val="center"/>
          </w:tcPr>
          <w:p w14:paraId="42790515">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43170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5" w:hRule="atLeast"/>
        </w:trPr>
        <w:tc>
          <w:tcPr>
            <w:tcW w:w="1161" w:type="dxa"/>
            <w:vMerge w:val="continue"/>
            <w:noWrap w:val="0"/>
            <w:vAlign w:val="center"/>
          </w:tcPr>
          <w:p w14:paraId="11A6EBD4">
            <w:pPr>
              <w:rPr>
                <w:rFonts w:hint="eastAsia" w:ascii="仿宋" w:hAnsi="仿宋" w:eastAsia="仿宋" w:cs="仿宋"/>
                <w:sz w:val="24"/>
                <w:szCs w:val="24"/>
              </w:rPr>
            </w:pPr>
          </w:p>
        </w:tc>
        <w:tc>
          <w:tcPr>
            <w:tcW w:w="1134" w:type="dxa"/>
            <w:vMerge w:val="continue"/>
            <w:noWrap w:val="0"/>
            <w:vAlign w:val="center"/>
          </w:tcPr>
          <w:p w14:paraId="7530A5F7">
            <w:pPr>
              <w:rPr>
                <w:rFonts w:hint="eastAsia" w:ascii="仿宋" w:hAnsi="仿宋" w:eastAsia="仿宋" w:cs="仿宋"/>
                <w:sz w:val="24"/>
                <w:szCs w:val="24"/>
              </w:rPr>
            </w:pPr>
          </w:p>
        </w:tc>
        <w:tc>
          <w:tcPr>
            <w:tcW w:w="1391" w:type="dxa"/>
            <w:noWrap w:val="0"/>
            <w:vAlign w:val="center"/>
          </w:tcPr>
          <w:p w14:paraId="541616FF">
            <w:pPr>
              <w:rPr>
                <w:rFonts w:hint="eastAsia" w:ascii="仿宋" w:hAnsi="仿宋" w:eastAsia="仿宋" w:cs="仿宋"/>
                <w:sz w:val="24"/>
                <w:szCs w:val="24"/>
              </w:rPr>
            </w:pPr>
            <w:r>
              <w:rPr>
                <w:rFonts w:hint="eastAsia" w:ascii="仿宋" w:hAnsi="仿宋" w:eastAsia="仿宋" w:cs="仿宋"/>
                <w:sz w:val="24"/>
                <w:szCs w:val="24"/>
              </w:rPr>
              <w:t>存量房总况分析</w:t>
            </w:r>
          </w:p>
        </w:tc>
        <w:tc>
          <w:tcPr>
            <w:tcW w:w="5103" w:type="dxa"/>
            <w:noWrap w:val="0"/>
            <w:vAlign w:val="center"/>
          </w:tcPr>
          <w:p w14:paraId="5A9B14DA">
            <w:pPr>
              <w:rPr>
                <w:rFonts w:hint="eastAsia" w:ascii="仿宋" w:hAnsi="仿宋" w:eastAsia="仿宋" w:cs="仿宋"/>
                <w:sz w:val="24"/>
                <w:szCs w:val="24"/>
              </w:rPr>
            </w:pPr>
            <w:r>
              <w:rPr>
                <w:rFonts w:hint="eastAsia" w:ascii="仿宋" w:hAnsi="仿宋" w:eastAsia="仿宋" w:cs="仿宋"/>
                <w:sz w:val="24"/>
                <w:szCs w:val="24"/>
              </w:rPr>
              <w:t>实现存量房累计销售面积、累计销售套数、累计销售金额的总体情况汇总统计，结合同比、环比数据，判断供应量的增速增长、减速下降情况，实现数据钻取查询报表统计分析。</w:t>
            </w:r>
          </w:p>
        </w:tc>
        <w:tc>
          <w:tcPr>
            <w:tcW w:w="850" w:type="dxa"/>
            <w:noWrap w:val="0"/>
            <w:vAlign w:val="center"/>
          </w:tcPr>
          <w:p w14:paraId="70558D88">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3323B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rPr>
        <w:tc>
          <w:tcPr>
            <w:tcW w:w="1161" w:type="dxa"/>
            <w:vMerge w:val="continue"/>
            <w:noWrap w:val="0"/>
            <w:vAlign w:val="center"/>
          </w:tcPr>
          <w:p w14:paraId="01B95125">
            <w:pPr>
              <w:rPr>
                <w:rFonts w:hint="eastAsia" w:ascii="仿宋" w:hAnsi="仿宋" w:eastAsia="仿宋" w:cs="仿宋"/>
                <w:sz w:val="24"/>
                <w:szCs w:val="24"/>
              </w:rPr>
            </w:pPr>
          </w:p>
        </w:tc>
        <w:tc>
          <w:tcPr>
            <w:tcW w:w="1134" w:type="dxa"/>
            <w:vMerge w:val="continue"/>
            <w:noWrap w:val="0"/>
            <w:vAlign w:val="center"/>
          </w:tcPr>
          <w:p w14:paraId="04D568B5">
            <w:pPr>
              <w:rPr>
                <w:rFonts w:hint="eastAsia" w:ascii="仿宋" w:hAnsi="仿宋" w:eastAsia="仿宋" w:cs="仿宋"/>
                <w:sz w:val="24"/>
                <w:szCs w:val="24"/>
              </w:rPr>
            </w:pPr>
          </w:p>
        </w:tc>
        <w:tc>
          <w:tcPr>
            <w:tcW w:w="1391" w:type="dxa"/>
            <w:noWrap w:val="0"/>
            <w:vAlign w:val="center"/>
          </w:tcPr>
          <w:p w14:paraId="690D80B9">
            <w:pPr>
              <w:rPr>
                <w:rFonts w:hint="eastAsia" w:ascii="仿宋" w:hAnsi="仿宋" w:eastAsia="仿宋" w:cs="仿宋"/>
                <w:sz w:val="24"/>
                <w:szCs w:val="24"/>
              </w:rPr>
            </w:pPr>
            <w:r>
              <w:rPr>
                <w:rFonts w:hint="eastAsia" w:ascii="仿宋" w:hAnsi="仿宋" w:eastAsia="仿宋" w:cs="仿宋"/>
                <w:sz w:val="24"/>
                <w:szCs w:val="24"/>
              </w:rPr>
              <w:t>商品房网签交易统计</w:t>
            </w:r>
          </w:p>
        </w:tc>
        <w:tc>
          <w:tcPr>
            <w:tcW w:w="5103" w:type="dxa"/>
            <w:noWrap w:val="0"/>
            <w:vAlign w:val="center"/>
          </w:tcPr>
          <w:p w14:paraId="0C154F23">
            <w:pPr>
              <w:rPr>
                <w:rFonts w:hint="eastAsia" w:ascii="仿宋" w:hAnsi="仿宋" w:eastAsia="仿宋" w:cs="仿宋"/>
                <w:sz w:val="24"/>
                <w:szCs w:val="24"/>
              </w:rPr>
            </w:pPr>
            <w:r>
              <w:rPr>
                <w:rFonts w:hint="eastAsia" w:ascii="仿宋" w:hAnsi="仿宋" w:eastAsia="仿宋" w:cs="仿宋"/>
                <w:sz w:val="24"/>
                <w:szCs w:val="24"/>
              </w:rPr>
              <w:t>以年份维度统计商品房销售数据，包括销售面积、销售套数和销售总金额的统计，其他按照房屋用途（如住宅、办公、商业、其他）进行分别统计分析。</w:t>
            </w:r>
          </w:p>
        </w:tc>
        <w:tc>
          <w:tcPr>
            <w:tcW w:w="850" w:type="dxa"/>
            <w:noWrap w:val="0"/>
            <w:vAlign w:val="center"/>
          </w:tcPr>
          <w:p w14:paraId="4D7472CE">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20256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5" w:hRule="atLeast"/>
        </w:trPr>
        <w:tc>
          <w:tcPr>
            <w:tcW w:w="1161" w:type="dxa"/>
            <w:vMerge w:val="continue"/>
            <w:noWrap w:val="0"/>
            <w:vAlign w:val="center"/>
          </w:tcPr>
          <w:p w14:paraId="239C197E">
            <w:pPr>
              <w:rPr>
                <w:rFonts w:hint="eastAsia" w:ascii="仿宋" w:hAnsi="仿宋" w:eastAsia="仿宋" w:cs="仿宋"/>
                <w:sz w:val="24"/>
                <w:szCs w:val="24"/>
              </w:rPr>
            </w:pPr>
          </w:p>
        </w:tc>
        <w:tc>
          <w:tcPr>
            <w:tcW w:w="1134" w:type="dxa"/>
            <w:vMerge w:val="continue"/>
            <w:noWrap w:val="0"/>
            <w:vAlign w:val="center"/>
          </w:tcPr>
          <w:p w14:paraId="7003552F">
            <w:pPr>
              <w:rPr>
                <w:rFonts w:hint="eastAsia" w:ascii="仿宋" w:hAnsi="仿宋" w:eastAsia="仿宋" w:cs="仿宋"/>
                <w:sz w:val="24"/>
                <w:szCs w:val="24"/>
              </w:rPr>
            </w:pPr>
          </w:p>
        </w:tc>
        <w:tc>
          <w:tcPr>
            <w:tcW w:w="1391" w:type="dxa"/>
            <w:noWrap w:val="0"/>
            <w:vAlign w:val="center"/>
          </w:tcPr>
          <w:p w14:paraId="01A1D71C">
            <w:pPr>
              <w:rPr>
                <w:rFonts w:hint="eastAsia" w:ascii="仿宋" w:hAnsi="仿宋" w:eastAsia="仿宋" w:cs="仿宋"/>
                <w:sz w:val="24"/>
                <w:szCs w:val="24"/>
              </w:rPr>
            </w:pPr>
            <w:r>
              <w:rPr>
                <w:rFonts w:hint="eastAsia" w:ascii="仿宋" w:hAnsi="仿宋" w:eastAsia="仿宋" w:cs="仿宋"/>
                <w:sz w:val="24"/>
                <w:szCs w:val="24"/>
              </w:rPr>
              <w:t>购房对象新建住宅成交统计</w:t>
            </w:r>
          </w:p>
        </w:tc>
        <w:tc>
          <w:tcPr>
            <w:tcW w:w="5103" w:type="dxa"/>
            <w:noWrap w:val="0"/>
            <w:vAlign w:val="center"/>
          </w:tcPr>
          <w:p w14:paraId="01CE14A4">
            <w:pPr>
              <w:rPr>
                <w:rFonts w:hint="eastAsia" w:ascii="仿宋" w:hAnsi="仿宋" w:eastAsia="仿宋" w:cs="仿宋"/>
                <w:sz w:val="24"/>
                <w:szCs w:val="24"/>
              </w:rPr>
            </w:pPr>
            <w:r>
              <w:rPr>
                <w:rFonts w:hint="eastAsia" w:ascii="仿宋" w:hAnsi="仿宋" w:eastAsia="仿宋" w:cs="仿宋"/>
                <w:sz w:val="24"/>
                <w:szCs w:val="24"/>
              </w:rPr>
              <w:t>以购房对象的维度统计历年新建住宅的成交套数、成交面积和成交总金额，分析各地购房对象所占比例，其中购房对象人群包括市内、市外（内地）、香港、澳门、台湾、国外等。</w:t>
            </w:r>
          </w:p>
        </w:tc>
        <w:tc>
          <w:tcPr>
            <w:tcW w:w="850" w:type="dxa"/>
            <w:noWrap w:val="0"/>
            <w:vAlign w:val="center"/>
          </w:tcPr>
          <w:p w14:paraId="36901D53">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71CE7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rPr>
        <w:tc>
          <w:tcPr>
            <w:tcW w:w="1161" w:type="dxa"/>
            <w:vMerge w:val="continue"/>
            <w:noWrap w:val="0"/>
            <w:vAlign w:val="center"/>
          </w:tcPr>
          <w:p w14:paraId="566E626D">
            <w:pPr>
              <w:rPr>
                <w:rFonts w:hint="eastAsia" w:ascii="仿宋" w:hAnsi="仿宋" w:eastAsia="仿宋" w:cs="仿宋"/>
                <w:sz w:val="24"/>
                <w:szCs w:val="24"/>
              </w:rPr>
            </w:pPr>
          </w:p>
        </w:tc>
        <w:tc>
          <w:tcPr>
            <w:tcW w:w="1134" w:type="dxa"/>
            <w:vMerge w:val="continue"/>
            <w:noWrap w:val="0"/>
            <w:vAlign w:val="center"/>
          </w:tcPr>
          <w:p w14:paraId="44DB7659">
            <w:pPr>
              <w:rPr>
                <w:rFonts w:hint="eastAsia" w:ascii="仿宋" w:hAnsi="仿宋" w:eastAsia="仿宋" w:cs="仿宋"/>
                <w:sz w:val="24"/>
                <w:szCs w:val="24"/>
              </w:rPr>
            </w:pPr>
          </w:p>
        </w:tc>
        <w:tc>
          <w:tcPr>
            <w:tcW w:w="1391" w:type="dxa"/>
            <w:noWrap w:val="0"/>
            <w:vAlign w:val="center"/>
          </w:tcPr>
          <w:p w14:paraId="07C94678">
            <w:pPr>
              <w:rPr>
                <w:rFonts w:hint="eastAsia" w:ascii="仿宋" w:hAnsi="仿宋" w:eastAsia="仿宋" w:cs="仿宋"/>
                <w:sz w:val="24"/>
                <w:szCs w:val="24"/>
              </w:rPr>
            </w:pPr>
            <w:r>
              <w:rPr>
                <w:rFonts w:hint="eastAsia" w:ascii="仿宋" w:hAnsi="仿宋" w:eastAsia="仿宋" w:cs="仿宋"/>
                <w:sz w:val="24"/>
                <w:szCs w:val="24"/>
              </w:rPr>
              <w:t>新建商品房库存规模统计</w:t>
            </w:r>
          </w:p>
        </w:tc>
        <w:tc>
          <w:tcPr>
            <w:tcW w:w="5103" w:type="dxa"/>
            <w:noWrap w:val="0"/>
            <w:vAlign w:val="center"/>
          </w:tcPr>
          <w:p w14:paraId="09A0FDEC">
            <w:pPr>
              <w:rPr>
                <w:rFonts w:hint="eastAsia" w:ascii="仿宋" w:hAnsi="仿宋" w:eastAsia="仿宋" w:cs="仿宋"/>
                <w:sz w:val="24"/>
                <w:szCs w:val="24"/>
              </w:rPr>
            </w:pPr>
            <w:r>
              <w:rPr>
                <w:rFonts w:hint="eastAsia" w:ascii="仿宋" w:hAnsi="仿宋" w:eastAsia="仿宋" w:cs="仿宋"/>
                <w:sz w:val="24"/>
                <w:szCs w:val="24"/>
              </w:rPr>
              <w:t>以年份为维度统计历年新建商品房的库存套数和库存面积，分别包括住宅、办公、商业和其他的库存套数和库存面积。</w:t>
            </w:r>
          </w:p>
        </w:tc>
        <w:tc>
          <w:tcPr>
            <w:tcW w:w="850" w:type="dxa"/>
            <w:noWrap w:val="0"/>
            <w:vAlign w:val="center"/>
          </w:tcPr>
          <w:p w14:paraId="420978C4">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1CD51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1161" w:type="dxa"/>
            <w:vMerge w:val="continue"/>
            <w:noWrap w:val="0"/>
            <w:vAlign w:val="center"/>
          </w:tcPr>
          <w:p w14:paraId="2DF6C809">
            <w:pPr>
              <w:rPr>
                <w:rFonts w:hint="eastAsia" w:ascii="仿宋" w:hAnsi="仿宋" w:eastAsia="仿宋" w:cs="仿宋"/>
                <w:sz w:val="24"/>
                <w:szCs w:val="24"/>
              </w:rPr>
            </w:pPr>
          </w:p>
        </w:tc>
        <w:tc>
          <w:tcPr>
            <w:tcW w:w="1134" w:type="dxa"/>
            <w:vMerge w:val="continue"/>
            <w:noWrap w:val="0"/>
            <w:vAlign w:val="center"/>
          </w:tcPr>
          <w:p w14:paraId="72B18FD4">
            <w:pPr>
              <w:rPr>
                <w:rFonts w:hint="eastAsia" w:ascii="仿宋" w:hAnsi="仿宋" w:eastAsia="仿宋" w:cs="仿宋"/>
                <w:sz w:val="24"/>
                <w:szCs w:val="24"/>
              </w:rPr>
            </w:pPr>
          </w:p>
        </w:tc>
        <w:tc>
          <w:tcPr>
            <w:tcW w:w="1391" w:type="dxa"/>
            <w:noWrap w:val="0"/>
            <w:vAlign w:val="center"/>
          </w:tcPr>
          <w:p w14:paraId="00D772CC">
            <w:pPr>
              <w:rPr>
                <w:rFonts w:hint="eastAsia" w:ascii="仿宋" w:hAnsi="仿宋" w:eastAsia="仿宋" w:cs="仿宋"/>
                <w:sz w:val="24"/>
                <w:szCs w:val="24"/>
              </w:rPr>
            </w:pPr>
            <w:r>
              <w:rPr>
                <w:rFonts w:hint="eastAsia" w:ascii="仿宋" w:hAnsi="仿宋" w:eastAsia="仿宋" w:cs="仿宋"/>
                <w:sz w:val="24"/>
                <w:szCs w:val="24"/>
              </w:rPr>
              <w:t>存量房交易规模统计</w:t>
            </w:r>
          </w:p>
        </w:tc>
        <w:tc>
          <w:tcPr>
            <w:tcW w:w="5103" w:type="dxa"/>
            <w:noWrap w:val="0"/>
            <w:vAlign w:val="center"/>
          </w:tcPr>
          <w:p w14:paraId="41BD5C31">
            <w:pPr>
              <w:rPr>
                <w:rFonts w:hint="eastAsia" w:ascii="仿宋" w:hAnsi="仿宋" w:eastAsia="仿宋" w:cs="仿宋"/>
                <w:sz w:val="24"/>
                <w:szCs w:val="24"/>
              </w:rPr>
            </w:pPr>
            <w:r>
              <w:rPr>
                <w:rFonts w:hint="eastAsia" w:ascii="仿宋" w:hAnsi="仿宋" w:eastAsia="仿宋" w:cs="仿宋"/>
                <w:sz w:val="24"/>
                <w:szCs w:val="24"/>
              </w:rPr>
              <w:t>以年份为维度统计历年存量房交易规模数据，分别包括住宅、办公、商业和其他的交易套数、交易面积和交易金额。</w:t>
            </w:r>
          </w:p>
        </w:tc>
        <w:tc>
          <w:tcPr>
            <w:tcW w:w="850" w:type="dxa"/>
            <w:noWrap w:val="0"/>
            <w:vAlign w:val="center"/>
          </w:tcPr>
          <w:p w14:paraId="1D4E9B7B">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01FE2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0" w:hRule="atLeast"/>
        </w:trPr>
        <w:tc>
          <w:tcPr>
            <w:tcW w:w="1161" w:type="dxa"/>
            <w:vMerge w:val="continue"/>
            <w:noWrap w:val="0"/>
            <w:vAlign w:val="center"/>
          </w:tcPr>
          <w:p w14:paraId="073A728E">
            <w:pPr>
              <w:rPr>
                <w:rFonts w:hint="eastAsia" w:ascii="仿宋" w:hAnsi="仿宋" w:eastAsia="仿宋" w:cs="仿宋"/>
                <w:sz w:val="24"/>
                <w:szCs w:val="24"/>
              </w:rPr>
            </w:pPr>
          </w:p>
        </w:tc>
        <w:tc>
          <w:tcPr>
            <w:tcW w:w="1134" w:type="dxa"/>
            <w:vMerge w:val="restart"/>
            <w:noWrap w:val="0"/>
            <w:vAlign w:val="center"/>
          </w:tcPr>
          <w:p w14:paraId="641BBA38">
            <w:pPr>
              <w:rPr>
                <w:rFonts w:hint="eastAsia" w:ascii="仿宋" w:hAnsi="仿宋" w:eastAsia="仿宋" w:cs="仿宋"/>
                <w:sz w:val="24"/>
                <w:szCs w:val="24"/>
              </w:rPr>
            </w:pPr>
            <w:r>
              <w:rPr>
                <w:rFonts w:hint="eastAsia" w:ascii="仿宋" w:hAnsi="仿宋" w:eastAsia="仿宋" w:cs="仿宋"/>
                <w:sz w:val="24"/>
                <w:szCs w:val="24"/>
              </w:rPr>
              <w:t>房屋一张图子系统</w:t>
            </w:r>
          </w:p>
        </w:tc>
        <w:tc>
          <w:tcPr>
            <w:tcW w:w="1391" w:type="dxa"/>
            <w:noWrap w:val="0"/>
            <w:vAlign w:val="center"/>
          </w:tcPr>
          <w:p w14:paraId="13DAE788">
            <w:pPr>
              <w:rPr>
                <w:rFonts w:hint="eastAsia" w:ascii="仿宋" w:hAnsi="仿宋" w:eastAsia="仿宋" w:cs="仿宋"/>
                <w:sz w:val="24"/>
                <w:szCs w:val="24"/>
              </w:rPr>
            </w:pPr>
            <w:r>
              <w:rPr>
                <w:rFonts w:hint="eastAsia" w:ascii="仿宋" w:hAnsi="仿宋" w:eastAsia="仿宋" w:cs="仿宋"/>
                <w:sz w:val="24"/>
                <w:szCs w:val="24"/>
              </w:rPr>
              <w:t>房屋一张图</w:t>
            </w:r>
          </w:p>
        </w:tc>
        <w:tc>
          <w:tcPr>
            <w:tcW w:w="5103" w:type="dxa"/>
            <w:noWrap w:val="0"/>
            <w:vAlign w:val="center"/>
          </w:tcPr>
          <w:p w14:paraId="39F75C64">
            <w:pPr>
              <w:rPr>
                <w:rFonts w:hint="eastAsia" w:ascii="仿宋" w:hAnsi="仿宋" w:eastAsia="仿宋" w:cs="仿宋"/>
                <w:sz w:val="24"/>
                <w:szCs w:val="24"/>
              </w:rPr>
            </w:pPr>
            <w:r>
              <w:rPr>
                <w:rFonts w:hint="eastAsia" w:ascii="仿宋" w:hAnsi="仿宋" w:eastAsia="仿宋" w:cs="仿宋"/>
                <w:sz w:val="24"/>
                <w:szCs w:val="24"/>
              </w:rPr>
              <w:t>在房屋GIS一张图上，可随意找到某个项目，实现对每个房地产项目形象进度、购房对象数据、网签交易进度数据等统计分析。通过地图模式，具体展示每个房地产项目工程进度形象情况，预（销）售整体情况，每年、季、月、日预（销）售情况，实现购房对象在每个项目的占比情况统计。</w:t>
            </w:r>
          </w:p>
        </w:tc>
        <w:tc>
          <w:tcPr>
            <w:tcW w:w="850" w:type="dxa"/>
            <w:noWrap w:val="0"/>
            <w:vAlign w:val="center"/>
          </w:tcPr>
          <w:p w14:paraId="6108B943">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1B311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1161" w:type="dxa"/>
            <w:vMerge w:val="continue"/>
            <w:noWrap w:val="0"/>
            <w:vAlign w:val="center"/>
          </w:tcPr>
          <w:p w14:paraId="11602D29">
            <w:pPr>
              <w:rPr>
                <w:rFonts w:hint="eastAsia" w:ascii="仿宋" w:hAnsi="仿宋" w:eastAsia="仿宋" w:cs="仿宋"/>
                <w:sz w:val="24"/>
                <w:szCs w:val="24"/>
              </w:rPr>
            </w:pPr>
          </w:p>
        </w:tc>
        <w:tc>
          <w:tcPr>
            <w:tcW w:w="1134" w:type="dxa"/>
            <w:vMerge w:val="continue"/>
            <w:noWrap w:val="0"/>
            <w:vAlign w:val="center"/>
          </w:tcPr>
          <w:p w14:paraId="4E579C42">
            <w:pPr>
              <w:rPr>
                <w:rFonts w:hint="eastAsia" w:ascii="仿宋" w:hAnsi="仿宋" w:eastAsia="仿宋" w:cs="仿宋"/>
                <w:sz w:val="24"/>
                <w:szCs w:val="24"/>
              </w:rPr>
            </w:pPr>
          </w:p>
        </w:tc>
        <w:tc>
          <w:tcPr>
            <w:tcW w:w="1391" w:type="dxa"/>
            <w:noWrap w:val="0"/>
            <w:vAlign w:val="center"/>
          </w:tcPr>
          <w:p w14:paraId="0FAA8A5C">
            <w:pPr>
              <w:rPr>
                <w:rFonts w:hint="eastAsia" w:ascii="仿宋" w:hAnsi="仿宋" w:eastAsia="仿宋" w:cs="仿宋"/>
                <w:sz w:val="24"/>
                <w:szCs w:val="24"/>
              </w:rPr>
            </w:pPr>
            <w:r>
              <w:rPr>
                <w:rFonts w:hint="eastAsia" w:ascii="仿宋" w:hAnsi="仿宋" w:eastAsia="仿宋" w:cs="仿宋"/>
                <w:sz w:val="24"/>
                <w:szCs w:val="24"/>
              </w:rPr>
              <w:t>项目楼盘标注</w:t>
            </w:r>
          </w:p>
        </w:tc>
        <w:tc>
          <w:tcPr>
            <w:tcW w:w="5103" w:type="dxa"/>
            <w:noWrap w:val="0"/>
            <w:vAlign w:val="center"/>
          </w:tcPr>
          <w:p w14:paraId="12D8948B">
            <w:pPr>
              <w:rPr>
                <w:rFonts w:hint="eastAsia" w:ascii="仿宋" w:hAnsi="仿宋" w:eastAsia="仿宋" w:cs="仿宋"/>
                <w:sz w:val="24"/>
                <w:szCs w:val="24"/>
              </w:rPr>
            </w:pPr>
            <w:r>
              <w:rPr>
                <w:rFonts w:hint="eastAsia" w:ascii="仿宋" w:hAnsi="仿宋" w:eastAsia="仿宋" w:cs="仿宋"/>
                <w:sz w:val="24"/>
                <w:szCs w:val="24"/>
              </w:rPr>
              <w:t>结合全空间地理信息管理系统，将项目数据按照业务需求进行分类标注，并投射到电子地图上。</w:t>
            </w:r>
          </w:p>
        </w:tc>
        <w:tc>
          <w:tcPr>
            <w:tcW w:w="850" w:type="dxa"/>
            <w:noWrap w:val="0"/>
            <w:vAlign w:val="center"/>
          </w:tcPr>
          <w:p w14:paraId="1CE92D84">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57172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0" w:hRule="atLeast"/>
        </w:trPr>
        <w:tc>
          <w:tcPr>
            <w:tcW w:w="1161" w:type="dxa"/>
            <w:vMerge w:val="continue"/>
            <w:noWrap w:val="0"/>
            <w:vAlign w:val="center"/>
          </w:tcPr>
          <w:p w14:paraId="0CFEC336">
            <w:pPr>
              <w:rPr>
                <w:rFonts w:hint="eastAsia" w:ascii="仿宋" w:hAnsi="仿宋" w:eastAsia="仿宋" w:cs="仿宋"/>
                <w:sz w:val="24"/>
                <w:szCs w:val="24"/>
              </w:rPr>
            </w:pPr>
          </w:p>
        </w:tc>
        <w:tc>
          <w:tcPr>
            <w:tcW w:w="1134" w:type="dxa"/>
            <w:vMerge w:val="continue"/>
            <w:noWrap w:val="0"/>
            <w:vAlign w:val="center"/>
          </w:tcPr>
          <w:p w14:paraId="2093798D">
            <w:pPr>
              <w:rPr>
                <w:rFonts w:hint="eastAsia" w:ascii="仿宋" w:hAnsi="仿宋" w:eastAsia="仿宋" w:cs="仿宋"/>
                <w:sz w:val="24"/>
                <w:szCs w:val="24"/>
              </w:rPr>
            </w:pPr>
          </w:p>
        </w:tc>
        <w:tc>
          <w:tcPr>
            <w:tcW w:w="1391" w:type="dxa"/>
            <w:noWrap w:val="0"/>
            <w:vAlign w:val="center"/>
          </w:tcPr>
          <w:p w14:paraId="1715D506">
            <w:pPr>
              <w:rPr>
                <w:rFonts w:hint="eastAsia" w:ascii="仿宋" w:hAnsi="仿宋" w:eastAsia="仿宋" w:cs="仿宋"/>
                <w:sz w:val="24"/>
                <w:szCs w:val="24"/>
              </w:rPr>
            </w:pPr>
            <w:r>
              <w:rPr>
                <w:rFonts w:hint="eastAsia" w:ascii="仿宋" w:hAnsi="仿宋" w:eastAsia="仿宋" w:cs="仿宋"/>
                <w:sz w:val="24"/>
                <w:szCs w:val="24"/>
              </w:rPr>
              <w:t>项目数据展示</w:t>
            </w:r>
          </w:p>
        </w:tc>
        <w:tc>
          <w:tcPr>
            <w:tcW w:w="5103" w:type="dxa"/>
            <w:noWrap w:val="0"/>
            <w:vAlign w:val="center"/>
          </w:tcPr>
          <w:p w14:paraId="513532A0">
            <w:pPr>
              <w:rPr>
                <w:rFonts w:hint="eastAsia" w:ascii="仿宋" w:hAnsi="仿宋" w:eastAsia="仿宋" w:cs="仿宋"/>
                <w:sz w:val="24"/>
                <w:szCs w:val="24"/>
              </w:rPr>
            </w:pPr>
            <w:r>
              <w:rPr>
                <w:rFonts w:hint="eastAsia" w:ascii="仿宋" w:hAnsi="仿宋" w:eastAsia="仿宋" w:cs="仿宋"/>
                <w:sz w:val="24"/>
                <w:szCs w:val="24"/>
              </w:rPr>
              <w:t>系统以项目、楼盘表为维度，集成到百度横琴地图上，可查询和展示对应项目的详情，包括房产项目信息、预售证信息、楼盘表信息、资金监管户情况、销售总览、各类购房对象占比、工程形象进度现场图等。</w:t>
            </w:r>
          </w:p>
        </w:tc>
        <w:tc>
          <w:tcPr>
            <w:tcW w:w="850" w:type="dxa"/>
            <w:noWrap w:val="0"/>
            <w:vAlign w:val="center"/>
          </w:tcPr>
          <w:p w14:paraId="177BF786">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7DE8C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5" w:hRule="atLeast"/>
        </w:trPr>
        <w:tc>
          <w:tcPr>
            <w:tcW w:w="1161" w:type="dxa"/>
            <w:vMerge w:val="continue"/>
            <w:noWrap w:val="0"/>
            <w:vAlign w:val="center"/>
          </w:tcPr>
          <w:p w14:paraId="7E134FCF">
            <w:pPr>
              <w:rPr>
                <w:rFonts w:hint="eastAsia" w:ascii="仿宋" w:hAnsi="仿宋" w:eastAsia="仿宋" w:cs="仿宋"/>
                <w:sz w:val="24"/>
                <w:szCs w:val="24"/>
              </w:rPr>
            </w:pPr>
          </w:p>
        </w:tc>
        <w:tc>
          <w:tcPr>
            <w:tcW w:w="1134" w:type="dxa"/>
            <w:vMerge w:val="restart"/>
            <w:noWrap w:val="0"/>
            <w:vAlign w:val="center"/>
          </w:tcPr>
          <w:p w14:paraId="718CB110">
            <w:pPr>
              <w:rPr>
                <w:rFonts w:hint="eastAsia" w:ascii="仿宋" w:hAnsi="仿宋" w:eastAsia="仿宋" w:cs="仿宋"/>
                <w:sz w:val="24"/>
                <w:szCs w:val="24"/>
              </w:rPr>
            </w:pPr>
            <w:r>
              <w:rPr>
                <w:rFonts w:hint="eastAsia" w:ascii="仿宋" w:hAnsi="仿宋" w:eastAsia="仿宋" w:cs="仿宋"/>
                <w:sz w:val="24"/>
                <w:szCs w:val="24"/>
              </w:rPr>
              <w:t>对外接口</w:t>
            </w:r>
          </w:p>
        </w:tc>
        <w:tc>
          <w:tcPr>
            <w:tcW w:w="1391" w:type="dxa"/>
            <w:noWrap w:val="0"/>
            <w:vAlign w:val="center"/>
          </w:tcPr>
          <w:p w14:paraId="4A6158A4">
            <w:pPr>
              <w:rPr>
                <w:rFonts w:hint="eastAsia" w:ascii="仿宋" w:hAnsi="仿宋" w:eastAsia="仿宋" w:cs="仿宋"/>
                <w:sz w:val="24"/>
                <w:szCs w:val="24"/>
              </w:rPr>
            </w:pPr>
            <w:r>
              <w:rPr>
                <w:rFonts w:hint="eastAsia" w:ascii="仿宋" w:hAnsi="仿宋" w:eastAsia="仿宋" w:cs="仿宋"/>
                <w:sz w:val="24"/>
                <w:szCs w:val="24"/>
              </w:rPr>
              <w:t>与市不动产登记业务系统对接</w:t>
            </w:r>
          </w:p>
        </w:tc>
        <w:tc>
          <w:tcPr>
            <w:tcW w:w="5103" w:type="dxa"/>
            <w:noWrap w:val="0"/>
            <w:vAlign w:val="center"/>
          </w:tcPr>
          <w:p w14:paraId="6A854612">
            <w:pPr>
              <w:rPr>
                <w:rFonts w:hint="eastAsia" w:ascii="仿宋" w:hAnsi="仿宋" w:eastAsia="仿宋" w:cs="仿宋"/>
                <w:sz w:val="24"/>
                <w:szCs w:val="24"/>
              </w:rPr>
            </w:pPr>
            <w:r>
              <w:rPr>
                <w:rFonts w:hint="eastAsia" w:ascii="仿宋" w:hAnsi="仿宋" w:eastAsia="仿宋" w:cs="仿宋"/>
                <w:sz w:val="24"/>
                <w:szCs w:val="24"/>
              </w:rPr>
              <w:t>平台与市商品房合同网上备案系统对接，平台将购房人定购的房屋信息自动推送到市商品房合同网上备案系统，备案后，同样需将商品房签订的合同信息反馈共享到房地产交易平台。实现历史网签数据同步共享到本平台。</w:t>
            </w:r>
          </w:p>
        </w:tc>
        <w:tc>
          <w:tcPr>
            <w:tcW w:w="850" w:type="dxa"/>
            <w:noWrap w:val="0"/>
            <w:vAlign w:val="center"/>
          </w:tcPr>
          <w:p w14:paraId="3B832C7F">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3AEB645C">
        <w:tblPrEx>
          <w:tblCellMar>
            <w:top w:w="0" w:type="dxa"/>
            <w:left w:w="108" w:type="dxa"/>
            <w:bottom w:w="0" w:type="dxa"/>
            <w:right w:w="108" w:type="dxa"/>
          </w:tblCellMar>
        </w:tblPrEx>
        <w:trPr>
          <w:trHeight w:val="1140" w:hRule="atLeast"/>
        </w:trPr>
        <w:tc>
          <w:tcPr>
            <w:tcW w:w="1161" w:type="dxa"/>
            <w:vMerge w:val="continue"/>
            <w:noWrap w:val="0"/>
            <w:vAlign w:val="center"/>
          </w:tcPr>
          <w:p w14:paraId="26781DD5">
            <w:pPr>
              <w:rPr>
                <w:rFonts w:hint="eastAsia" w:ascii="仿宋" w:hAnsi="仿宋" w:eastAsia="仿宋" w:cs="仿宋"/>
                <w:sz w:val="24"/>
                <w:szCs w:val="24"/>
              </w:rPr>
            </w:pPr>
          </w:p>
        </w:tc>
        <w:tc>
          <w:tcPr>
            <w:tcW w:w="1134" w:type="dxa"/>
            <w:vMerge w:val="continue"/>
            <w:noWrap w:val="0"/>
            <w:vAlign w:val="center"/>
          </w:tcPr>
          <w:p w14:paraId="5648BF63">
            <w:pPr>
              <w:rPr>
                <w:rFonts w:hint="eastAsia" w:ascii="仿宋" w:hAnsi="仿宋" w:eastAsia="仿宋" w:cs="仿宋"/>
                <w:sz w:val="24"/>
                <w:szCs w:val="24"/>
              </w:rPr>
            </w:pPr>
          </w:p>
        </w:tc>
        <w:tc>
          <w:tcPr>
            <w:tcW w:w="1391" w:type="dxa"/>
            <w:noWrap w:val="0"/>
            <w:vAlign w:val="center"/>
          </w:tcPr>
          <w:p w14:paraId="1B14D056">
            <w:pPr>
              <w:rPr>
                <w:rFonts w:hint="eastAsia" w:ascii="仿宋" w:hAnsi="仿宋" w:eastAsia="仿宋" w:cs="仿宋"/>
                <w:sz w:val="24"/>
                <w:szCs w:val="24"/>
              </w:rPr>
            </w:pPr>
            <w:r>
              <w:rPr>
                <w:rFonts w:hint="eastAsia" w:ascii="仿宋" w:hAnsi="仿宋" w:eastAsia="仿宋" w:cs="仿宋"/>
                <w:sz w:val="24"/>
                <w:szCs w:val="24"/>
              </w:rPr>
              <w:t>与珠海市房地产交易监管平台对接</w:t>
            </w:r>
          </w:p>
        </w:tc>
        <w:tc>
          <w:tcPr>
            <w:tcW w:w="5103" w:type="dxa"/>
            <w:noWrap w:val="0"/>
            <w:vAlign w:val="center"/>
          </w:tcPr>
          <w:p w14:paraId="50E466B3">
            <w:pPr>
              <w:rPr>
                <w:rFonts w:hint="eastAsia" w:ascii="仿宋" w:hAnsi="仿宋" w:eastAsia="仿宋" w:cs="仿宋"/>
                <w:sz w:val="24"/>
                <w:szCs w:val="24"/>
              </w:rPr>
            </w:pPr>
            <w:r>
              <w:rPr>
                <w:rFonts w:hint="eastAsia" w:ascii="仿宋" w:hAnsi="仿宋" w:eastAsia="仿宋" w:cs="仿宋"/>
                <w:sz w:val="24"/>
                <w:szCs w:val="24"/>
              </w:rPr>
              <w:t>平台与珠海市房地产交易监管平台对接，实现银行流水数据、拨付数据等共享同步，房屋赋码数据共享同步。</w:t>
            </w:r>
          </w:p>
        </w:tc>
        <w:tc>
          <w:tcPr>
            <w:tcW w:w="850" w:type="dxa"/>
            <w:noWrap w:val="0"/>
            <w:vAlign w:val="center"/>
          </w:tcPr>
          <w:p w14:paraId="6D54263B">
            <w:pPr>
              <w:jc w:val="center"/>
              <w:rPr>
                <w:rFonts w:hint="eastAsia" w:ascii="仿宋" w:hAnsi="仿宋" w:eastAsia="仿宋" w:cs="仿宋"/>
                <w:sz w:val="24"/>
                <w:szCs w:val="24"/>
              </w:rPr>
            </w:pPr>
            <w:r>
              <w:rPr>
                <w:rFonts w:hint="eastAsia" w:ascii="仿宋" w:hAnsi="仿宋" w:eastAsia="仿宋" w:cs="仿宋"/>
                <w:sz w:val="24"/>
                <w:szCs w:val="24"/>
              </w:rPr>
              <w:t>已建设</w:t>
            </w:r>
          </w:p>
        </w:tc>
      </w:tr>
    </w:tbl>
    <w:p w14:paraId="1FEA73D9">
      <w:pPr>
        <w:pStyle w:val="4"/>
        <w:rPr>
          <w:rFonts w:hint="eastAsia" w:ascii="仿宋" w:hAnsi="仿宋" w:eastAsia="仿宋" w:cs="仿宋"/>
          <w:sz w:val="28"/>
          <w:szCs w:val="28"/>
        </w:rPr>
      </w:pPr>
      <w:bookmarkStart w:id="13" w:name="_Toc164349386"/>
      <w:r>
        <w:rPr>
          <w:rFonts w:hint="eastAsia" w:ascii="仿宋" w:hAnsi="仿宋" w:eastAsia="仿宋" w:cs="仿宋"/>
          <w:sz w:val="28"/>
          <w:szCs w:val="28"/>
        </w:rPr>
        <w:t>二期运维</w:t>
      </w:r>
      <w:r>
        <w:rPr>
          <w:rFonts w:hint="eastAsia" w:ascii="仿宋" w:hAnsi="仿宋" w:eastAsia="仿宋" w:cs="仿宋"/>
          <w:sz w:val="28"/>
          <w:szCs w:val="28"/>
          <w:lang w:val="en-US" w:eastAsia="zh-CN"/>
        </w:rPr>
        <w:t>范围</w:t>
      </w:r>
      <w:bookmarkEnd w:id="13"/>
    </w:p>
    <w:tbl>
      <w:tblPr>
        <w:tblStyle w:val="14"/>
        <w:tblW w:w="9866" w:type="dxa"/>
        <w:tblInd w:w="-686" w:type="dxa"/>
        <w:tblLayout w:type="autofit"/>
        <w:tblCellMar>
          <w:top w:w="0" w:type="dxa"/>
          <w:left w:w="108" w:type="dxa"/>
          <w:bottom w:w="0" w:type="dxa"/>
          <w:right w:w="108" w:type="dxa"/>
        </w:tblCellMar>
      </w:tblPr>
      <w:tblGrid>
        <w:gridCol w:w="617"/>
        <w:gridCol w:w="923"/>
        <w:gridCol w:w="866"/>
        <w:gridCol w:w="939"/>
        <w:gridCol w:w="1020"/>
        <w:gridCol w:w="4651"/>
        <w:gridCol w:w="850"/>
      </w:tblGrid>
      <w:tr w14:paraId="192E97E2">
        <w:tblPrEx>
          <w:tblCellMar>
            <w:top w:w="0" w:type="dxa"/>
            <w:left w:w="108" w:type="dxa"/>
            <w:bottom w:w="0" w:type="dxa"/>
            <w:right w:w="108" w:type="dxa"/>
          </w:tblCellMar>
        </w:tblPrEx>
        <w:trPr>
          <w:trHeight w:val="91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30CF130">
            <w:pPr>
              <w:widowControl/>
              <w:spacing w:line="3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5E49BD74">
            <w:pPr>
              <w:widowControl/>
              <w:spacing w:line="3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软件系统</w:t>
            </w:r>
          </w:p>
        </w:tc>
        <w:tc>
          <w:tcPr>
            <w:tcW w:w="2825" w:type="dxa"/>
            <w:gridSpan w:val="3"/>
            <w:tcBorders>
              <w:top w:val="single" w:color="000000" w:sz="4" w:space="0"/>
              <w:left w:val="single" w:color="000000" w:sz="4" w:space="0"/>
              <w:bottom w:val="single" w:color="000000" w:sz="4" w:space="0"/>
              <w:right w:val="single" w:color="000000" w:sz="4" w:space="0"/>
            </w:tcBorders>
            <w:noWrap w:val="0"/>
            <w:vAlign w:val="center"/>
          </w:tcPr>
          <w:p w14:paraId="1E54369A">
            <w:pPr>
              <w:widowControl/>
              <w:spacing w:line="3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子系统</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9640826">
            <w:pPr>
              <w:widowControl/>
              <w:spacing w:line="3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功能说明</w:t>
            </w:r>
          </w:p>
        </w:tc>
        <w:tc>
          <w:tcPr>
            <w:tcW w:w="850" w:type="dxa"/>
            <w:tcBorders>
              <w:top w:val="single" w:color="000000" w:sz="4" w:space="0"/>
              <w:left w:val="single" w:color="000000" w:sz="4" w:space="0"/>
              <w:right w:val="single" w:color="000000" w:sz="4" w:space="0"/>
            </w:tcBorders>
            <w:noWrap w:val="0"/>
            <w:vAlign w:val="center"/>
          </w:tcPr>
          <w:p w14:paraId="7A2CC086">
            <w:pPr>
              <w:widowControl/>
              <w:spacing w:line="300" w:lineRule="exact"/>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是否建设</w:t>
            </w:r>
          </w:p>
        </w:tc>
      </w:tr>
      <w:tr w14:paraId="1015B532">
        <w:tblPrEx>
          <w:tblCellMar>
            <w:top w:w="0" w:type="dxa"/>
            <w:left w:w="108" w:type="dxa"/>
            <w:bottom w:w="0" w:type="dxa"/>
            <w:right w:w="108" w:type="dxa"/>
          </w:tblCellMar>
        </w:tblPrEx>
        <w:trPr>
          <w:trHeight w:val="96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CB00C72">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923" w:type="dxa"/>
            <w:vMerge w:val="restart"/>
            <w:tcBorders>
              <w:top w:val="single" w:color="000000" w:sz="4" w:space="0"/>
              <w:left w:val="single" w:color="000000" w:sz="4" w:space="0"/>
              <w:bottom w:val="single" w:color="000000" w:sz="4" w:space="0"/>
              <w:right w:val="single" w:color="000000" w:sz="4" w:space="0"/>
            </w:tcBorders>
            <w:noWrap w:val="0"/>
            <w:vAlign w:val="center"/>
          </w:tcPr>
          <w:p w14:paraId="4E337492">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横琴粤澳深度合作区房地产信息系统（二期）</w:t>
            </w:r>
          </w:p>
        </w:tc>
        <w:tc>
          <w:tcPr>
            <w:tcW w:w="866" w:type="dxa"/>
            <w:vMerge w:val="restart"/>
            <w:tcBorders>
              <w:top w:val="single" w:color="000000" w:sz="4" w:space="0"/>
              <w:left w:val="single" w:color="000000" w:sz="4" w:space="0"/>
              <w:bottom w:val="single" w:color="000000" w:sz="4" w:space="0"/>
              <w:right w:val="single" w:color="000000" w:sz="4" w:space="0"/>
            </w:tcBorders>
            <w:noWrap w:val="0"/>
            <w:vAlign w:val="center"/>
          </w:tcPr>
          <w:p w14:paraId="35D12A31">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服务门户</w:t>
            </w: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2CD20863">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住房价格备案</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D1F6ECA">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价格备案申请</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2752612">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同步获取不动产权籍登记系统的项目信息和房源信息，在线填写价格备案的申请表、上传附件等资料，提交价格备案申请，填写的资料支持暂存到草稿箱。</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60B5C25B">
            <w:pPr>
              <w:rPr>
                <w:rFonts w:hint="eastAsia" w:ascii="仿宋" w:hAnsi="仿宋" w:eastAsia="仿宋" w:cs="仿宋"/>
                <w:sz w:val="24"/>
                <w:szCs w:val="24"/>
              </w:rPr>
            </w:pPr>
            <w:r>
              <w:rPr>
                <w:rFonts w:hint="eastAsia" w:ascii="仿宋" w:hAnsi="仿宋" w:eastAsia="仿宋" w:cs="仿宋"/>
                <w:sz w:val="24"/>
                <w:szCs w:val="24"/>
              </w:rPr>
              <w:t>已建设</w:t>
            </w:r>
          </w:p>
        </w:tc>
      </w:tr>
      <w:tr w14:paraId="7E9548E7">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6812DEF">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E0CC7">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807BA1">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FB86F">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A0AC59A">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价格备案调整申请</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E0FC43B">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对已完成价格备案的房源,根据实际情况实现重新申请调整价格备案功能。</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75B0FF62">
            <w:pPr>
              <w:rPr>
                <w:rFonts w:hint="eastAsia" w:ascii="仿宋" w:hAnsi="仿宋" w:eastAsia="仿宋" w:cs="仿宋"/>
                <w:sz w:val="24"/>
                <w:szCs w:val="24"/>
              </w:rPr>
            </w:pPr>
            <w:r>
              <w:rPr>
                <w:rFonts w:hint="eastAsia" w:ascii="仿宋" w:hAnsi="仿宋" w:eastAsia="仿宋" w:cs="仿宋"/>
                <w:sz w:val="24"/>
                <w:szCs w:val="24"/>
              </w:rPr>
              <w:t>已建设</w:t>
            </w:r>
          </w:p>
        </w:tc>
      </w:tr>
      <w:tr w14:paraId="6E906274">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3686C6D">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89959">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802104">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22EB7">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50A7D0">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补充材料</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A5C87FC">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针对审核要求退回补充材料的原因，修改申请表和补充附件材料，重新提交审核。</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90FB40E">
            <w:pPr>
              <w:rPr>
                <w:rFonts w:hint="eastAsia" w:ascii="仿宋" w:hAnsi="仿宋" w:eastAsia="仿宋" w:cs="仿宋"/>
                <w:sz w:val="24"/>
                <w:szCs w:val="24"/>
              </w:rPr>
            </w:pPr>
            <w:r>
              <w:rPr>
                <w:rFonts w:hint="eastAsia" w:ascii="仿宋" w:hAnsi="仿宋" w:eastAsia="仿宋" w:cs="仿宋"/>
                <w:sz w:val="24"/>
                <w:szCs w:val="24"/>
              </w:rPr>
              <w:t>已建设</w:t>
            </w:r>
          </w:p>
        </w:tc>
      </w:tr>
      <w:tr w14:paraId="504017AD">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98ACE93">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877E59">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2929C">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4A060C">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EA0CB1B">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草稿箱管理</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731FB00A">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实现价格备案申请和价格备案调整申请的草稿管理，允许用户多次编辑申请表和上传附件材料，准备充分后再一次性提交审核。</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2D853518">
            <w:pPr>
              <w:rPr>
                <w:rFonts w:hint="eastAsia" w:ascii="仿宋" w:hAnsi="仿宋" w:eastAsia="仿宋" w:cs="仿宋"/>
                <w:sz w:val="24"/>
                <w:szCs w:val="24"/>
              </w:rPr>
            </w:pPr>
            <w:r>
              <w:rPr>
                <w:rFonts w:hint="eastAsia" w:ascii="仿宋" w:hAnsi="仿宋" w:eastAsia="仿宋" w:cs="仿宋"/>
                <w:sz w:val="24"/>
                <w:szCs w:val="24"/>
              </w:rPr>
              <w:t>已建设</w:t>
            </w:r>
          </w:p>
        </w:tc>
      </w:tr>
      <w:tr w14:paraId="4097EA43">
        <w:tblPrEx>
          <w:tblCellMar>
            <w:top w:w="0" w:type="dxa"/>
            <w:left w:w="108" w:type="dxa"/>
            <w:bottom w:w="0" w:type="dxa"/>
            <w:right w:w="108" w:type="dxa"/>
          </w:tblCellMar>
        </w:tblPrEx>
        <w:trPr>
          <w:trHeight w:val="66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D10CE44">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12A00">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69DC6F">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65515">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4BA859">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价格备案公示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069225AD">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对已完成价格备案的房源向社会公众公示备案信息。</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0EB8D137">
            <w:pPr>
              <w:rPr>
                <w:rFonts w:hint="eastAsia" w:ascii="仿宋" w:hAnsi="仿宋" w:eastAsia="仿宋" w:cs="仿宋"/>
                <w:sz w:val="24"/>
                <w:szCs w:val="24"/>
              </w:rPr>
            </w:pPr>
            <w:r>
              <w:rPr>
                <w:rFonts w:hint="eastAsia" w:ascii="仿宋" w:hAnsi="仿宋" w:eastAsia="仿宋" w:cs="仿宋"/>
                <w:sz w:val="24"/>
                <w:szCs w:val="24"/>
              </w:rPr>
              <w:t>已建设</w:t>
            </w:r>
          </w:p>
        </w:tc>
      </w:tr>
      <w:tr w14:paraId="6983CB3D">
        <w:tblPrEx>
          <w:tblCellMar>
            <w:top w:w="0" w:type="dxa"/>
            <w:left w:w="108" w:type="dxa"/>
            <w:bottom w:w="0" w:type="dxa"/>
            <w:right w:w="108" w:type="dxa"/>
          </w:tblCellMar>
        </w:tblPrEx>
        <w:trPr>
          <w:trHeight w:val="62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A9E1986">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1B0C1B">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523B9E">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C78E5">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8D6FEA">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备案表打印</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4EBF044">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对已完成价格备案的项目，支持在线打印备案表。</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1A3DE809">
            <w:pPr>
              <w:rPr>
                <w:rFonts w:hint="eastAsia" w:ascii="仿宋" w:hAnsi="仿宋" w:eastAsia="仿宋" w:cs="仿宋"/>
                <w:sz w:val="24"/>
                <w:szCs w:val="24"/>
              </w:rPr>
            </w:pPr>
            <w:r>
              <w:rPr>
                <w:rFonts w:hint="eastAsia" w:ascii="仿宋" w:hAnsi="仿宋" w:eastAsia="仿宋" w:cs="仿宋"/>
                <w:sz w:val="24"/>
                <w:szCs w:val="24"/>
              </w:rPr>
              <w:t>已建设</w:t>
            </w:r>
          </w:p>
        </w:tc>
      </w:tr>
      <w:tr w14:paraId="2E8DC90E">
        <w:tblPrEx>
          <w:tblCellMar>
            <w:top w:w="0" w:type="dxa"/>
            <w:left w:w="108" w:type="dxa"/>
            <w:bottom w:w="0" w:type="dxa"/>
            <w:right w:w="108" w:type="dxa"/>
          </w:tblCellMar>
        </w:tblPrEx>
        <w:trPr>
          <w:trHeight w:val="6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0EC1010F">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58730">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7A93D3">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FA8F9">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BB3E6A">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公示表打印</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8194783">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即将公示价格备案的项目，支持在线打印公示表，可在政务大厅、项目现场等地进行张贴公示。</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150621F1">
            <w:pPr>
              <w:rPr>
                <w:rFonts w:hint="eastAsia" w:ascii="仿宋" w:hAnsi="仿宋" w:eastAsia="仿宋" w:cs="仿宋"/>
                <w:sz w:val="24"/>
                <w:szCs w:val="24"/>
              </w:rPr>
            </w:pPr>
            <w:r>
              <w:rPr>
                <w:rFonts w:hint="eastAsia" w:ascii="仿宋" w:hAnsi="仿宋" w:eastAsia="仿宋" w:cs="仿宋"/>
                <w:sz w:val="24"/>
                <w:szCs w:val="24"/>
              </w:rPr>
              <w:t>已建设</w:t>
            </w:r>
          </w:p>
        </w:tc>
      </w:tr>
      <w:tr w14:paraId="1B02D018">
        <w:tblPrEx>
          <w:tblCellMar>
            <w:top w:w="0" w:type="dxa"/>
            <w:left w:w="108" w:type="dxa"/>
            <w:bottom w:w="0" w:type="dxa"/>
            <w:right w:w="108" w:type="dxa"/>
          </w:tblCellMar>
        </w:tblPrEx>
        <w:trPr>
          <w:trHeight w:val="102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0862250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EA6CE">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CC65A">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294D0">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04B3CB5">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配建房抽签申请</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26C1815">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房地产项目，在价格备案前，如属于配建房项目，需先同步获取不动产权籍登记系统的项目信息、楼盘表信息，在申请价格备案前，需向保障房平台提交配建房抽签申请。</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2D5301F7">
            <w:pPr>
              <w:rPr>
                <w:rFonts w:hint="eastAsia" w:ascii="仿宋" w:hAnsi="仿宋" w:eastAsia="仿宋" w:cs="仿宋"/>
                <w:sz w:val="24"/>
                <w:szCs w:val="24"/>
              </w:rPr>
            </w:pPr>
            <w:r>
              <w:rPr>
                <w:rFonts w:hint="eastAsia" w:ascii="仿宋" w:hAnsi="仿宋" w:eastAsia="仿宋" w:cs="仿宋"/>
                <w:sz w:val="24"/>
                <w:szCs w:val="24"/>
              </w:rPr>
              <w:t>已建设</w:t>
            </w:r>
          </w:p>
        </w:tc>
      </w:tr>
      <w:tr w14:paraId="58B2554E">
        <w:tblPrEx>
          <w:tblCellMar>
            <w:top w:w="0" w:type="dxa"/>
            <w:left w:w="108" w:type="dxa"/>
            <w:bottom w:w="0" w:type="dxa"/>
            <w:right w:w="108" w:type="dxa"/>
          </w:tblCellMar>
        </w:tblPrEx>
        <w:trPr>
          <w:trHeight w:val="6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103836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081C3">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F7721D">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B9FF31">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E78EC73">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配建房抽签结果</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4585675">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同步获取保障房平台的抽签结果，标识房源抽签状态，锁定配建房房源抽签结果信息，已被抽签的配建房房源不允许发起价格备案。</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7DB30F8">
            <w:pPr>
              <w:rPr>
                <w:rFonts w:hint="eastAsia" w:ascii="仿宋" w:hAnsi="仿宋" w:eastAsia="仿宋" w:cs="仿宋"/>
                <w:sz w:val="24"/>
                <w:szCs w:val="24"/>
              </w:rPr>
            </w:pPr>
            <w:r>
              <w:rPr>
                <w:rFonts w:hint="eastAsia" w:ascii="仿宋" w:hAnsi="仿宋" w:eastAsia="仿宋" w:cs="仿宋"/>
                <w:sz w:val="24"/>
                <w:szCs w:val="24"/>
              </w:rPr>
              <w:t>已建设</w:t>
            </w:r>
          </w:p>
        </w:tc>
      </w:tr>
      <w:tr w14:paraId="389AA0FA">
        <w:tblPrEx>
          <w:tblCellMar>
            <w:top w:w="0" w:type="dxa"/>
            <w:left w:w="108" w:type="dxa"/>
            <w:bottom w:w="0" w:type="dxa"/>
            <w:right w:w="108" w:type="dxa"/>
          </w:tblCellMar>
        </w:tblPrEx>
        <w:trPr>
          <w:trHeight w:val="66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C0D901A">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E14ED5">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F744B4">
            <w:pPr>
              <w:widowControl/>
              <w:spacing w:line="300" w:lineRule="exact"/>
              <w:jc w:val="center"/>
              <w:rPr>
                <w:rFonts w:hint="eastAsia" w:ascii="仿宋" w:hAnsi="仿宋" w:eastAsia="仿宋" w:cs="仿宋"/>
                <w:color w:val="000000"/>
                <w:sz w:val="24"/>
                <w:szCs w:val="24"/>
              </w:rPr>
            </w:pP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42B5A606">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网签解锁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5EFF9DC">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网签解锁申请</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227AFAF">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针对已购买的商品房房源，需向主管部门发起网签解锁申请，方可允许网签。</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2CAAB62">
            <w:pPr>
              <w:rPr>
                <w:rFonts w:hint="eastAsia" w:ascii="仿宋" w:hAnsi="仿宋" w:eastAsia="仿宋" w:cs="仿宋"/>
                <w:sz w:val="24"/>
                <w:szCs w:val="24"/>
              </w:rPr>
            </w:pPr>
            <w:r>
              <w:rPr>
                <w:rFonts w:hint="eastAsia" w:ascii="仿宋" w:hAnsi="仿宋" w:eastAsia="仿宋" w:cs="仿宋"/>
                <w:sz w:val="24"/>
                <w:szCs w:val="24"/>
              </w:rPr>
              <w:t>已建设</w:t>
            </w:r>
          </w:p>
        </w:tc>
      </w:tr>
      <w:tr w14:paraId="7E7F0633">
        <w:tblPrEx>
          <w:tblCellMar>
            <w:top w:w="0" w:type="dxa"/>
            <w:left w:w="108" w:type="dxa"/>
            <w:bottom w:w="0" w:type="dxa"/>
            <w:right w:w="108" w:type="dxa"/>
          </w:tblCellMar>
        </w:tblPrEx>
        <w:trPr>
          <w:trHeight w:val="60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A8DBB3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11</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74672">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8F231">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2E57F">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C10A241">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网签解锁查询</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02FE6015">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房企在线跟进房源的网签解锁申请进度，查询需要网签的房源状态是否已解锁。</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0C6D182D">
            <w:pPr>
              <w:rPr>
                <w:rFonts w:hint="eastAsia" w:ascii="仿宋" w:hAnsi="仿宋" w:eastAsia="仿宋" w:cs="仿宋"/>
                <w:sz w:val="24"/>
                <w:szCs w:val="24"/>
              </w:rPr>
            </w:pPr>
            <w:r>
              <w:rPr>
                <w:rFonts w:hint="eastAsia" w:ascii="仿宋" w:hAnsi="仿宋" w:eastAsia="仿宋" w:cs="仿宋"/>
                <w:sz w:val="24"/>
                <w:szCs w:val="24"/>
              </w:rPr>
              <w:t>已建设</w:t>
            </w:r>
          </w:p>
        </w:tc>
      </w:tr>
      <w:tr w14:paraId="5F0B35E4">
        <w:tblPrEx>
          <w:tblCellMar>
            <w:top w:w="0" w:type="dxa"/>
            <w:left w:w="108" w:type="dxa"/>
            <w:bottom w:w="0" w:type="dxa"/>
            <w:right w:w="108" w:type="dxa"/>
          </w:tblCellMar>
        </w:tblPrEx>
        <w:trPr>
          <w:trHeight w:val="60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01E9C652">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1E137F">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6E34EF">
            <w:pPr>
              <w:widowControl/>
              <w:spacing w:line="300" w:lineRule="exact"/>
              <w:jc w:val="center"/>
              <w:rPr>
                <w:rFonts w:hint="eastAsia" w:ascii="仿宋" w:hAnsi="仿宋" w:eastAsia="仿宋" w:cs="仿宋"/>
                <w:color w:val="000000"/>
                <w:sz w:val="24"/>
                <w:szCs w:val="24"/>
              </w:rPr>
            </w:pP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0358022D">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存量房挂牌</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54A47B">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经纪人挂牌</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6084032A">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经纪人通过实名认证系统登录后，根据出售的房源信息实现挂牌销售操作。</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6F8527C">
            <w:pPr>
              <w:rPr>
                <w:rFonts w:hint="eastAsia" w:ascii="仿宋" w:hAnsi="仿宋" w:eastAsia="仿宋" w:cs="仿宋"/>
                <w:sz w:val="24"/>
                <w:szCs w:val="24"/>
              </w:rPr>
            </w:pPr>
            <w:r>
              <w:rPr>
                <w:rFonts w:hint="eastAsia" w:ascii="仿宋" w:hAnsi="仿宋" w:eastAsia="仿宋" w:cs="仿宋"/>
                <w:sz w:val="24"/>
                <w:szCs w:val="24"/>
              </w:rPr>
              <w:t>已建设</w:t>
            </w:r>
          </w:p>
        </w:tc>
      </w:tr>
      <w:tr w14:paraId="0DB55DFB">
        <w:tblPrEx>
          <w:tblCellMar>
            <w:top w:w="0" w:type="dxa"/>
            <w:left w:w="108" w:type="dxa"/>
            <w:bottom w:w="0" w:type="dxa"/>
            <w:right w:w="108" w:type="dxa"/>
          </w:tblCellMar>
        </w:tblPrEx>
        <w:trPr>
          <w:trHeight w:val="106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4B446E5">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13</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20B8F">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354D3">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3648D">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893719">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自主挂牌</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64BE0900">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自主房源的权籍人通过实名认证系统登录后，获取权籍人名下的房源，实现自主挂牌销售，也可授权名下的房源给予对应的中介机构进行存量房挂牌销售。</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1EAFF321">
            <w:pPr>
              <w:rPr>
                <w:rFonts w:hint="eastAsia" w:ascii="仿宋" w:hAnsi="仿宋" w:eastAsia="仿宋" w:cs="仿宋"/>
                <w:sz w:val="24"/>
                <w:szCs w:val="24"/>
              </w:rPr>
            </w:pPr>
            <w:r>
              <w:rPr>
                <w:rFonts w:hint="eastAsia" w:ascii="仿宋" w:hAnsi="仿宋" w:eastAsia="仿宋" w:cs="仿宋"/>
                <w:sz w:val="24"/>
                <w:szCs w:val="24"/>
              </w:rPr>
              <w:t>已建设</w:t>
            </w:r>
          </w:p>
        </w:tc>
      </w:tr>
      <w:tr w14:paraId="30022639">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DF6CDD9">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14</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D5ACD7">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B41D6E">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E15746">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01308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房源核验</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1D81424">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经纪人或业主在存量房挂牌操作过程中，系统需与不动产产权系统对接，在线核验房源的真实性。</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772A59C3">
            <w:pPr>
              <w:rPr>
                <w:rFonts w:hint="eastAsia" w:ascii="仿宋" w:hAnsi="仿宋" w:eastAsia="仿宋" w:cs="仿宋"/>
                <w:sz w:val="24"/>
                <w:szCs w:val="24"/>
              </w:rPr>
            </w:pPr>
            <w:r>
              <w:rPr>
                <w:rFonts w:hint="eastAsia" w:ascii="仿宋" w:hAnsi="仿宋" w:eastAsia="仿宋" w:cs="仿宋"/>
                <w:sz w:val="24"/>
                <w:szCs w:val="24"/>
              </w:rPr>
              <w:t>已建设</w:t>
            </w:r>
          </w:p>
        </w:tc>
      </w:tr>
      <w:tr w14:paraId="3678F9EA">
        <w:tblPrEx>
          <w:tblCellMar>
            <w:top w:w="0" w:type="dxa"/>
            <w:left w:w="108" w:type="dxa"/>
            <w:bottom w:w="0" w:type="dxa"/>
            <w:right w:w="108" w:type="dxa"/>
          </w:tblCellMar>
        </w:tblPrEx>
        <w:trPr>
          <w:trHeight w:val="70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1BEC274">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E06D0">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D418B7">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F202DE">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95CE9E5">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挂牌公示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05B81502">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对经纪人挂牌的房源或自主挂牌的房源信息向社会公众公示。</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DD9E53C">
            <w:pPr>
              <w:rPr>
                <w:rFonts w:hint="eastAsia" w:ascii="仿宋" w:hAnsi="仿宋" w:eastAsia="仿宋" w:cs="仿宋"/>
                <w:sz w:val="24"/>
                <w:szCs w:val="24"/>
              </w:rPr>
            </w:pPr>
            <w:r>
              <w:rPr>
                <w:rFonts w:hint="eastAsia" w:ascii="仿宋" w:hAnsi="仿宋" w:eastAsia="仿宋" w:cs="仿宋"/>
                <w:sz w:val="24"/>
                <w:szCs w:val="24"/>
              </w:rPr>
              <w:t>已建设</w:t>
            </w:r>
          </w:p>
        </w:tc>
      </w:tr>
      <w:tr w14:paraId="676B1905">
        <w:tblPrEx>
          <w:tblCellMar>
            <w:top w:w="0" w:type="dxa"/>
            <w:left w:w="108" w:type="dxa"/>
            <w:bottom w:w="0" w:type="dxa"/>
            <w:right w:w="108" w:type="dxa"/>
          </w:tblCellMar>
        </w:tblPrEx>
        <w:trPr>
          <w:trHeight w:val="5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721B809">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16</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B9DBAE">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E80E0D">
            <w:pPr>
              <w:widowControl/>
              <w:spacing w:line="300" w:lineRule="exact"/>
              <w:jc w:val="center"/>
              <w:rPr>
                <w:rFonts w:hint="eastAsia" w:ascii="仿宋" w:hAnsi="仿宋" w:eastAsia="仿宋" w:cs="仿宋"/>
                <w:color w:val="000000"/>
                <w:sz w:val="24"/>
                <w:szCs w:val="24"/>
              </w:rPr>
            </w:pP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75B7F593">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存量房购房须知</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205D5ED">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购房政策</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E9B63E0">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展示与国家、省及横琴粤澳深度合作区相关的存量房购房政策。</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43D301EB">
            <w:pPr>
              <w:rPr>
                <w:rFonts w:hint="eastAsia" w:ascii="仿宋" w:hAnsi="仿宋" w:eastAsia="仿宋" w:cs="仿宋"/>
                <w:sz w:val="24"/>
                <w:szCs w:val="24"/>
              </w:rPr>
            </w:pPr>
            <w:r>
              <w:rPr>
                <w:rFonts w:hint="eastAsia" w:ascii="仿宋" w:hAnsi="仿宋" w:eastAsia="仿宋" w:cs="仿宋"/>
                <w:sz w:val="24"/>
                <w:szCs w:val="24"/>
              </w:rPr>
              <w:t>已建设</w:t>
            </w:r>
          </w:p>
        </w:tc>
      </w:tr>
      <w:tr w14:paraId="2ED71B4A">
        <w:tblPrEx>
          <w:tblCellMar>
            <w:top w:w="0" w:type="dxa"/>
            <w:left w:w="108" w:type="dxa"/>
            <w:bottom w:w="0" w:type="dxa"/>
            <w:right w:w="108" w:type="dxa"/>
          </w:tblCellMar>
        </w:tblPrEx>
        <w:trPr>
          <w:trHeight w:val="62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023C9D3">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17</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697E2">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502092">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D27A8A">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3E1853">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购房流程说明</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4B6794B">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展示与国家、省及横琴粤澳深度合作区相关的存量房购房流程说明。</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16158410">
            <w:pPr>
              <w:rPr>
                <w:rFonts w:hint="eastAsia" w:ascii="仿宋" w:hAnsi="仿宋" w:eastAsia="仿宋" w:cs="仿宋"/>
                <w:sz w:val="24"/>
                <w:szCs w:val="24"/>
              </w:rPr>
            </w:pPr>
            <w:r>
              <w:rPr>
                <w:rFonts w:hint="eastAsia" w:ascii="仿宋" w:hAnsi="仿宋" w:eastAsia="仿宋" w:cs="仿宋"/>
                <w:sz w:val="24"/>
                <w:szCs w:val="24"/>
              </w:rPr>
              <w:t>已建设</w:t>
            </w:r>
          </w:p>
        </w:tc>
      </w:tr>
      <w:tr w14:paraId="1CF38B07">
        <w:tblPrEx>
          <w:tblCellMar>
            <w:top w:w="0" w:type="dxa"/>
            <w:left w:w="108" w:type="dxa"/>
            <w:bottom w:w="0" w:type="dxa"/>
            <w:right w:w="108" w:type="dxa"/>
          </w:tblCellMar>
        </w:tblPrEx>
        <w:trPr>
          <w:trHeight w:val="66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39343E2">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18</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F0F791">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B5C77">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C11934">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85CFCC">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交易风险提示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3AC76E4">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展示横琴粤澳深度合作区的存量房交易风险提示，提醒购房人认真阅读。</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277A6500">
            <w:pPr>
              <w:rPr>
                <w:rFonts w:hint="eastAsia" w:ascii="仿宋" w:hAnsi="仿宋" w:eastAsia="仿宋" w:cs="仿宋"/>
                <w:sz w:val="24"/>
                <w:szCs w:val="24"/>
              </w:rPr>
            </w:pPr>
            <w:r>
              <w:rPr>
                <w:rFonts w:hint="eastAsia" w:ascii="仿宋" w:hAnsi="仿宋" w:eastAsia="仿宋" w:cs="仿宋"/>
                <w:sz w:val="24"/>
                <w:szCs w:val="24"/>
              </w:rPr>
              <w:t>已建设</w:t>
            </w:r>
          </w:p>
        </w:tc>
      </w:tr>
      <w:tr w14:paraId="7A43A794">
        <w:tblPrEx>
          <w:tblCellMar>
            <w:top w:w="0" w:type="dxa"/>
            <w:left w:w="108" w:type="dxa"/>
            <w:bottom w:w="0" w:type="dxa"/>
            <w:right w:w="108" w:type="dxa"/>
          </w:tblCellMar>
        </w:tblPrEx>
        <w:trPr>
          <w:trHeight w:val="66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E1EC0A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EDC978">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9289AC">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59DF2B">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71AFF7D">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常见问题</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016D1F1E">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展示横琴粤澳深度合作区的存量房交易常见问题，减少出现不必要的购房投诉，购房疑问等。</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49B6E1E">
            <w:pPr>
              <w:rPr>
                <w:rFonts w:hint="eastAsia" w:ascii="仿宋" w:hAnsi="仿宋" w:eastAsia="仿宋" w:cs="仿宋"/>
                <w:sz w:val="24"/>
                <w:szCs w:val="24"/>
              </w:rPr>
            </w:pPr>
            <w:r>
              <w:rPr>
                <w:rFonts w:hint="eastAsia" w:ascii="仿宋" w:hAnsi="仿宋" w:eastAsia="仿宋" w:cs="仿宋"/>
                <w:sz w:val="24"/>
                <w:szCs w:val="24"/>
              </w:rPr>
              <w:t>已建设</w:t>
            </w:r>
          </w:p>
        </w:tc>
      </w:tr>
      <w:tr w14:paraId="01C6A2A9">
        <w:tblPrEx>
          <w:tblCellMar>
            <w:top w:w="0" w:type="dxa"/>
            <w:left w:w="108" w:type="dxa"/>
            <w:bottom w:w="0" w:type="dxa"/>
            <w:right w:w="108" w:type="dxa"/>
          </w:tblCellMar>
        </w:tblPrEx>
        <w:trPr>
          <w:trHeight w:val="72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FD1D3B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C1C0F">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C1295">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9CCA54">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95CBFD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备案中介查询</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353E907">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展示横琴粤澳深度合作区的合法备案中介机构，可在线查询相关中介机构在合作区备案情况，提醒购房人警惕未备案的中介机构。</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2910C59E">
            <w:pPr>
              <w:rPr>
                <w:rFonts w:hint="eastAsia" w:ascii="仿宋" w:hAnsi="仿宋" w:eastAsia="仿宋" w:cs="仿宋"/>
                <w:sz w:val="24"/>
                <w:szCs w:val="24"/>
              </w:rPr>
            </w:pPr>
            <w:r>
              <w:rPr>
                <w:rFonts w:hint="eastAsia" w:ascii="仿宋" w:hAnsi="仿宋" w:eastAsia="仿宋" w:cs="仿宋"/>
                <w:sz w:val="24"/>
                <w:szCs w:val="24"/>
              </w:rPr>
              <w:t>已建设</w:t>
            </w:r>
          </w:p>
        </w:tc>
      </w:tr>
      <w:tr w14:paraId="4B814630">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6EAD7B23">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21</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52966">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E83C74">
            <w:pPr>
              <w:widowControl/>
              <w:spacing w:line="300" w:lineRule="exact"/>
              <w:jc w:val="center"/>
              <w:rPr>
                <w:rFonts w:hint="eastAsia" w:ascii="仿宋" w:hAnsi="仿宋" w:eastAsia="仿宋" w:cs="仿宋"/>
                <w:color w:val="000000"/>
                <w:sz w:val="24"/>
                <w:szCs w:val="24"/>
              </w:rPr>
            </w:pP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712207F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升级房屋一张图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B3325C3">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存量房图层展示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7F3C0A7">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实现已挂牌的存量房以图层形式展示到房屋一张图</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A14FF25">
            <w:pPr>
              <w:rPr>
                <w:rFonts w:hint="eastAsia" w:ascii="仿宋" w:hAnsi="仿宋" w:eastAsia="仿宋" w:cs="仿宋"/>
                <w:sz w:val="24"/>
                <w:szCs w:val="24"/>
              </w:rPr>
            </w:pPr>
            <w:r>
              <w:rPr>
                <w:rFonts w:hint="eastAsia" w:ascii="仿宋" w:hAnsi="仿宋" w:eastAsia="仿宋" w:cs="仿宋"/>
                <w:sz w:val="24"/>
                <w:szCs w:val="24"/>
              </w:rPr>
              <w:t>已建设</w:t>
            </w:r>
          </w:p>
        </w:tc>
      </w:tr>
      <w:tr w14:paraId="6F2B0C83">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6BBE34DE">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22</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343329">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F8B695">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AD9CE">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DC40DDA">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存量房信息公示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6A48561B">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公示当前各个区域已挂牌的房源信息以及销售状况等。</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14E7220F">
            <w:pPr>
              <w:rPr>
                <w:rFonts w:hint="eastAsia" w:ascii="仿宋" w:hAnsi="仿宋" w:eastAsia="仿宋" w:cs="仿宋"/>
                <w:sz w:val="24"/>
                <w:szCs w:val="24"/>
              </w:rPr>
            </w:pPr>
            <w:r>
              <w:rPr>
                <w:rFonts w:hint="eastAsia" w:ascii="仿宋" w:hAnsi="仿宋" w:eastAsia="仿宋" w:cs="仿宋"/>
                <w:sz w:val="24"/>
                <w:szCs w:val="24"/>
              </w:rPr>
              <w:t>已建设</w:t>
            </w:r>
          </w:p>
        </w:tc>
      </w:tr>
      <w:tr w14:paraId="15EE670B">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39C65FB">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23</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770AFA">
            <w:pPr>
              <w:widowControl/>
              <w:spacing w:line="300" w:lineRule="exact"/>
              <w:jc w:val="center"/>
              <w:rPr>
                <w:rFonts w:hint="eastAsia" w:ascii="仿宋" w:hAnsi="仿宋" w:eastAsia="仿宋" w:cs="仿宋"/>
                <w:color w:val="000000"/>
                <w:sz w:val="24"/>
                <w:szCs w:val="24"/>
              </w:rPr>
            </w:pPr>
          </w:p>
        </w:tc>
        <w:tc>
          <w:tcPr>
            <w:tcW w:w="866" w:type="dxa"/>
            <w:vMerge w:val="restart"/>
            <w:tcBorders>
              <w:top w:val="single" w:color="000000" w:sz="4" w:space="0"/>
              <w:left w:val="single" w:color="000000" w:sz="4" w:space="0"/>
              <w:bottom w:val="single" w:color="000000" w:sz="4" w:space="0"/>
              <w:right w:val="single" w:color="000000" w:sz="4" w:space="0"/>
            </w:tcBorders>
            <w:noWrap w:val="0"/>
            <w:vAlign w:val="center"/>
          </w:tcPr>
          <w:p w14:paraId="78A73629">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监管系统</w:t>
            </w: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4A0DAA9E">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住房价格备案子系统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CFE6E9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价格备案事项审核</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6A5B9F21">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对房地产企业提交的房地产项目价格备案申请进行审核，对缺少材料的事项退回补充材料，审核通过后，在服务门户上公示价格备案信息。</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61AACD15">
            <w:pPr>
              <w:rPr>
                <w:rFonts w:hint="eastAsia" w:ascii="仿宋" w:hAnsi="仿宋" w:eastAsia="仿宋" w:cs="仿宋"/>
                <w:sz w:val="24"/>
                <w:szCs w:val="24"/>
              </w:rPr>
            </w:pPr>
            <w:r>
              <w:rPr>
                <w:rFonts w:hint="eastAsia" w:ascii="仿宋" w:hAnsi="仿宋" w:eastAsia="仿宋" w:cs="仿宋"/>
                <w:sz w:val="24"/>
                <w:szCs w:val="24"/>
              </w:rPr>
              <w:t>已建设</w:t>
            </w:r>
          </w:p>
        </w:tc>
      </w:tr>
      <w:tr w14:paraId="4C94D3B1">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86D2E9A">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24</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127C85">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04639">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F665B">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D820390">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价格备案公示表打印</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6AC02F01">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实现在线打印价格备案公示表。</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20D5BB24">
            <w:pPr>
              <w:rPr>
                <w:rFonts w:hint="eastAsia" w:ascii="仿宋" w:hAnsi="仿宋" w:eastAsia="仿宋" w:cs="仿宋"/>
                <w:sz w:val="24"/>
                <w:szCs w:val="24"/>
              </w:rPr>
            </w:pPr>
            <w:r>
              <w:rPr>
                <w:rFonts w:hint="eastAsia" w:ascii="仿宋" w:hAnsi="仿宋" w:eastAsia="仿宋" w:cs="仿宋"/>
                <w:sz w:val="24"/>
                <w:szCs w:val="24"/>
              </w:rPr>
              <w:t>已建设</w:t>
            </w:r>
          </w:p>
        </w:tc>
      </w:tr>
      <w:tr w14:paraId="45DFAD30">
        <w:tblPrEx>
          <w:tblCellMar>
            <w:top w:w="0" w:type="dxa"/>
            <w:left w:w="108" w:type="dxa"/>
            <w:bottom w:w="0" w:type="dxa"/>
            <w:right w:w="108" w:type="dxa"/>
          </w:tblCellMar>
        </w:tblPrEx>
        <w:trPr>
          <w:trHeight w:val="5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3E482B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25</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B0EFE6">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62D9C7">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097571">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E16DE24">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价格备案表打印</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43B48ACE">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实现在线打印价格备案表。</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16005E36">
            <w:pPr>
              <w:rPr>
                <w:rFonts w:hint="eastAsia" w:ascii="仿宋" w:hAnsi="仿宋" w:eastAsia="仿宋" w:cs="仿宋"/>
                <w:sz w:val="24"/>
                <w:szCs w:val="24"/>
              </w:rPr>
            </w:pPr>
            <w:r>
              <w:rPr>
                <w:rFonts w:hint="eastAsia" w:ascii="仿宋" w:hAnsi="仿宋" w:eastAsia="仿宋" w:cs="仿宋"/>
                <w:sz w:val="24"/>
                <w:szCs w:val="24"/>
              </w:rPr>
              <w:t>已建设</w:t>
            </w:r>
          </w:p>
        </w:tc>
      </w:tr>
      <w:tr w14:paraId="44865FF7">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D120F42">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26</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05AA95">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CEAC8">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6A0CF">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3FDAA4">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价格备案监控</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D57AA45">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监控同一楼栋备案价相差过大的楼盘，对价格备案高出定额范畴的房源进行预警提醒。</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09F3D1B3">
            <w:pPr>
              <w:rPr>
                <w:rFonts w:hint="eastAsia" w:ascii="仿宋" w:hAnsi="仿宋" w:eastAsia="仿宋" w:cs="仿宋"/>
                <w:sz w:val="24"/>
                <w:szCs w:val="24"/>
              </w:rPr>
            </w:pPr>
            <w:r>
              <w:rPr>
                <w:rFonts w:hint="eastAsia" w:ascii="仿宋" w:hAnsi="仿宋" w:eastAsia="仿宋" w:cs="仿宋"/>
                <w:sz w:val="24"/>
                <w:szCs w:val="24"/>
              </w:rPr>
              <w:t>已建设</w:t>
            </w:r>
          </w:p>
        </w:tc>
      </w:tr>
      <w:tr w14:paraId="4E65A59C">
        <w:tblPrEx>
          <w:tblCellMar>
            <w:top w:w="0" w:type="dxa"/>
            <w:left w:w="108" w:type="dxa"/>
            <w:bottom w:w="0" w:type="dxa"/>
            <w:right w:w="108" w:type="dxa"/>
          </w:tblCellMar>
        </w:tblPrEx>
        <w:trPr>
          <w:trHeight w:val="90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AE2D48C">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27</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4025AB">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E087E">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1A9E4">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EFEECB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统计分析</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0C26728F">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对所有价格备案的项目信息、房源价格信息进行统计分析，包括按项目价格备案均价，历史涨跌幅情况等报表统计分析。</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D4EBC8D">
            <w:pPr>
              <w:rPr>
                <w:rFonts w:hint="eastAsia" w:ascii="仿宋" w:hAnsi="仿宋" w:eastAsia="仿宋" w:cs="仿宋"/>
                <w:sz w:val="24"/>
                <w:szCs w:val="24"/>
              </w:rPr>
            </w:pPr>
            <w:r>
              <w:rPr>
                <w:rFonts w:hint="eastAsia" w:ascii="仿宋" w:hAnsi="仿宋" w:eastAsia="仿宋" w:cs="仿宋"/>
                <w:sz w:val="24"/>
                <w:szCs w:val="24"/>
              </w:rPr>
              <w:t>已建设</w:t>
            </w:r>
          </w:p>
        </w:tc>
      </w:tr>
      <w:tr w14:paraId="11112C8A">
        <w:tblPrEx>
          <w:tblCellMar>
            <w:top w:w="0" w:type="dxa"/>
            <w:left w:w="108" w:type="dxa"/>
            <w:bottom w:w="0" w:type="dxa"/>
            <w:right w:w="108" w:type="dxa"/>
          </w:tblCellMar>
        </w:tblPrEx>
        <w:trPr>
          <w:trHeight w:val="124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C9B92DA">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28</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79AF2">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5FAD82">
            <w:pPr>
              <w:widowControl/>
              <w:spacing w:line="300" w:lineRule="exact"/>
              <w:jc w:val="center"/>
              <w:rPr>
                <w:rFonts w:hint="eastAsia" w:ascii="仿宋" w:hAnsi="仿宋" w:eastAsia="仿宋" w:cs="仿宋"/>
                <w:color w:val="000000"/>
                <w:sz w:val="24"/>
                <w:szCs w:val="24"/>
              </w:rPr>
            </w:pP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69D6E3DB">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网签解锁子系统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B3803B">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网签解锁审核</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2684AFB2">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主管部门根据房地产企业提交的房源网签解锁申请进行审核，核实需网签解锁的属实性、材料的准确性等，审核通过后，才允许房地产企业到不动产网签系统进行网签流程操作。</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E45B000">
            <w:pPr>
              <w:rPr>
                <w:rFonts w:hint="eastAsia" w:ascii="仿宋" w:hAnsi="仿宋" w:eastAsia="仿宋" w:cs="仿宋"/>
                <w:sz w:val="24"/>
                <w:szCs w:val="24"/>
              </w:rPr>
            </w:pPr>
            <w:r>
              <w:rPr>
                <w:rFonts w:hint="eastAsia" w:ascii="仿宋" w:hAnsi="仿宋" w:eastAsia="仿宋" w:cs="仿宋"/>
                <w:sz w:val="24"/>
                <w:szCs w:val="24"/>
              </w:rPr>
              <w:t>已建设</w:t>
            </w:r>
          </w:p>
        </w:tc>
      </w:tr>
      <w:tr w14:paraId="2B9E7A54">
        <w:tblPrEx>
          <w:tblCellMar>
            <w:top w:w="0" w:type="dxa"/>
            <w:left w:w="108" w:type="dxa"/>
            <w:bottom w:w="0" w:type="dxa"/>
            <w:right w:w="108" w:type="dxa"/>
          </w:tblCellMar>
        </w:tblPrEx>
        <w:trPr>
          <w:trHeight w:val="64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56FEA7F">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3407A">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F93663">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0E016">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EAC3DC9">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网签解锁查询</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606B8A6">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在线查询需网签房源状态是否已解锁，了解网签房源解锁进度情况。</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51721C53">
            <w:pPr>
              <w:rPr>
                <w:rFonts w:hint="eastAsia" w:ascii="仿宋" w:hAnsi="仿宋" w:eastAsia="仿宋" w:cs="仿宋"/>
                <w:sz w:val="24"/>
                <w:szCs w:val="24"/>
              </w:rPr>
            </w:pPr>
            <w:r>
              <w:rPr>
                <w:rFonts w:hint="eastAsia" w:ascii="仿宋" w:hAnsi="仿宋" w:eastAsia="仿宋" w:cs="仿宋"/>
                <w:sz w:val="24"/>
                <w:szCs w:val="24"/>
              </w:rPr>
              <w:t>已建设</w:t>
            </w:r>
          </w:p>
        </w:tc>
      </w:tr>
      <w:tr w14:paraId="45966E2D">
        <w:tblPrEx>
          <w:tblCellMar>
            <w:top w:w="0" w:type="dxa"/>
            <w:left w:w="108" w:type="dxa"/>
            <w:bottom w:w="0" w:type="dxa"/>
            <w:right w:w="108" w:type="dxa"/>
          </w:tblCellMar>
        </w:tblPrEx>
        <w:trPr>
          <w:trHeight w:val="92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A0F30FE">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30</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15EC61">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4DAAE2">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4063BC">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A950522">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网签解锁统计分析</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27E316C6">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查询统计房源网签解锁数据，对各类房源状态按月、季、年、时间段进行报表统计，了解商品房在各个时间段的销售情况、网签情况、均价情况等。</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50B2537D">
            <w:pPr>
              <w:rPr>
                <w:rFonts w:hint="eastAsia" w:ascii="仿宋" w:hAnsi="仿宋" w:eastAsia="仿宋" w:cs="仿宋"/>
                <w:sz w:val="24"/>
                <w:szCs w:val="24"/>
              </w:rPr>
            </w:pPr>
            <w:r>
              <w:rPr>
                <w:rFonts w:hint="eastAsia" w:ascii="仿宋" w:hAnsi="仿宋" w:eastAsia="仿宋" w:cs="仿宋"/>
                <w:sz w:val="24"/>
                <w:szCs w:val="24"/>
              </w:rPr>
              <w:t>已建设</w:t>
            </w:r>
          </w:p>
        </w:tc>
      </w:tr>
      <w:tr w14:paraId="35CC9975">
        <w:tblPrEx>
          <w:tblCellMar>
            <w:top w:w="0" w:type="dxa"/>
            <w:left w:w="108" w:type="dxa"/>
            <w:bottom w:w="0" w:type="dxa"/>
            <w:right w:w="108" w:type="dxa"/>
          </w:tblCellMar>
        </w:tblPrEx>
        <w:trPr>
          <w:trHeight w:val="50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002E83C">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31</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60EEDB">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4C0F9">
            <w:pPr>
              <w:widowControl/>
              <w:spacing w:line="300" w:lineRule="exact"/>
              <w:jc w:val="center"/>
              <w:rPr>
                <w:rFonts w:hint="eastAsia" w:ascii="仿宋" w:hAnsi="仿宋" w:eastAsia="仿宋" w:cs="仿宋"/>
                <w:color w:val="000000"/>
                <w:sz w:val="24"/>
                <w:szCs w:val="24"/>
              </w:rPr>
            </w:pP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421FA274">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存量房挂牌子系统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25FC912">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存量房房源管理</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1295205">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汇总已挂牌的存量房，实现对存量房的统一管理。</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68A2FE03">
            <w:pPr>
              <w:rPr>
                <w:rFonts w:hint="eastAsia" w:ascii="仿宋" w:hAnsi="仿宋" w:eastAsia="仿宋" w:cs="仿宋"/>
                <w:sz w:val="24"/>
                <w:szCs w:val="24"/>
              </w:rPr>
            </w:pPr>
            <w:r>
              <w:rPr>
                <w:rFonts w:hint="eastAsia" w:ascii="仿宋" w:hAnsi="仿宋" w:eastAsia="仿宋" w:cs="仿宋"/>
                <w:sz w:val="24"/>
                <w:szCs w:val="24"/>
              </w:rPr>
              <w:t>已建设</w:t>
            </w:r>
          </w:p>
        </w:tc>
      </w:tr>
      <w:tr w14:paraId="554B3990">
        <w:tblPrEx>
          <w:tblCellMar>
            <w:top w:w="0" w:type="dxa"/>
            <w:left w:w="108" w:type="dxa"/>
            <w:bottom w:w="0" w:type="dxa"/>
            <w:right w:w="108" w:type="dxa"/>
          </w:tblCellMar>
        </w:tblPrEx>
        <w:trPr>
          <w:trHeight w:val="94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409F44C">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32</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6ACBF4">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AA2A3">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91BD6">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15EC285">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存量房挂牌查询</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2E08995E">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可在线根据关键字查询存量房信息，挂牌信息等，展示已挂牌存量房详情和销售情况等。</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66A70D7">
            <w:pPr>
              <w:rPr>
                <w:rFonts w:hint="eastAsia" w:ascii="仿宋" w:hAnsi="仿宋" w:eastAsia="仿宋" w:cs="仿宋"/>
                <w:sz w:val="24"/>
                <w:szCs w:val="24"/>
              </w:rPr>
            </w:pPr>
            <w:r>
              <w:rPr>
                <w:rFonts w:hint="eastAsia" w:ascii="仿宋" w:hAnsi="仿宋" w:eastAsia="仿宋" w:cs="仿宋"/>
                <w:sz w:val="24"/>
                <w:szCs w:val="24"/>
              </w:rPr>
              <w:t>已建设</w:t>
            </w:r>
          </w:p>
        </w:tc>
      </w:tr>
      <w:tr w14:paraId="2524E449">
        <w:tblPrEx>
          <w:tblCellMar>
            <w:top w:w="0" w:type="dxa"/>
            <w:left w:w="108" w:type="dxa"/>
            <w:bottom w:w="0" w:type="dxa"/>
            <w:right w:w="108" w:type="dxa"/>
          </w:tblCellMar>
        </w:tblPrEx>
        <w:trPr>
          <w:trHeight w:val="76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E013BDF">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33</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4FF2B5">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871BD">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74ACD">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0DBF72">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存量房挂牌监控</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1F9357A">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对存量房一房多挂行为进行监控，提醒主管部门工作人员查询该房是否出现欺诈或虚假宣传等行为。</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1EA2170F">
            <w:pPr>
              <w:rPr>
                <w:rFonts w:hint="eastAsia" w:ascii="仿宋" w:hAnsi="仿宋" w:eastAsia="仿宋" w:cs="仿宋"/>
                <w:sz w:val="24"/>
                <w:szCs w:val="24"/>
              </w:rPr>
            </w:pPr>
            <w:r>
              <w:rPr>
                <w:rFonts w:hint="eastAsia" w:ascii="仿宋" w:hAnsi="仿宋" w:eastAsia="仿宋" w:cs="仿宋"/>
                <w:sz w:val="24"/>
                <w:szCs w:val="24"/>
              </w:rPr>
              <w:t>已建设</w:t>
            </w:r>
          </w:p>
        </w:tc>
      </w:tr>
      <w:tr w14:paraId="1ED42359">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9596BC3">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34</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91AA96">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8BF025">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F83F24">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CE72FC">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统计分析</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64F83C5">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按日、周、月、季、年等时间段对存量房挂牌情况进行统计分析，根据不同时期的挂牌数量实现存量房挂牌均价、涨跌幅等报表统计分析。</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558A63C5">
            <w:pPr>
              <w:rPr>
                <w:rFonts w:hint="eastAsia" w:ascii="仿宋" w:hAnsi="仿宋" w:eastAsia="仿宋" w:cs="仿宋"/>
                <w:sz w:val="24"/>
                <w:szCs w:val="24"/>
              </w:rPr>
            </w:pPr>
            <w:r>
              <w:rPr>
                <w:rFonts w:hint="eastAsia" w:ascii="仿宋" w:hAnsi="仿宋" w:eastAsia="仿宋" w:cs="仿宋"/>
                <w:sz w:val="24"/>
                <w:szCs w:val="24"/>
              </w:rPr>
              <w:t>已建设</w:t>
            </w:r>
          </w:p>
        </w:tc>
      </w:tr>
      <w:tr w14:paraId="052F36B3">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8707915">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35</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94D79C">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EAA4C9">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BF07F4">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62643F3">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存量房网签管理</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4081CFF5">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查询存量房的挂牌情况、网签情况等，实现与不动产中心的存量房网签系统对接，务必强制要求存量房挂牌后，方可进行存量房网签操作。</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0374EDDC">
            <w:pPr>
              <w:rPr>
                <w:rFonts w:hint="eastAsia" w:ascii="仿宋" w:hAnsi="仿宋" w:eastAsia="仿宋" w:cs="仿宋"/>
                <w:sz w:val="24"/>
                <w:szCs w:val="24"/>
              </w:rPr>
            </w:pPr>
            <w:r>
              <w:rPr>
                <w:rFonts w:hint="eastAsia" w:ascii="仿宋" w:hAnsi="仿宋" w:eastAsia="仿宋" w:cs="仿宋"/>
                <w:sz w:val="24"/>
                <w:szCs w:val="24"/>
              </w:rPr>
              <w:t>已建设</w:t>
            </w:r>
          </w:p>
        </w:tc>
      </w:tr>
      <w:tr w14:paraId="142F6F90">
        <w:tblPrEx>
          <w:tblCellMar>
            <w:top w:w="0" w:type="dxa"/>
            <w:left w:w="108" w:type="dxa"/>
            <w:bottom w:w="0" w:type="dxa"/>
            <w:right w:w="108" w:type="dxa"/>
          </w:tblCellMar>
        </w:tblPrEx>
        <w:trPr>
          <w:trHeight w:val="100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6AD9CAF">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36</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34729">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078648">
            <w:pPr>
              <w:widowControl/>
              <w:spacing w:line="300" w:lineRule="exact"/>
              <w:jc w:val="center"/>
              <w:rPr>
                <w:rFonts w:hint="eastAsia" w:ascii="仿宋" w:hAnsi="仿宋" w:eastAsia="仿宋" w:cs="仿宋"/>
                <w:color w:val="000000"/>
                <w:sz w:val="24"/>
                <w:szCs w:val="24"/>
              </w:rPr>
            </w:pP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25E3E355">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银行结汇子系统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47BE51A">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资金交存管理</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0DC5A206">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银行冻结的外汇资金购房款，由房地产企业根据购房人的外汇资金购房款流水，实现挂账交存到购房人已购买的商品房房源，以便可以进行商品房网签操作。</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59D43D86">
            <w:pPr>
              <w:rPr>
                <w:rFonts w:hint="eastAsia" w:ascii="仿宋" w:hAnsi="仿宋" w:eastAsia="仿宋" w:cs="仿宋"/>
                <w:sz w:val="24"/>
                <w:szCs w:val="24"/>
              </w:rPr>
            </w:pPr>
            <w:r>
              <w:rPr>
                <w:rFonts w:hint="eastAsia" w:ascii="仿宋" w:hAnsi="仿宋" w:eastAsia="仿宋" w:cs="仿宋"/>
                <w:sz w:val="24"/>
                <w:szCs w:val="24"/>
              </w:rPr>
              <w:t>已建设</w:t>
            </w:r>
          </w:p>
        </w:tc>
      </w:tr>
      <w:tr w14:paraId="396B2FA4">
        <w:tblPrEx>
          <w:tblCellMar>
            <w:top w:w="0" w:type="dxa"/>
            <w:left w:w="108" w:type="dxa"/>
            <w:bottom w:w="0" w:type="dxa"/>
            <w:right w:w="108" w:type="dxa"/>
          </w:tblCellMar>
        </w:tblPrEx>
        <w:trPr>
          <w:trHeight w:val="120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82F66F3">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37</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C2FF09">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08E6F3">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F427D2">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CC4DA8F">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解冻外汇资金</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5D6B246">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系统同步商品房网签后的状态信息，把原银行冻结的外汇资金流水标识为网签状态，并通过接口把网签状态结果返回银行端。银行根据该流水的网签状态，进行外汇资金流水的解冻、结算和划入监管账户处理。</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2BB056F5">
            <w:pPr>
              <w:rPr>
                <w:rFonts w:hint="eastAsia" w:ascii="仿宋" w:hAnsi="仿宋" w:eastAsia="仿宋" w:cs="仿宋"/>
                <w:sz w:val="24"/>
                <w:szCs w:val="24"/>
              </w:rPr>
            </w:pPr>
            <w:r>
              <w:rPr>
                <w:rFonts w:hint="eastAsia" w:ascii="仿宋" w:hAnsi="仿宋" w:eastAsia="仿宋" w:cs="仿宋"/>
                <w:sz w:val="24"/>
                <w:szCs w:val="24"/>
              </w:rPr>
              <w:t>已建设</w:t>
            </w:r>
          </w:p>
        </w:tc>
      </w:tr>
      <w:tr w14:paraId="430B1E34">
        <w:tblPrEx>
          <w:tblCellMar>
            <w:top w:w="0" w:type="dxa"/>
            <w:left w:w="108" w:type="dxa"/>
            <w:bottom w:w="0" w:type="dxa"/>
            <w:right w:w="108" w:type="dxa"/>
          </w:tblCellMar>
        </w:tblPrEx>
        <w:trPr>
          <w:trHeight w:val="13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DB81EEF">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38</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389F9C">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17EBE5">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D293A4">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E22EB5">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拨付挂账管理</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BAAE32C">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划入监管账户的结汇资金流水通过银行接口交易给房地产信息系统，房地产开发企业需对该结汇资金流水进行与购房的房源进行挂账，以便确定结汇流水已划入到对应的监管账户，如未如期划入监管账户，则暂停银行结汇业务。</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4497FC7C">
            <w:pPr>
              <w:rPr>
                <w:rFonts w:hint="eastAsia" w:ascii="仿宋" w:hAnsi="仿宋" w:eastAsia="仿宋" w:cs="仿宋"/>
                <w:sz w:val="24"/>
                <w:szCs w:val="24"/>
              </w:rPr>
            </w:pPr>
            <w:r>
              <w:rPr>
                <w:rFonts w:hint="eastAsia" w:ascii="仿宋" w:hAnsi="仿宋" w:eastAsia="仿宋" w:cs="仿宋"/>
                <w:sz w:val="24"/>
                <w:szCs w:val="24"/>
              </w:rPr>
              <w:t>已建设</w:t>
            </w:r>
          </w:p>
        </w:tc>
      </w:tr>
      <w:tr w14:paraId="2DD47F78">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0D4A1F8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39</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8D79D5">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1CE62">
            <w:pPr>
              <w:widowControl/>
              <w:spacing w:line="300" w:lineRule="exact"/>
              <w:jc w:val="center"/>
              <w:rPr>
                <w:rFonts w:hint="eastAsia" w:ascii="仿宋" w:hAnsi="仿宋" w:eastAsia="仿宋" w:cs="仿宋"/>
                <w:color w:val="000000"/>
                <w:sz w:val="24"/>
                <w:szCs w:val="24"/>
              </w:rPr>
            </w:pP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573BD385">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升级房屋一张图子系统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BCB3ABD">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存量房挂牌管理</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7CFBC53">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对已挂牌的存量房实现在房屋一张图上展示，通过图层模式，了解各个区域或项目楼盘的存量房挂牌销售情况。</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AB00C52">
            <w:pPr>
              <w:rPr>
                <w:rFonts w:hint="eastAsia" w:ascii="仿宋" w:hAnsi="仿宋" w:eastAsia="仿宋" w:cs="仿宋"/>
                <w:sz w:val="24"/>
                <w:szCs w:val="24"/>
              </w:rPr>
            </w:pPr>
            <w:r>
              <w:rPr>
                <w:rFonts w:hint="eastAsia" w:ascii="仿宋" w:hAnsi="仿宋" w:eastAsia="仿宋" w:cs="仿宋"/>
                <w:sz w:val="24"/>
                <w:szCs w:val="24"/>
              </w:rPr>
              <w:t>已建设</w:t>
            </w:r>
          </w:p>
        </w:tc>
      </w:tr>
      <w:tr w14:paraId="309E5D84">
        <w:tblPrEx>
          <w:tblCellMar>
            <w:top w:w="0" w:type="dxa"/>
            <w:left w:w="108" w:type="dxa"/>
            <w:bottom w:w="0" w:type="dxa"/>
            <w:right w:w="108" w:type="dxa"/>
          </w:tblCellMar>
        </w:tblPrEx>
        <w:trPr>
          <w:trHeight w:val="45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2D8AD31">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40</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A5A6B5">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A2718D">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B3EF2F">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0C5BD9D">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网签解锁管理</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4E05A7A8">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查询每个预售证的楼盘表的网签解锁房源和未解锁房源信息。</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072FB611">
            <w:pPr>
              <w:rPr>
                <w:rFonts w:hint="eastAsia" w:ascii="仿宋" w:hAnsi="仿宋" w:eastAsia="仿宋" w:cs="仿宋"/>
                <w:sz w:val="24"/>
                <w:szCs w:val="24"/>
              </w:rPr>
            </w:pPr>
            <w:r>
              <w:rPr>
                <w:rFonts w:hint="eastAsia" w:ascii="仿宋" w:hAnsi="仿宋" w:eastAsia="仿宋" w:cs="仿宋"/>
                <w:sz w:val="24"/>
                <w:szCs w:val="24"/>
              </w:rPr>
              <w:t>已建设</w:t>
            </w:r>
          </w:p>
        </w:tc>
      </w:tr>
      <w:tr w14:paraId="78A82B1B">
        <w:tblPrEx>
          <w:tblCellMar>
            <w:top w:w="0" w:type="dxa"/>
            <w:left w:w="108" w:type="dxa"/>
            <w:bottom w:w="0" w:type="dxa"/>
            <w:right w:w="108" w:type="dxa"/>
          </w:tblCellMar>
        </w:tblPrEx>
        <w:trPr>
          <w:trHeight w:val="94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2FA0861">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41</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B82B58">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F083B4">
            <w:pPr>
              <w:widowControl/>
              <w:spacing w:line="300" w:lineRule="exact"/>
              <w:jc w:val="center"/>
              <w:rPr>
                <w:rFonts w:hint="eastAsia" w:ascii="仿宋" w:hAnsi="仿宋" w:eastAsia="仿宋" w:cs="仿宋"/>
                <w:color w:val="000000"/>
                <w:sz w:val="24"/>
                <w:szCs w:val="24"/>
              </w:rPr>
            </w:pP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7EAD8AB1">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升级交易数据可视化分析子系统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7EE6A26">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存量房可视化数据分析</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7518D532">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按日、周、月、季、年等时间段对存量房挂牌情况进行可视化数据分析，根据不同时期的挂牌数量实现存量房挂牌均价、涨跌幅的同比环比分析。</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0FDA700C">
            <w:pPr>
              <w:rPr>
                <w:rFonts w:hint="eastAsia" w:ascii="仿宋" w:hAnsi="仿宋" w:eastAsia="仿宋" w:cs="仿宋"/>
                <w:sz w:val="24"/>
                <w:szCs w:val="24"/>
              </w:rPr>
            </w:pPr>
            <w:r>
              <w:rPr>
                <w:rFonts w:hint="eastAsia" w:ascii="仿宋" w:hAnsi="仿宋" w:eastAsia="仿宋" w:cs="仿宋"/>
                <w:sz w:val="24"/>
                <w:szCs w:val="24"/>
              </w:rPr>
              <w:t>已建设</w:t>
            </w:r>
          </w:p>
        </w:tc>
      </w:tr>
      <w:tr w14:paraId="483FB1FA">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32B27F3">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42</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7A8C4A">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08EA11">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E24934">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93134ED">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网签解锁可视化数据分析</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1FBF701">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按每月、每季、每年的网签房源数据，实现网签数据的同比、环比数据可视化分析。</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61E94857">
            <w:pPr>
              <w:rPr>
                <w:rFonts w:hint="eastAsia" w:ascii="仿宋" w:hAnsi="仿宋" w:eastAsia="仿宋" w:cs="仿宋"/>
                <w:sz w:val="24"/>
                <w:szCs w:val="24"/>
              </w:rPr>
            </w:pPr>
            <w:r>
              <w:rPr>
                <w:rFonts w:hint="eastAsia" w:ascii="仿宋" w:hAnsi="仿宋" w:eastAsia="仿宋" w:cs="仿宋"/>
                <w:sz w:val="24"/>
                <w:szCs w:val="24"/>
              </w:rPr>
              <w:t>已建设</w:t>
            </w:r>
          </w:p>
        </w:tc>
      </w:tr>
      <w:tr w14:paraId="281BD137">
        <w:tblPrEx>
          <w:tblCellMar>
            <w:top w:w="0" w:type="dxa"/>
            <w:left w:w="108" w:type="dxa"/>
            <w:bottom w:w="0" w:type="dxa"/>
            <w:right w:w="108" w:type="dxa"/>
          </w:tblCellMar>
        </w:tblPrEx>
        <w:trPr>
          <w:trHeight w:val="9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02ABDF31">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43</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DC77E">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297E90">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B8C7F">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83C0DD5">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价格备案可视化数据分析</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708AE552">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对所有价格备案的项目信息、房源价格信息进行统计分析，包括价格备案均价，历史涨跌幅情况，实现同比环比数据可视化分析。</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2CD36D80">
            <w:pPr>
              <w:rPr>
                <w:rFonts w:hint="eastAsia" w:ascii="仿宋" w:hAnsi="仿宋" w:eastAsia="仿宋" w:cs="仿宋"/>
                <w:sz w:val="24"/>
                <w:szCs w:val="24"/>
              </w:rPr>
            </w:pPr>
            <w:r>
              <w:rPr>
                <w:rFonts w:hint="eastAsia" w:ascii="仿宋" w:hAnsi="仿宋" w:eastAsia="仿宋" w:cs="仿宋"/>
                <w:sz w:val="24"/>
                <w:szCs w:val="24"/>
              </w:rPr>
              <w:t>已建设</w:t>
            </w:r>
          </w:p>
        </w:tc>
      </w:tr>
      <w:tr w14:paraId="380D363C">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6EBCD5E1">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44</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9BF15">
            <w:pPr>
              <w:widowControl/>
              <w:spacing w:line="300" w:lineRule="exact"/>
              <w:jc w:val="center"/>
              <w:rPr>
                <w:rFonts w:hint="eastAsia" w:ascii="仿宋" w:hAnsi="仿宋" w:eastAsia="仿宋" w:cs="仿宋"/>
                <w:color w:val="000000"/>
                <w:sz w:val="24"/>
                <w:szCs w:val="24"/>
              </w:rPr>
            </w:pPr>
          </w:p>
        </w:tc>
        <w:tc>
          <w:tcPr>
            <w:tcW w:w="866" w:type="dxa"/>
            <w:vMerge w:val="restart"/>
            <w:tcBorders>
              <w:top w:val="single" w:color="000000" w:sz="4" w:space="0"/>
              <w:left w:val="single" w:color="000000" w:sz="4" w:space="0"/>
              <w:bottom w:val="single" w:color="000000" w:sz="4" w:space="0"/>
              <w:right w:val="single" w:color="000000" w:sz="4" w:space="0"/>
            </w:tcBorders>
            <w:noWrap w:val="0"/>
            <w:vAlign w:val="center"/>
          </w:tcPr>
          <w:p w14:paraId="758330B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微信小程序</w:t>
            </w: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281752D1">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政策公告</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831BC8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政策法规</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4F472A2E">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通过微信小程序展示房地产相关的政策法规，包括国家、省及合作区的相关政策法规。</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7EAB7725">
            <w:pPr>
              <w:rPr>
                <w:rFonts w:hint="eastAsia" w:ascii="仿宋" w:hAnsi="仿宋" w:eastAsia="仿宋" w:cs="仿宋"/>
                <w:sz w:val="24"/>
                <w:szCs w:val="24"/>
              </w:rPr>
            </w:pPr>
            <w:r>
              <w:rPr>
                <w:rFonts w:hint="eastAsia" w:ascii="仿宋" w:hAnsi="仿宋" w:eastAsia="仿宋" w:cs="仿宋"/>
                <w:sz w:val="24"/>
                <w:szCs w:val="24"/>
              </w:rPr>
              <w:t>已建设</w:t>
            </w:r>
          </w:p>
        </w:tc>
      </w:tr>
      <w:tr w14:paraId="5C931A00">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CAFCB23">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45</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A8CF76">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81F2E">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33990">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1410CA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通知公告</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4058053">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通过微信小程序展示与横琴粤澳深度合作区相关的房地产通知公告信息。</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6D089E88">
            <w:pPr>
              <w:rPr>
                <w:rFonts w:hint="eastAsia" w:ascii="仿宋" w:hAnsi="仿宋" w:eastAsia="仿宋" w:cs="仿宋"/>
                <w:sz w:val="24"/>
                <w:szCs w:val="24"/>
              </w:rPr>
            </w:pPr>
            <w:r>
              <w:rPr>
                <w:rFonts w:hint="eastAsia" w:ascii="仿宋" w:hAnsi="仿宋" w:eastAsia="仿宋" w:cs="仿宋"/>
                <w:sz w:val="24"/>
                <w:szCs w:val="24"/>
              </w:rPr>
              <w:t>已建设</w:t>
            </w:r>
          </w:p>
        </w:tc>
      </w:tr>
      <w:tr w14:paraId="5E031FF8">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9D159FD">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46</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115477">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37815">
            <w:pPr>
              <w:widowControl/>
              <w:spacing w:line="300" w:lineRule="exact"/>
              <w:jc w:val="center"/>
              <w:rPr>
                <w:rFonts w:hint="eastAsia" w:ascii="仿宋" w:hAnsi="仿宋" w:eastAsia="仿宋" w:cs="仿宋"/>
                <w:color w:val="000000"/>
                <w:sz w:val="24"/>
                <w:szCs w:val="24"/>
              </w:rPr>
            </w:pP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48DE650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信息公示</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BC3FFF">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商品房预售公示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0BE4DFD2">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建立商品房在线预售公示，通过不同颜色状态标识可售房源及不可售房源。</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17C1796E">
            <w:pPr>
              <w:rPr>
                <w:rFonts w:hint="eastAsia" w:ascii="仿宋" w:hAnsi="仿宋" w:eastAsia="仿宋" w:cs="仿宋"/>
                <w:sz w:val="24"/>
                <w:szCs w:val="24"/>
              </w:rPr>
            </w:pPr>
            <w:r>
              <w:rPr>
                <w:rFonts w:hint="eastAsia" w:ascii="仿宋" w:hAnsi="仿宋" w:eastAsia="仿宋" w:cs="仿宋"/>
                <w:sz w:val="24"/>
                <w:szCs w:val="24"/>
              </w:rPr>
              <w:t>已建设</w:t>
            </w:r>
          </w:p>
        </w:tc>
      </w:tr>
      <w:tr w14:paraId="421F14C6">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900BFEB">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47</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D9608">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0666D8">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C5F196">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0969CA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商品房销售公示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466F9CEB">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以楼盘表形式实现销售房源在线公示，每个楼盘对外公示具体的销售信息。</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14085B8">
            <w:pPr>
              <w:rPr>
                <w:rFonts w:hint="eastAsia" w:ascii="仿宋" w:hAnsi="仿宋" w:eastAsia="仿宋" w:cs="仿宋"/>
                <w:sz w:val="24"/>
                <w:szCs w:val="24"/>
              </w:rPr>
            </w:pPr>
            <w:r>
              <w:rPr>
                <w:rFonts w:hint="eastAsia" w:ascii="仿宋" w:hAnsi="仿宋" w:eastAsia="仿宋" w:cs="仿宋"/>
                <w:sz w:val="24"/>
                <w:szCs w:val="24"/>
              </w:rPr>
              <w:t>已建设</w:t>
            </w:r>
          </w:p>
        </w:tc>
      </w:tr>
      <w:tr w14:paraId="5562700E">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5CC2195">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48</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D0D4F">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2933A">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DA9524">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A9F6254">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房企信息公示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6CD79537">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实现房地产开发企业资质和信用在线公示，购房人可通过查询房地产开发企业的信用情况。</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1D5002C3">
            <w:pPr>
              <w:rPr>
                <w:rFonts w:hint="eastAsia" w:ascii="仿宋" w:hAnsi="仿宋" w:eastAsia="仿宋" w:cs="仿宋"/>
                <w:sz w:val="24"/>
                <w:szCs w:val="24"/>
              </w:rPr>
            </w:pPr>
            <w:r>
              <w:rPr>
                <w:rFonts w:hint="eastAsia" w:ascii="仿宋" w:hAnsi="仿宋" w:eastAsia="仿宋" w:cs="仿宋"/>
                <w:sz w:val="24"/>
                <w:szCs w:val="24"/>
              </w:rPr>
              <w:t>已建设</w:t>
            </w:r>
          </w:p>
        </w:tc>
      </w:tr>
      <w:tr w14:paraId="40345FBB">
        <w:tblPrEx>
          <w:tblCellMar>
            <w:top w:w="0" w:type="dxa"/>
            <w:left w:w="108" w:type="dxa"/>
            <w:bottom w:w="0" w:type="dxa"/>
            <w:right w:w="108" w:type="dxa"/>
          </w:tblCellMar>
        </w:tblPrEx>
        <w:trPr>
          <w:trHeight w:val="111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F19EE4D">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8727E5">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276799">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F745E">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9D321C1">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中介机构公示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47F2EEEF">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实现中介机构信用在线公示，买卖双方均可通过查询中介机构的信用情况，拥有中介机构的信用知情权，决定是否选择其作为交易代理的机构。</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0FF4C6F5">
            <w:pPr>
              <w:rPr>
                <w:rFonts w:hint="eastAsia" w:ascii="仿宋" w:hAnsi="仿宋" w:eastAsia="仿宋" w:cs="仿宋"/>
                <w:sz w:val="24"/>
                <w:szCs w:val="24"/>
              </w:rPr>
            </w:pPr>
            <w:r>
              <w:rPr>
                <w:rFonts w:hint="eastAsia" w:ascii="仿宋" w:hAnsi="仿宋" w:eastAsia="仿宋" w:cs="仿宋"/>
                <w:sz w:val="24"/>
                <w:szCs w:val="24"/>
              </w:rPr>
              <w:t>已建设</w:t>
            </w:r>
          </w:p>
        </w:tc>
      </w:tr>
      <w:tr w14:paraId="12DF293E">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B4F3FA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B9BC27">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90CA20">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127091">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2DCC081">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存量房挂牌公示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6CF9DDE8">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实现存量房挂牌信息在线公式，购房人可通过在线查询挂牌房源的真实性。</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4A439126">
            <w:pPr>
              <w:rPr>
                <w:rFonts w:hint="eastAsia" w:ascii="仿宋" w:hAnsi="仿宋" w:eastAsia="仿宋" w:cs="仿宋"/>
                <w:sz w:val="24"/>
                <w:szCs w:val="24"/>
              </w:rPr>
            </w:pPr>
            <w:r>
              <w:rPr>
                <w:rFonts w:hint="eastAsia" w:ascii="仿宋" w:hAnsi="仿宋" w:eastAsia="仿宋" w:cs="仿宋"/>
                <w:sz w:val="24"/>
                <w:szCs w:val="24"/>
              </w:rPr>
              <w:t>已建设</w:t>
            </w:r>
          </w:p>
        </w:tc>
      </w:tr>
      <w:tr w14:paraId="436359DC">
        <w:tblPrEx>
          <w:tblCellMar>
            <w:top w:w="0" w:type="dxa"/>
            <w:left w:w="108" w:type="dxa"/>
            <w:bottom w:w="0" w:type="dxa"/>
            <w:right w:w="108" w:type="dxa"/>
          </w:tblCellMar>
        </w:tblPrEx>
        <w:trPr>
          <w:trHeight w:val="111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CDFD5D4">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51</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54228">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ACDFB2">
            <w:pPr>
              <w:widowControl/>
              <w:spacing w:line="300" w:lineRule="exact"/>
              <w:jc w:val="center"/>
              <w:rPr>
                <w:rFonts w:hint="eastAsia" w:ascii="仿宋" w:hAnsi="仿宋" w:eastAsia="仿宋" w:cs="仿宋"/>
                <w:color w:val="000000"/>
                <w:sz w:val="24"/>
                <w:szCs w:val="24"/>
              </w:rPr>
            </w:pP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41C0157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房屋一张图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17FE459">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商品房预售公示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2957EB73">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以房屋一张图形式在线公示商品房预售信息，购房人可通过移动地图位置查询每个区域的商品房预售信息，通过不同颜色状态标识可售房源及不可售房源，以及具体的预售数据。</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360C98A">
            <w:pPr>
              <w:rPr>
                <w:rFonts w:hint="eastAsia" w:ascii="仿宋" w:hAnsi="仿宋" w:eastAsia="仿宋" w:cs="仿宋"/>
                <w:sz w:val="24"/>
                <w:szCs w:val="24"/>
              </w:rPr>
            </w:pPr>
            <w:r>
              <w:rPr>
                <w:rFonts w:hint="eastAsia" w:ascii="仿宋" w:hAnsi="仿宋" w:eastAsia="仿宋" w:cs="仿宋"/>
                <w:sz w:val="24"/>
                <w:szCs w:val="24"/>
              </w:rPr>
              <w:t>已建设</w:t>
            </w:r>
          </w:p>
        </w:tc>
      </w:tr>
      <w:tr w14:paraId="0A550078">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FA8DAC1">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52</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E90DB">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ECEF4C">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1EDE55">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5386A5">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商品房现售公示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250A9304">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以房屋一张图形式在线公示商品房现售信息，购房人可通过移动地图位置查询每个区域的商品房现售房源数据。</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2FCEFCFF">
            <w:pPr>
              <w:rPr>
                <w:rFonts w:hint="eastAsia" w:ascii="仿宋" w:hAnsi="仿宋" w:eastAsia="仿宋" w:cs="仿宋"/>
                <w:sz w:val="24"/>
                <w:szCs w:val="24"/>
              </w:rPr>
            </w:pPr>
            <w:r>
              <w:rPr>
                <w:rFonts w:hint="eastAsia" w:ascii="仿宋" w:hAnsi="仿宋" w:eastAsia="仿宋" w:cs="仿宋"/>
                <w:sz w:val="24"/>
                <w:szCs w:val="24"/>
              </w:rPr>
              <w:t>已建设</w:t>
            </w:r>
          </w:p>
        </w:tc>
      </w:tr>
      <w:tr w14:paraId="39606678">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6FD1EF9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53</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01C74">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68022D">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AFBD5">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BF9320">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存量房挂牌公示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F97DDF9">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以房屋一张图形式在线公示存量房挂牌销售信息，购房人可通过移动地图位置查询每个区域的存量房挂牌销售数据。</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26CE8E9">
            <w:pPr>
              <w:rPr>
                <w:rFonts w:hint="eastAsia" w:ascii="仿宋" w:hAnsi="仿宋" w:eastAsia="仿宋" w:cs="仿宋"/>
                <w:sz w:val="24"/>
                <w:szCs w:val="24"/>
              </w:rPr>
            </w:pPr>
            <w:r>
              <w:rPr>
                <w:rFonts w:hint="eastAsia" w:ascii="仿宋" w:hAnsi="仿宋" w:eastAsia="仿宋" w:cs="仿宋"/>
                <w:sz w:val="24"/>
                <w:szCs w:val="24"/>
              </w:rPr>
              <w:t>已建设</w:t>
            </w:r>
          </w:p>
        </w:tc>
      </w:tr>
      <w:tr w14:paraId="047EBFD3">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F450D70">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54</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69A5FC">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0D87A">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C4DEFB">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AC8BEA2">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中介机构公示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E0B6F17">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以房屋一张图形式在线公示中介机构的分布情况，可在线查询每个中介机构和经纪人的信用信息。</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691D5996">
            <w:pPr>
              <w:rPr>
                <w:rFonts w:hint="eastAsia" w:ascii="仿宋" w:hAnsi="仿宋" w:eastAsia="仿宋" w:cs="仿宋"/>
                <w:sz w:val="24"/>
                <w:szCs w:val="24"/>
              </w:rPr>
            </w:pPr>
            <w:r>
              <w:rPr>
                <w:rFonts w:hint="eastAsia" w:ascii="仿宋" w:hAnsi="仿宋" w:eastAsia="仿宋" w:cs="仿宋"/>
                <w:sz w:val="24"/>
                <w:szCs w:val="24"/>
              </w:rPr>
              <w:t>已建设</w:t>
            </w:r>
          </w:p>
        </w:tc>
      </w:tr>
      <w:tr w14:paraId="22A7FD87">
        <w:tblPrEx>
          <w:tblCellMar>
            <w:top w:w="0" w:type="dxa"/>
            <w:left w:w="108" w:type="dxa"/>
            <w:bottom w:w="0" w:type="dxa"/>
            <w:right w:w="108" w:type="dxa"/>
          </w:tblCellMar>
        </w:tblPrEx>
        <w:trPr>
          <w:trHeight w:val="45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85195E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55</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222BB">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9B1D7">
            <w:pPr>
              <w:widowControl/>
              <w:spacing w:line="300" w:lineRule="exact"/>
              <w:jc w:val="center"/>
              <w:rPr>
                <w:rFonts w:hint="eastAsia" w:ascii="仿宋" w:hAnsi="仿宋" w:eastAsia="仿宋" w:cs="仿宋"/>
                <w:color w:val="000000"/>
                <w:sz w:val="24"/>
                <w:szCs w:val="24"/>
              </w:rPr>
            </w:pP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238FCB1D">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商品房购房须知</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FF9D7A4">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购房政策</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617D5121">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重点展示横琴粤澳深度合作区的相关购房政策。</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6CCD3DC5">
            <w:pPr>
              <w:rPr>
                <w:rFonts w:hint="eastAsia" w:ascii="仿宋" w:hAnsi="仿宋" w:eastAsia="仿宋" w:cs="仿宋"/>
                <w:sz w:val="24"/>
                <w:szCs w:val="24"/>
              </w:rPr>
            </w:pPr>
            <w:r>
              <w:rPr>
                <w:rFonts w:hint="eastAsia" w:ascii="仿宋" w:hAnsi="仿宋" w:eastAsia="仿宋" w:cs="仿宋"/>
                <w:sz w:val="24"/>
                <w:szCs w:val="24"/>
              </w:rPr>
              <w:t>已建设</w:t>
            </w:r>
          </w:p>
        </w:tc>
      </w:tr>
      <w:tr w14:paraId="76CA3AE4">
        <w:tblPrEx>
          <w:tblCellMar>
            <w:top w:w="0" w:type="dxa"/>
            <w:left w:w="108" w:type="dxa"/>
            <w:bottom w:w="0" w:type="dxa"/>
            <w:right w:w="108" w:type="dxa"/>
          </w:tblCellMar>
        </w:tblPrEx>
        <w:trPr>
          <w:trHeight w:val="60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60F25AA">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56</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167C7">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BC6CD9">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02AEC7">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CA190ED">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土地用途与规划用途对照说明</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6FBAA0C">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展示横琴粤澳深度合作区的土地用途与规划用途对照说明。</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65FB77AE">
            <w:pPr>
              <w:rPr>
                <w:rFonts w:hint="eastAsia" w:ascii="仿宋" w:hAnsi="仿宋" w:eastAsia="仿宋" w:cs="仿宋"/>
                <w:sz w:val="24"/>
                <w:szCs w:val="24"/>
              </w:rPr>
            </w:pPr>
            <w:r>
              <w:rPr>
                <w:rFonts w:hint="eastAsia" w:ascii="仿宋" w:hAnsi="仿宋" w:eastAsia="仿宋" w:cs="仿宋"/>
                <w:sz w:val="24"/>
                <w:szCs w:val="24"/>
              </w:rPr>
              <w:t>已建设</w:t>
            </w:r>
          </w:p>
        </w:tc>
      </w:tr>
      <w:tr w14:paraId="12601E7E">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492E1D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57</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D1C1E5">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8B7C6">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71FB8">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2266C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住宅与非住宅差异说明</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8D6204E">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展示横琴粤澳深度合作区的住宅与非住宅差异说明，加强购房人了解住宅与非住宅房源性质。</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49D57D45">
            <w:pPr>
              <w:rPr>
                <w:rFonts w:hint="eastAsia" w:ascii="仿宋" w:hAnsi="仿宋" w:eastAsia="仿宋" w:cs="仿宋"/>
                <w:sz w:val="24"/>
                <w:szCs w:val="24"/>
              </w:rPr>
            </w:pPr>
            <w:r>
              <w:rPr>
                <w:rFonts w:hint="eastAsia" w:ascii="仿宋" w:hAnsi="仿宋" w:eastAsia="仿宋" w:cs="仿宋"/>
                <w:sz w:val="24"/>
                <w:szCs w:val="24"/>
              </w:rPr>
              <w:t>已建设</w:t>
            </w:r>
          </w:p>
        </w:tc>
      </w:tr>
      <w:tr w14:paraId="71AF4CFF">
        <w:tblPrEx>
          <w:tblCellMar>
            <w:top w:w="0" w:type="dxa"/>
            <w:left w:w="108" w:type="dxa"/>
            <w:bottom w:w="0" w:type="dxa"/>
            <w:right w:w="108" w:type="dxa"/>
          </w:tblCellMar>
        </w:tblPrEx>
        <w:trPr>
          <w:trHeight w:val="45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1BB3F26">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58</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A3490">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C8786A">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68FE67">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C6361D5">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交易风险提示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48872EE8">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展示横琴粤澳深度合作区的交易风险提示，提醒购房人认真阅读。</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774EB0C6">
            <w:pPr>
              <w:rPr>
                <w:rFonts w:hint="eastAsia" w:ascii="仿宋" w:hAnsi="仿宋" w:eastAsia="仿宋" w:cs="仿宋"/>
                <w:sz w:val="24"/>
                <w:szCs w:val="24"/>
              </w:rPr>
            </w:pPr>
            <w:r>
              <w:rPr>
                <w:rFonts w:hint="eastAsia" w:ascii="仿宋" w:hAnsi="仿宋" w:eastAsia="仿宋" w:cs="仿宋"/>
                <w:sz w:val="24"/>
                <w:szCs w:val="24"/>
              </w:rPr>
              <w:t>已建设</w:t>
            </w:r>
          </w:p>
        </w:tc>
      </w:tr>
      <w:tr w14:paraId="7605E242">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0FB8B9C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E4E365">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8489A3">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6BE49">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FE8A0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常见问题</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4242333">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展示横琴粤澳深度合作区的房地产交易常见问题，减少出现不必要的购房投诉，购房疑问等。</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1353321B">
            <w:pPr>
              <w:rPr>
                <w:rFonts w:hint="eastAsia" w:ascii="仿宋" w:hAnsi="仿宋" w:eastAsia="仿宋" w:cs="仿宋"/>
                <w:sz w:val="24"/>
                <w:szCs w:val="24"/>
              </w:rPr>
            </w:pPr>
            <w:r>
              <w:rPr>
                <w:rFonts w:hint="eastAsia" w:ascii="仿宋" w:hAnsi="仿宋" w:eastAsia="仿宋" w:cs="仿宋"/>
                <w:sz w:val="24"/>
                <w:szCs w:val="24"/>
              </w:rPr>
              <w:t>已建设</w:t>
            </w:r>
          </w:p>
        </w:tc>
      </w:tr>
      <w:tr w14:paraId="6D8F552C">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0E035B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60</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1E8609">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4488AD">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04427">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395F8F">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备案中介查询</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14F141A">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展示横琴粤澳深度合作区的备案中介，可在线查询相关中介机构在合作区备案情况，备案或未备案。</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0275E14F">
            <w:pPr>
              <w:rPr>
                <w:rFonts w:hint="eastAsia" w:ascii="仿宋" w:hAnsi="仿宋" w:eastAsia="仿宋" w:cs="仿宋"/>
                <w:sz w:val="24"/>
                <w:szCs w:val="24"/>
              </w:rPr>
            </w:pPr>
            <w:r>
              <w:rPr>
                <w:rFonts w:hint="eastAsia" w:ascii="仿宋" w:hAnsi="仿宋" w:eastAsia="仿宋" w:cs="仿宋"/>
                <w:sz w:val="24"/>
                <w:szCs w:val="24"/>
              </w:rPr>
              <w:t>已建设</w:t>
            </w:r>
          </w:p>
        </w:tc>
      </w:tr>
      <w:tr w14:paraId="11054BD5">
        <w:tblPrEx>
          <w:tblCellMar>
            <w:top w:w="0" w:type="dxa"/>
            <w:left w:w="108" w:type="dxa"/>
            <w:bottom w:w="0" w:type="dxa"/>
            <w:right w:w="108" w:type="dxa"/>
          </w:tblCellMar>
        </w:tblPrEx>
        <w:trPr>
          <w:trHeight w:val="66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6BEA4086">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61</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34DED">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AD51A">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53DBF">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3A8BD0">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《购房陷阱知多少》视频播放</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7B9B5216">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展示购房陷阱相关视频，支持在线播放与浏览。</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40638014">
            <w:pPr>
              <w:rPr>
                <w:rFonts w:hint="eastAsia" w:ascii="仿宋" w:hAnsi="仿宋" w:eastAsia="仿宋" w:cs="仿宋"/>
                <w:sz w:val="24"/>
                <w:szCs w:val="24"/>
              </w:rPr>
            </w:pPr>
            <w:r>
              <w:rPr>
                <w:rFonts w:hint="eastAsia" w:ascii="仿宋" w:hAnsi="仿宋" w:eastAsia="仿宋" w:cs="仿宋"/>
                <w:sz w:val="24"/>
                <w:szCs w:val="24"/>
              </w:rPr>
              <w:t>已建设</w:t>
            </w:r>
          </w:p>
        </w:tc>
      </w:tr>
      <w:tr w14:paraId="29F3E933">
        <w:tblPrEx>
          <w:tblCellMar>
            <w:top w:w="0" w:type="dxa"/>
            <w:left w:w="108" w:type="dxa"/>
            <w:bottom w:w="0" w:type="dxa"/>
            <w:right w:w="108" w:type="dxa"/>
          </w:tblCellMar>
        </w:tblPrEx>
        <w:trPr>
          <w:trHeight w:val="72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E76E14C">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62</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BEB809">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0BB92">
            <w:pPr>
              <w:widowControl/>
              <w:spacing w:line="300" w:lineRule="exact"/>
              <w:jc w:val="center"/>
              <w:rPr>
                <w:rFonts w:hint="eastAsia" w:ascii="仿宋" w:hAnsi="仿宋" w:eastAsia="仿宋" w:cs="仿宋"/>
                <w:color w:val="000000"/>
                <w:sz w:val="24"/>
                <w:szCs w:val="24"/>
              </w:rPr>
            </w:pP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318A4746">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存量房购房须知</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BCACB21">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购房政策</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48CCEC0">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通过微小程序展示与国家、省及横琴粤澳深度合作区相关的存量房购房政策。</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54DA1B11">
            <w:pPr>
              <w:rPr>
                <w:rFonts w:hint="eastAsia" w:ascii="仿宋" w:hAnsi="仿宋" w:eastAsia="仿宋" w:cs="仿宋"/>
                <w:sz w:val="24"/>
                <w:szCs w:val="24"/>
              </w:rPr>
            </w:pPr>
            <w:r>
              <w:rPr>
                <w:rFonts w:hint="eastAsia" w:ascii="仿宋" w:hAnsi="仿宋" w:eastAsia="仿宋" w:cs="仿宋"/>
                <w:sz w:val="24"/>
                <w:szCs w:val="24"/>
              </w:rPr>
              <w:t>已建设</w:t>
            </w:r>
          </w:p>
        </w:tc>
      </w:tr>
      <w:tr w14:paraId="065343A1">
        <w:tblPrEx>
          <w:tblCellMar>
            <w:top w:w="0" w:type="dxa"/>
            <w:left w:w="108" w:type="dxa"/>
            <w:bottom w:w="0" w:type="dxa"/>
            <w:right w:w="108" w:type="dxa"/>
          </w:tblCellMar>
        </w:tblPrEx>
        <w:trPr>
          <w:trHeight w:val="66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CC2B312">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63</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147D2">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B3B325">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6E06BB">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5BF8FBE">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购房流程说明</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7CEBAFF8">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通过微小程序展示与国家、省及横琴粤澳深度合作区相关的存量房购房流程说明。</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2918A0E">
            <w:pPr>
              <w:rPr>
                <w:rFonts w:hint="eastAsia" w:ascii="仿宋" w:hAnsi="仿宋" w:eastAsia="仿宋" w:cs="仿宋"/>
                <w:sz w:val="24"/>
                <w:szCs w:val="24"/>
              </w:rPr>
            </w:pPr>
            <w:r>
              <w:rPr>
                <w:rFonts w:hint="eastAsia" w:ascii="仿宋" w:hAnsi="仿宋" w:eastAsia="仿宋" w:cs="仿宋"/>
                <w:sz w:val="24"/>
                <w:szCs w:val="24"/>
              </w:rPr>
              <w:t>已建设</w:t>
            </w:r>
          </w:p>
        </w:tc>
      </w:tr>
      <w:tr w14:paraId="66BC1BB9">
        <w:tblPrEx>
          <w:tblCellMar>
            <w:top w:w="0" w:type="dxa"/>
            <w:left w:w="108" w:type="dxa"/>
            <w:bottom w:w="0" w:type="dxa"/>
            <w:right w:w="108" w:type="dxa"/>
          </w:tblCellMar>
        </w:tblPrEx>
        <w:trPr>
          <w:trHeight w:val="8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22509E0">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64</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79E3E9">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A20A1">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DAA0A">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29C9DEC">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交易风险提示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0E642D1F">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通过微小程序展示横琴粤澳深度合作区的存量房交易风险提示，提醒购房人认真阅读。</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04150E56">
            <w:pPr>
              <w:rPr>
                <w:rFonts w:hint="eastAsia" w:ascii="仿宋" w:hAnsi="仿宋" w:eastAsia="仿宋" w:cs="仿宋"/>
                <w:sz w:val="24"/>
                <w:szCs w:val="24"/>
              </w:rPr>
            </w:pPr>
            <w:r>
              <w:rPr>
                <w:rFonts w:hint="eastAsia" w:ascii="仿宋" w:hAnsi="仿宋" w:eastAsia="仿宋" w:cs="仿宋"/>
                <w:sz w:val="24"/>
                <w:szCs w:val="24"/>
              </w:rPr>
              <w:t>已建设</w:t>
            </w:r>
          </w:p>
        </w:tc>
      </w:tr>
      <w:tr w14:paraId="175621AD">
        <w:tblPrEx>
          <w:tblCellMar>
            <w:top w:w="0" w:type="dxa"/>
            <w:left w:w="108" w:type="dxa"/>
            <w:bottom w:w="0" w:type="dxa"/>
            <w:right w:w="108" w:type="dxa"/>
          </w:tblCellMar>
        </w:tblPrEx>
        <w:trPr>
          <w:trHeight w:val="8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06AC1AC6">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65</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E4F19F">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20323B">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312CAC">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328D949">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常见问题</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DDE5996">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通过微小程序展示横琴粤澳深度合作区的存量房交易常见问题，减少出现不必要的购房投诉，购房疑问等。</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55058A44">
            <w:pPr>
              <w:rPr>
                <w:rFonts w:hint="eastAsia" w:ascii="仿宋" w:hAnsi="仿宋" w:eastAsia="仿宋" w:cs="仿宋"/>
                <w:sz w:val="24"/>
                <w:szCs w:val="24"/>
              </w:rPr>
            </w:pPr>
            <w:r>
              <w:rPr>
                <w:rFonts w:hint="eastAsia" w:ascii="仿宋" w:hAnsi="仿宋" w:eastAsia="仿宋" w:cs="仿宋"/>
                <w:sz w:val="24"/>
                <w:szCs w:val="24"/>
              </w:rPr>
              <w:t>已建设</w:t>
            </w:r>
          </w:p>
        </w:tc>
      </w:tr>
      <w:tr w14:paraId="21934781">
        <w:tblPrEx>
          <w:tblCellMar>
            <w:top w:w="0" w:type="dxa"/>
            <w:left w:w="108" w:type="dxa"/>
            <w:bottom w:w="0" w:type="dxa"/>
            <w:right w:w="108" w:type="dxa"/>
          </w:tblCellMar>
        </w:tblPrEx>
        <w:trPr>
          <w:trHeight w:val="8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6A152E2C">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66</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2B57A">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81449">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D4C10">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4E8131D">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备案中介查询</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04B20F1D">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通过微小程序展示横琴粤澳深度合作区的合法备案中介机构，可在线查询相关中介机构在合作区备案情况，提醒购房人警惕未备案的中介机构。</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1D1B2051">
            <w:pPr>
              <w:rPr>
                <w:rFonts w:hint="eastAsia" w:ascii="仿宋" w:hAnsi="仿宋" w:eastAsia="仿宋" w:cs="仿宋"/>
                <w:sz w:val="24"/>
                <w:szCs w:val="24"/>
              </w:rPr>
            </w:pPr>
            <w:r>
              <w:rPr>
                <w:rFonts w:hint="eastAsia" w:ascii="仿宋" w:hAnsi="仿宋" w:eastAsia="仿宋" w:cs="仿宋"/>
                <w:sz w:val="24"/>
                <w:szCs w:val="24"/>
              </w:rPr>
              <w:t>已建设</w:t>
            </w:r>
          </w:p>
        </w:tc>
      </w:tr>
      <w:tr w14:paraId="44D3FA64">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C18D9C6">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67</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27515">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EDCD12">
            <w:pPr>
              <w:widowControl/>
              <w:spacing w:line="300" w:lineRule="exact"/>
              <w:jc w:val="center"/>
              <w:rPr>
                <w:rFonts w:hint="eastAsia" w:ascii="仿宋" w:hAnsi="仿宋" w:eastAsia="仿宋" w:cs="仿宋"/>
                <w:color w:val="000000"/>
                <w:sz w:val="24"/>
                <w:szCs w:val="24"/>
              </w:rPr>
            </w:pP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456A3269">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中介机构管理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73CBDF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中介机构备案申请</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6238C94A">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通过在线填写中介机构备案信息，提交备案申请，行业协会接到申报后，通过审核，中介机构打印《备案证明》，完成备案过程。</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60A7A724">
            <w:pPr>
              <w:rPr>
                <w:rFonts w:hint="eastAsia" w:ascii="仿宋" w:hAnsi="仿宋" w:eastAsia="仿宋" w:cs="仿宋"/>
                <w:sz w:val="24"/>
                <w:szCs w:val="24"/>
              </w:rPr>
            </w:pPr>
            <w:r>
              <w:rPr>
                <w:rFonts w:hint="eastAsia" w:ascii="仿宋" w:hAnsi="仿宋" w:eastAsia="仿宋" w:cs="仿宋"/>
                <w:sz w:val="24"/>
                <w:szCs w:val="24"/>
              </w:rPr>
              <w:t>已建设</w:t>
            </w:r>
          </w:p>
        </w:tc>
      </w:tr>
      <w:tr w14:paraId="77DFB4D7">
        <w:tblPrEx>
          <w:tblCellMar>
            <w:top w:w="0" w:type="dxa"/>
            <w:left w:w="108" w:type="dxa"/>
            <w:bottom w:w="0" w:type="dxa"/>
            <w:right w:w="108" w:type="dxa"/>
          </w:tblCellMar>
        </w:tblPrEx>
        <w:trPr>
          <w:trHeight w:val="33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61D1FD84">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68</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671D45">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66D6CD">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A27E1">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D08A176">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中介机构备案查询</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7CF03110">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实现中介机构备案详情查询，包括备案申请进度查询、详细信息查看等。</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6B4C7C3E">
            <w:pPr>
              <w:rPr>
                <w:rFonts w:hint="eastAsia" w:ascii="仿宋" w:hAnsi="仿宋" w:eastAsia="仿宋" w:cs="仿宋"/>
                <w:sz w:val="24"/>
                <w:szCs w:val="24"/>
              </w:rPr>
            </w:pPr>
            <w:r>
              <w:rPr>
                <w:rFonts w:hint="eastAsia" w:ascii="仿宋" w:hAnsi="仿宋" w:eastAsia="仿宋" w:cs="仿宋"/>
                <w:sz w:val="24"/>
                <w:szCs w:val="24"/>
              </w:rPr>
              <w:t>已建设</w:t>
            </w:r>
          </w:p>
        </w:tc>
      </w:tr>
      <w:tr w14:paraId="6085F9B7">
        <w:tblPrEx>
          <w:tblCellMar>
            <w:top w:w="0" w:type="dxa"/>
            <w:left w:w="108" w:type="dxa"/>
            <w:bottom w:w="0" w:type="dxa"/>
            <w:right w:w="108" w:type="dxa"/>
          </w:tblCellMar>
        </w:tblPrEx>
        <w:trPr>
          <w:trHeight w:val="80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2BD375B">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69</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BCB13">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E4E5EA">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A200B">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C90D3F5">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中介机构信用备案申请</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2256065E">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通过在线填写中介机构信用信息，提交备案申请，行业协会接到申报后，通过审核，累加中介机构信用信息。</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74A192D4">
            <w:pPr>
              <w:rPr>
                <w:rFonts w:hint="eastAsia" w:ascii="仿宋" w:hAnsi="仿宋" w:eastAsia="仿宋" w:cs="仿宋"/>
                <w:sz w:val="24"/>
                <w:szCs w:val="24"/>
              </w:rPr>
            </w:pPr>
            <w:r>
              <w:rPr>
                <w:rFonts w:hint="eastAsia" w:ascii="仿宋" w:hAnsi="仿宋" w:eastAsia="仿宋" w:cs="仿宋"/>
                <w:sz w:val="24"/>
                <w:szCs w:val="24"/>
              </w:rPr>
              <w:t>已建设</w:t>
            </w:r>
          </w:p>
        </w:tc>
      </w:tr>
      <w:tr w14:paraId="26FA7F3D">
        <w:tblPrEx>
          <w:tblCellMar>
            <w:top w:w="0" w:type="dxa"/>
            <w:left w:w="108" w:type="dxa"/>
            <w:bottom w:w="0" w:type="dxa"/>
            <w:right w:w="108" w:type="dxa"/>
          </w:tblCellMar>
        </w:tblPrEx>
        <w:trPr>
          <w:trHeight w:val="60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EC81F30">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70</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B62005">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21125">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F9C029">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E1F081">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中介机构信用备案查询</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270EBC8">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实现中介机构信用备案信息查询，包括信用备案申请进度查询、信用详细信息查看等。</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76E1C5E1">
            <w:pPr>
              <w:rPr>
                <w:rFonts w:hint="eastAsia" w:ascii="仿宋" w:hAnsi="仿宋" w:eastAsia="仿宋" w:cs="仿宋"/>
                <w:sz w:val="24"/>
                <w:szCs w:val="24"/>
              </w:rPr>
            </w:pPr>
            <w:r>
              <w:rPr>
                <w:rFonts w:hint="eastAsia" w:ascii="仿宋" w:hAnsi="仿宋" w:eastAsia="仿宋" w:cs="仿宋"/>
                <w:sz w:val="24"/>
                <w:szCs w:val="24"/>
              </w:rPr>
              <w:t>已建设</w:t>
            </w:r>
          </w:p>
        </w:tc>
      </w:tr>
      <w:tr w14:paraId="12549E76">
        <w:tblPrEx>
          <w:tblCellMar>
            <w:top w:w="0" w:type="dxa"/>
            <w:left w:w="108" w:type="dxa"/>
            <w:bottom w:w="0" w:type="dxa"/>
            <w:right w:w="108" w:type="dxa"/>
          </w:tblCellMar>
        </w:tblPrEx>
        <w:trPr>
          <w:trHeight w:val="8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489439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71</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A033DB">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702A7">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163F36">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24C10E">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经纪人备案申请</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B3DAD45">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通过在线填写经纪人备案信息，提交备案申请，行业协会接到申报后，通过审核，中介机构打印《经纪人备案证明》，完成备案过程。</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291C32D7">
            <w:pPr>
              <w:rPr>
                <w:rFonts w:hint="eastAsia" w:ascii="仿宋" w:hAnsi="仿宋" w:eastAsia="仿宋" w:cs="仿宋"/>
                <w:sz w:val="24"/>
                <w:szCs w:val="24"/>
              </w:rPr>
            </w:pPr>
            <w:r>
              <w:rPr>
                <w:rFonts w:hint="eastAsia" w:ascii="仿宋" w:hAnsi="仿宋" w:eastAsia="仿宋" w:cs="仿宋"/>
                <w:sz w:val="24"/>
                <w:szCs w:val="24"/>
              </w:rPr>
              <w:t>已建设</w:t>
            </w:r>
          </w:p>
        </w:tc>
      </w:tr>
      <w:tr w14:paraId="67A672E0">
        <w:tblPrEx>
          <w:tblCellMar>
            <w:top w:w="0" w:type="dxa"/>
            <w:left w:w="108" w:type="dxa"/>
            <w:bottom w:w="0" w:type="dxa"/>
            <w:right w:w="108" w:type="dxa"/>
          </w:tblCellMar>
        </w:tblPrEx>
        <w:trPr>
          <w:trHeight w:val="66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61655BCF">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72</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310771">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DAF281">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1259B7">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559198E">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经纪人备案进度查询</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4529829">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实现经纪人备案详情查询，包括经纪人备案申请进度查询、详细信息查看等。</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1CF9A7ED">
            <w:pPr>
              <w:rPr>
                <w:rFonts w:hint="eastAsia" w:ascii="仿宋" w:hAnsi="仿宋" w:eastAsia="仿宋" w:cs="仿宋"/>
                <w:sz w:val="24"/>
                <w:szCs w:val="24"/>
              </w:rPr>
            </w:pPr>
            <w:r>
              <w:rPr>
                <w:rFonts w:hint="eastAsia" w:ascii="仿宋" w:hAnsi="仿宋" w:eastAsia="仿宋" w:cs="仿宋"/>
                <w:sz w:val="24"/>
                <w:szCs w:val="24"/>
              </w:rPr>
              <w:t>已建设</w:t>
            </w:r>
          </w:p>
        </w:tc>
      </w:tr>
      <w:tr w14:paraId="62359982">
        <w:tblPrEx>
          <w:tblCellMar>
            <w:top w:w="0" w:type="dxa"/>
            <w:left w:w="108" w:type="dxa"/>
            <w:bottom w:w="0" w:type="dxa"/>
            <w:right w:w="108" w:type="dxa"/>
          </w:tblCellMar>
        </w:tblPrEx>
        <w:trPr>
          <w:trHeight w:val="72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31C07D6">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73</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86B1E">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A7949">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12A198">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1AA6565">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经纪人信用备案申请</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2F9057ED">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通过在线填写经纪人信用信息，提交备案申请，行业协会接到申报后，通过审核，累加经纪人信用信息。</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67D0FDE3">
            <w:pPr>
              <w:rPr>
                <w:rFonts w:hint="eastAsia" w:ascii="仿宋" w:hAnsi="仿宋" w:eastAsia="仿宋" w:cs="仿宋"/>
                <w:sz w:val="24"/>
                <w:szCs w:val="24"/>
              </w:rPr>
            </w:pPr>
            <w:r>
              <w:rPr>
                <w:rFonts w:hint="eastAsia" w:ascii="仿宋" w:hAnsi="仿宋" w:eastAsia="仿宋" w:cs="仿宋"/>
                <w:sz w:val="24"/>
                <w:szCs w:val="24"/>
              </w:rPr>
              <w:t>已建设</w:t>
            </w:r>
          </w:p>
        </w:tc>
      </w:tr>
      <w:tr w14:paraId="0A7F1FD4">
        <w:tblPrEx>
          <w:tblCellMar>
            <w:top w:w="0" w:type="dxa"/>
            <w:left w:w="108" w:type="dxa"/>
            <w:bottom w:w="0" w:type="dxa"/>
            <w:right w:w="108" w:type="dxa"/>
          </w:tblCellMar>
        </w:tblPrEx>
        <w:trPr>
          <w:trHeight w:val="66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174959E">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74</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75519">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45466">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1CD36">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25C3139">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经纪人信用备案进度查询</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861AD7C">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实现经纪人信用备案信息查询，包括信用备案申请进度查询、信用详细信息查看等。</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2009CD92">
            <w:pPr>
              <w:rPr>
                <w:rFonts w:hint="eastAsia" w:ascii="仿宋" w:hAnsi="仿宋" w:eastAsia="仿宋" w:cs="仿宋"/>
                <w:sz w:val="24"/>
                <w:szCs w:val="24"/>
              </w:rPr>
            </w:pPr>
            <w:r>
              <w:rPr>
                <w:rFonts w:hint="eastAsia" w:ascii="仿宋" w:hAnsi="仿宋" w:eastAsia="仿宋" w:cs="仿宋"/>
                <w:sz w:val="24"/>
                <w:szCs w:val="24"/>
              </w:rPr>
              <w:t>已建设</w:t>
            </w:r>
          </w:p>
        </w:tc>
      </w:tr>
      <w:tr w14:paraId="0E9B68CA">
        <w:tblPrEx>
          <w:tblCellMar>
            <w:top w:w="0" w:type="dxa"/>
            <w:left w:w="108" w:type="dxa"/>
            <w:bottom w:w="0" w:type="dxa"/>
            <w:right w:w="108" w:type="dxa"/>
          </w:tblCellMar>
        </w:tblPrEx>
        <w:trPr>
          <w:trHeight w:val="45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057D10BC">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75</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6769B">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47A7BF">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8C076">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838D96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存量房挂牌管理</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70C91CFB">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承接存量房业主授权，实现为存量房业主挂牌服务。</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61341E2E">
            <w:pPr>
              <w:rPr>
                <w:rFonts w:hint="eastAsia" w:ascii="仿宋" w:hAnsi="仿宋" w:eastAsia="仿宋" w:cs="仿宋"/>
                <w:sz w:val="24"/>
                <w:szCs w:val="24"/>
              </w:rPr>
            </w:pPr>
            <w:r>
              <w:rPr>
                <w:rFonts w:hint="eastAsia" w:ascii="仿宋" w:hAnsi="仿宋" w:eastAsia="仿宋" w:cs="仿宋"/>
                <w:sz w:val="24"/>
                <w:szCs w:val="24"/>
              </w:rPr>
              <w:t>已建设</w:t>
            </w:r>
          </w:p>
        </w:tc>
      </w:tr>
      <w:tr w14:paraId="0FA83609">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6C0AF182">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76</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130E3">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BF439">
            <w:pPr>
              <w:widowControl/>
              <w:spacing w:line="300" w:lineRule="exact"/>
              <w:jc w:val="center"/>
              <w:rPr>
                <w:rFonts w:hint="eastAsia" w:ascii="仿宋" w:hAnsi="仿宋" w:eastAsia="仿宋" w:cs="仿宋"/>
                <w:color w:val="000000"/>
                <w:sz w:val="24"/>
                <w:szCs w:val="24"/>
              </w:rPr>
            </w:pP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56EA5F32">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业主管理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E5012C0">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自主挂牌</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7EA30EFB">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通过实名认证后，在线获取名下的房源，并自主挂牌，并将房源信息同步到服务门户和小程序的信息公示，实现存量房挂牌信息公示。</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2E468349">
            <w:pPr>
              <w:rPr>
                <w:rFonts w:hint="eastAsia" w:ascii="仿宋" w:hAnsi="仿宋" w:eastAsia="仿宋" w:cs="仿宋"/>
                <w:sz w:val="24"/>
                <w:szCs w:val="24"/>
              </w:rPr>
            </w:pPr>
            <w:r>
              <w:rPr>
                <w:rFonts w:hint="eastAsia" w:ascii="仿宋" w:hAnsi="仿宋" w:eastAsia="仿宋" w:cs="仿宋"/>
                <w:sz w:val="24"/>
                <w:szCs w:val="24"/>
              </w:rPr>
              <w:t>已建设</w:t>
            </w:r>
          </w:p>
        </w:tc>
      </w:tr>
      <w:tr w14:paraId="60F29262">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3EBBC2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77</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BE6EB7">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BE886B">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7B1A5">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1DEE6D6">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挂牌授权</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4D2BECB">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通过实名认证后，对名下的存量房房源授权中介机构，进行存量房挂牌服务操作。</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AB065A6">
            <w:pPr>
              <w:rPr>
                <w:rFonts w:hint="eastAsia" w:ascii="仿宋" w:hAnsi="仿宋" w:eastAsia="仿宋" w:cs="仿宋"/>
                <w:sz w:val="24"/>
                <w:szCs w:val="24"/>
              </w:rPr>
            </w:pPr>
            <w:r>
              <w:rPr>
                <w:rFonts w:hint="eastAsia" w:ascii="仿宋" w:hAnsi="仿宋" w:eastAsia="仿宋" w:cs="仿宋"/>
                <w:sz w:val="24"/>
                <w:szCs w:val="24"/>
              </w:rPr>
              <w:t>已建设</w:t>
            </w:r>
          </w:p>
        </w:tc>
      </w:tr>
      <w:tr w14:paraId="24FDEF87">
        <w:tblPrEx>
          <w:tblCellMar>
            <w:top w:w="0" w:type="dxa"/>
            <w:left w:w="108" w:type="dxa"/>
            <w:bottom w:w="0" w:type="dxa"/>
            <w:right w:w="108" w:type="dxa"/>
          </w:tblCellMar>
        </w:tblPrEx>
        <w:trPr>
          <w:trHeight w:val="45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0F3D91C">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78</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6738F">
            <w:pPr>
              <w:widowControl/>
              <w:spacing w:line="300" w:lineRule="exact"/>
              <w:jc w:val="center"/>
              <w:rPr>
                <w:rFonts w:hint="eastAsia" w:ascii="仿宋" w:hAnsi="仿宋" w:eastAsia="仿宋" w:cs="仿宋"/>
                <w:color w:val="000000"/>
                <w:sz w:val="24"/>
                <w:szCs w:val="24"/>
              </w:rPr>
            </w:pPr>
          </w:p>
        </w:tc>
        <w:tc>
          <w:tcPr>
            <w:tcW w:w="866" w:type="dxa"/>
            <w:vMerge w:val="restart"/>
            <w:tcBorders>
              <w:top w:val="single" w:color="000000" w:sz="4" w:space="0"/>
              <w:left w:val="single" w:color="000000" w:sz="4" w:space="0"/>
              <w:bottom w:val="single" w:color="000000" w:sz="4" w:space="0"/>
              <w:right w:val="single" w:color="000000" w:sz="4" w:space="0"/>
            </w:tcBorders>
            <w:noWrap w:val="0"/>
            <w:vAlign w:val="center"/>
          </w:tcPr>
          <w:p w14:paraId="0A040542">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集成产业项目核准系统</w:t>
            </w:r>
          </w:p>
        </w:tc>
        <w:tc>
          <w:tcPr>
            <w:tcW w:w="1959" w:type="dxa"/>
            <w:gridSpan w:val="2"/>
            <w:tcBorders>
              <w:top w:val="single" w:color="000000" w:sz="4" w:space="0"/>
              <w:left w:val="single" w:color="000000" w:sz="4" w:space="0"/>
              <w:bottom w:val="single" w:color="000000" w:sz="4" w:space="0"/>
              <w:right w:val="single" w:color="000000" w:sz="4" w:space="0"/>
            </w:tcBorders>
            <w:noWrap w:val="0"/>
            <w:vAlign w:val="center"/>
          </w:tcPr>
          <w:p w14:paraId="6C94067B">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集成房地产开发企业</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4DB15C68">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集成房地产开发企业，实现房地产企业实名认证，统一登录。</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DBE82C8">
            <w:pPr>
              <w:rPr>
                <w:rFonts w:hint="eastAsia" w:ascii="仿宋" w:hAnsi="仿宋" w:eastAsia="仿宋" w:cs="仿宋"/>
                <w:sz w:val="24"/>
                <w:szCs w:val="24"/>
              </w:rPr>
            </w:pPr>
            <w:r>
              <w:rPr>
                <w:rFonts w:hint="eastAsia" w:ascii="仿宋" w:hAnsi="仿宋" w:eastAsia="仿宋" w:cs="仿宋"/>
                <w:sz w:val="24"/>
                <w:szCs w:val="24"/>
              </w:rPr>
              <w:t>已建设</w:t>
            </w:r>
          </w:p>
        </w:tc>
      </w:tr>
      <w:tr w14:paraId="32968A2C">
        <w:tblPrEx>
          <w:tblCellMar>
            <w:top w:w="0" w:type="dxa"/>
            <w:left w:w="108" w:type="dxa"/>
            <w:bottom w:w="0" w:type="dxa"/>
            <w:right w:w="108" w:type="dxa"/>
          </w:tblCellMar>
        </w:tblPrEx>
        <w:trPr>
          <w:trHeight w:val="111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8A32C49">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79</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D5D6E">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50115">
            <w:pPr>
              <w:widowControl/>
              <w:spacing w:line="300" w:lineRule="exact"/>
              <w:jc w:val="center"/>
              <w:rPr>
                <w:rFonts w:hint="eastAsia" w:ascii="仿宋" w:hAnsi="仿宋" w:eastAsia="仿宋" w:cs="仿宋"/>
                <w:color w:val="000000"/>
                <w:sz w:val="24"/>
                <w:szCs w:val="24"/>
              </w:rPr>
            </w:pPr>
          </w:p>
        </w:tc>
        <w:tc>
          <w:tcPr>
            <w:tcW w:w="1959" w:type="dxa"/>
            <w:gridSpan w:val="2"/>
            <w:tcBorders>
              <w:top w:val="single" w:color="000000" w:sz="4" w:space="0"/>
              <w:left w:val="single" w:color="000000" w:sz="4" w:space="0"/>
              <w:bottom w:val="single" w:color="000000" w:sz="4" w:space="0"/>
              <w:right w:val="single" w:color="000000" w:sz="4" w:space="0"/>
            </w:tcBorders>
            <w:noWrap w:val="0"/>
            <w:vAlign w:val="center"/>
          </w:tcPr>
          <w:p w14:paraId="22FA5C0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集成产业项目及楼盘表</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4BA8A57B">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集成产业项目，同步获取产业项目楼盘表信息，产业项目申请核准后，在服务门户及微信小程序同步展示预售房源或现售房源的特定销售对象，即限制销售对象。</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4562F234">
            <w:pPr>
              <w:rPr>
                <w:rFonts w:hint="eastAsia" w:ascii="仿宋" w:hAnsi="仿宋" w:eastAsia="仿宋" w:cs="仿宋"/>
                <w:sz w:val="24"/>
                <w:szCs w:val="24"/>
              </w:rPr>
            </w:pPr>
            <w:r>
              <w:rPr>
                <w:rFonts w:hint="eastAsia" w:ascii="仿宋" w:hAnsi="仿宋" w:eastAsia="仿宋" w:cs="仿宋"/>
                <w:sz w:val="24"/>
                <w:szCs w:val="24"/>
              </w:rPr>
              <w:t>已建设</w:t>
            </w:r>
          </w:p>
        </w:tc>
      </w:tr>
      <w:tr w14:paraId="220AE6BD">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8207BB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80</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E8D3E">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89BAB">
            <w:pPr>
              <w:widowControl/>
              <w:spacing w:line="300" w:lineRule="exact"/>
              <w:jc w:val="center"/>
              <w:rPr>
                <w:rFonts w:hint="eastAsia" w:ascii="仿宋" w:hAnsi="仿宋" w:eastAsia="仿宋" w:cs="仿宋"/>
                <w:color w:val="000000"/>
                <w:sz w:val="24"/>
                <w:szCs w:val="24"/>
              </w:rPr>
            </w:pPr>
          </w:p>
        </w:tc>
        <w:tc>
          <w:tcPr>
            <w:tcW w:w="1959" w:type="dxa"/>
            <w:gridSpan w:val="2"/>
            <w:tcBorders>
              <w:top w:val="single" w:color="000000" w:sz="4" w:space="0"/>
              <w:left w:val="single" w:color="000000" w:sz="4" w:space="0"/>
              <w:bottom w:val="single" w:color="000000" w:sz="4" w:space="0"/>
              <w:right w:val="single" w:color="000000" w:sz="4" w:space="0"/>
            </w:tcBorders>
            <w:noWrap w:val="0"/>
            <w:vAlign w:val="center"/>
          </w:tcPr>
          <w:p w14:paraId="75030DC2">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集成产业项目核准申请</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7A66DCA">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实名认证后，房地产企业可在服务门户上在线填写产业核准项目申请表，提交主管部门审核。</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43C10211">
            <w:pPr>
              <w:rPr>
                <w:rFonts w:hint="eastAsia" w:ascii="仿宋" w:hAnsi="仿宋" w:eastAsia="仿宋" w:cs="仿宋"/>
                <w:sz w:val="24"/>
                <w:szCs w:val="24"/>
              </w:rPr>
            </w:pPr>
            <w:r>
              <w:rPr>
                <w:rFonts w:hint="eastAsia" w:ascii="仿宋" w:hAnsi="仿宋" w:eastAsia="仿宋" w:cs="仿宋"/>
                <w:sz w:val="24"/>
                <w:szCs w:val="24"/>
              </w:rPr>
              <w:t>已建设</w:t>
            </w:r>
          </w:p>
        </w:tc>
      </w:tr>
      <w:tr w14:paraId="12014C59">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24354BC">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81</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631236">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1E1DA">
            <w:pPr>
              <w:widowControl/>
              <w:spacing w:line="300" w:lineRule="exact"/>
              <w:jc w:val="center"/>
              <w:rPr>
                <w:rFonts w:hint="eastAsia" w:ascii="仿宋" w:hAnsi="仿宋" w:eastAsia="仿宋" w:cs="仿宋"/>
                <w:color w:val="000000"/>
                <w:sz w:val="24"/>
                <w:szCs w:val="24"/>
              </w:rPr>
            </w:pPr>
          </w:p>
        </w:tc>
        <w:tc>
          <w:tcPr>
            <w:tcW w:w="1959" w:type="dxa"/>
            <w:gridSpan w:val="2"/>
            <w:tcBorders>
              <w:top w:val="single" w:color="000000" w:sz="4" w:space="0"/>
              <w:left w:val="single" w:color="000000" w:sz="4" w:space="0"/>
              <w:bottom w:val="single" w:color="000000" w:sz="4" w:space="0"/>
              <w:right w:val="single" w:color="000000" w:sz="4" w:space="0"/>
            </w:tcBorders>
            <w:noWrap w:val="0"/>
            <w:vAlign w:val="center"/>
          </w:tcPr>
          <w:p w14:paraId="2A2886A9">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集成产业项目核准流程</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29036D70">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集成产业项目核准流程，产业项目小组相关单位在线审核《产业核准项目申请表》及相关材料信息。</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59BC2E1F">
            <w:pPr>
              <w:rPr>
                <w:rFonts w:hint="eastAsia" w:ascii="仿宋" w:hAnsi="仿宋" w:eastAsia="仿宋" w:cs="仿宋"/>
                <w:sz w:val="24"/>
                <w:szCs w:val="24"/>
              </w:rPr>
            </w:pPr>
            <w:r>
              <w:rPr>
                <w:rFonts w:hint="eastAsia" w:ascii="仿宋" w:hAnsi="仿宋" w:eastAsia="仿宋" w:cs="仿宋"/>
                <w:sz w:val="24"/>
                <w:szCs w:val="24"/>
              </w:rPr>
              <w:t>已建设</w:t>
            </w:r>
          </w:p>
        </w:tc>
      </w:tr>
      <w:tr w14:paraId="08820283">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CA13EB2">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82</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6B5231">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7CA791">
            <w:pPr>
              <w:widowControl/>
              <w:spacing w:line="300" w:lineRule="exact"/>
              <w:jc w:val="center"/>
              <w:rPr>
                <w:rFonts w:hint="eastAsia" w:ascii="仿宋" w:hAnsi="仿宋" w:eastAsia="仿宋" w:cs="仿宋"/>
                <w:color w:val="000000"/>
                <w:sz w:val="24"/>
                <w:szCs w:val="24"/>
              </w:rPr>
            </w:pPr>
          </w:p>
        </w:tc>
        <w:tc>
          <w:tcPr>
            <w:tcW w:w="1959" w:type="dxa"/>
            <w:gridSpan w:val="2"/>
            <w:tcBorders>
              <w:top w:val="single" w:color="000000" w:sz="4" w:space="0"/>
              <w:left w:val="single" w:color="000000" w:sz="4" w:space="0"/>
              <w:bottom w:val="single" w:color="000000" w:sz="4" w:space="0"/>
              <w:right w:val="single" w:color="000000" w:sz="4" w:space="0"/>
            </w:tcBorders>
            <w:noWrap w:val="0"/>
            <w:vAlign w:val="center"/>
          </w:tcPr>
          <w:p w14:paraId="0E5BBCC9">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集成产业项目房源销售数据</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DFB3299">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统一楼盘表，汇总展示商品房预售房源、现售房源的限制销售对象和非限制销售对象，核准销售比例等。</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0C4A0DE2">
            <w:pPr>
              <w:rPr>
                <w:rFonts w:hint="eastAsia" w:ascii="仿宋" w:hAnsi="仿宋" w:eastAsia="仿宋" w:cs="仿宋"/>
                <w:sz w:val="24"/>
                <w:szCs w:val="24"/>
              </w:rPr>
            </w:pPr>
            <w:r>
              <w:rPr>
                <w:rFonts w:hint="eastAsia" w:ascii="仿宋" w:hAnsi="仿宋" w:eastAsia="仿宋" w:cs="仿宋"/>
                <w:sz w:val="24"/>
                <w:szCs w:val="24"/>
              </w:rPr>
              <w:t>已建设</w:t>
            </w:r>
          </w:p>
        </w:tc>
      </w:tr>
      <w:tr w14:paraId="5B8F99F3">
        <w:tblPrEx>
          <w:tblCellMar>
            <w:top w:w="0" w:type="dxa"/>
            <w:left w:w="108" w:type="dxa"/>
            <w:bottom w:w="0" w:type="dxa"/>
            <w:right w:w="108" w:type="dxa"/>
          </w:tblCellMar>
        </w:tblPrEx>
        <w:trPr>
          <w:trHeight w:val="111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15883EF">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83</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B2731C">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FD848">
            <w:pPr>
              <w:widowControl/>
              <w:spacing w:line="300" w:lineRule="exact"/>
              <w:jc w:val="center"/>
              <w:rPr>
                <w:rFonts w:hint="eastAsia" w:ascii="仿宋" w:hAnsi="仿宋" w:eastAsia="仿宋" w:cs="仿宋"/>
                <w:color w:val="000000"/>
                <w:sz w:val="24"/>
                <w:szCs w:val="24"/>
              </w:rPr>
            </w:pPr>
          </w:p>
        </w:tc>
        <w:tc>
          <w:tcPr>
            <w:tcW w:w="1959" w:type="dxa"/>
            <w:gridSpan w:val="2"/>
            <w:tcBorders>
              <w:top w:val="single" w:color="000000" w:sz="4" w:space="0"/>
              <w:left w:val="single" w:color="000000" w:sz="4" w:space="0"/>
              <w:bottom w:val="single" w:color="000000" w:sz="4" w:space="0"/>
              <w:right w:val="single" w:color="000000" w:sz="4" w:space="0"/>
            </w:tcBorders>
            <w:noWrap w:val="0"/>
            <w:vAlign w:val="center"/>
          </w:tcPr>
          <w:p w14:paraId="4418CEE0">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增加房源登记监控预警</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1135B17">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针对已特定的产业项目或限制销售的房源进行监控预警，未按照限定条件销售的房源提醒主管部门工作人员，未达到产业核准项目销售比例提醒主管部门工作人员。</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6FA4D550">
            <w:pPr>
              <w:rPr>
                <w:rFonts w:hint="eastAsia" w:ascii="仿宋" w:hAnsi="仿宋" w:eastAsia="仿宋" w:cs="仿宋"/>
                <w:sz w:val="24"/>
                <w:szCs w:val="24"/>
              </w:rPr>
            </w:pPr>
            <w:r>
              <w:rPr>
                <w:rFonts w:hint="eastAsia" w:ascii="仿宋" w:hAnsi="仿宋" w:eastAsia="仿宋" w:cs="仿宋"/>
                <w:sz w:val="24"/>
                <w:szCs w:val="24"/>
              </w:rPr>
              <w:t>已建设</w:t>
            </w:r>
          </w:p>
        </w:tc>
      </w:tr>
      <w:tr w14:paraId="6DF175D8">
        <w:tblPrEx>
          <w:tblCellMar>
            <w:top w:w="0" w:type="dxa"/>
            <w:left w:w="108" w:type="dxa"/>
            <w:bottom w:w="0" w:type="dxa"/>
            <w:right w:w="108" w:type="dxa"/>
          </w:tblCellMar>
        </w:tblPrEx>
        <w:trPr>
          <w:trHeight w:val="52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799BAB5">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84</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3505B">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E92C0">
            <w:pPr>
              <w:widowControl/>
              <w:spacing w:line="300" w:lineRule="exact"/>
              <w:jc w:val="center"/>
              <w:rPr>
                <w:rFonts w:hint="eastAsia" w:ascii="仿宋" w:hAnsi="仿宋" w:eastAsia="仿宋" w:cs="仿宋"/>
                <w:color w:val="000000"/>
                <w:sz w:val="24"/>
                <w:szCs w:val="24"/>
              </w:rPr>
            </w:pPr>
          </w:p>
        </w:tc>
        <w:tc>
          <w:tcPr>
            <w:tcW w:w="1959" w:type="dxa"/>
            <w:gridSpan w:val="2"/>
            <w:tcBorders>
              <w:top w:val="single" w:color="000000" w:sz="4" w:space="0"/>
              <w:left w:val="single" w:color="000000" w:sz="4" w:space="0"/>
              <w:bottom w:val="single" w:color="000000" w:sz="4" w:space="0"/>
              <w:right w:val="single" w:color="000000" w:sz="4" w:space="0"/>
            </w:tcBorders>
            <w:noWrap w:val="0"/>
            <w:vAlign w:val="center"/>
          </w:tcPr>
          <w:p w14:paraId="0F3C84F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集成产业项目小组相关单位</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6C3B2AB7">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集成产业项目小组部门机构信息，用户信息。</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706FB196">
            <w:pPr>
              <w:rPr>
                <w:rFonts w:hint="eastAsia" w:ascii="仿宋" w:hAnsi="仿宋" w:eastAsia="仿宋" w:cs="仿宋"/>
                <w:sz w:val="24"/>
                <w:szCs w:val="24"/>
              </w:rPr>
            </w:pPr>
            <w:r>
              <w:rPr>
                <w:rFonts w:hint="eastAsia" w:ascii="仿宋" w:hAnsi="仿宋" w:eastAsia="仿宋" w:cs="仿宋"/>
                <w:sz w:val="24"/>
                <w:szCs w:val="24"/>
              </w:rPr>
              <w:t>已建设</w:t>
            </w:r>
          </w:p>
        </w:tc>
      </w:tr>
      <w:tr w14:paraId="6EDA078F">
        <w:tblPrEx>
          <w:tblCellMar>
            <w:top w:w="0" w:type="dxa"/>
            <w:left w:w="108" w:type="dxa"/>
            <w:bottom w:w="0" w:type="dxa"/>
            <w:right w:w="108" w:type="dxa"/>
          </w:tblCellMar>
        </w:tblPrEx>
        <w:trPr>
          <w:trHeight w:val="50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01E177B">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85</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0E1A8">
            <w:pPr>
              <w:widowControl/>
              <w:spacing w:line="300" w:lineRule="exact"/>
              <w:jc w:val="center"/>
              <w:rPr>
                <w:rFonts w:hint="eastAsia" w:ascii="仿宋" w:hAnsi="仿宋" w:eastAsia="仿宋" w:cs="仿宋"/>
                <w:color w:val="000000"/>
                <w:sz w:val="24"/>
                <w:szCs w:val="24"/>
              </w:rPr>
            </w:pPr>
          </w:p>
        </w:tc>
        <w:tc>
          <w:tcPr>
            <w:tcW w:w="866" w:type="dxa"/>
            <w:vMerge w:val="restart"/>
            <w:tcBorders>
              <w:top w:val="single" w:color="000000" w:sz="4" w:space="0"/>
              <w:left w:val="single" w:color="000000" w:sz="4" w:space="0"/>
              <w:bottom w:val="single" w:color="000000" w:sz="4" w:space="0"/>
              <w:right w:val="single" w:color="000000" w:sz="4" w:space="0"/>
            </w:tcBorders>
            <w:noWrap w:val="0"/>
            <w:vAlign w:val="center"/>
          </w:tcPr>
          <w:p w14:paraId="0FBF79EF">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与其他系统接口</w:t>
            </w:r>
          </w:p>
        </w:tc>
        <w:tc>
          <w:tcPr>
            <w:tcW w:w="1959" w:type="dxa"/>
            <w:gridSpan w:val="2"/>
            <w:tcBorders>
              <w:top w:val="single" w:color="000000" w:sz="4" w:space="0"/>
              <w:left w:val="single" w:color="000000" w:sz="4" w:space="0"/>
              <w:bottom w:val="single" w:color="000000" w:sz="4" w:space="0"/>
              <w:right w:val="single" w:color="000000" w:sz="4" w:space="0"/>
            </w:tcBorders>
            <w:noWrap w:val="0"/>
            <w:vAlign w:val="center"/>
          </w:tcPr>
          <w:p w14:paraId="6DF7440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与不动产权籍登记系统对接</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2978F416">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通过接口，同步获取项目信息、楼盘表信息，实现价格备案申请。</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04CEB67B">
            <w:pPr>
              <w:rPr>
                <w:rFonts w:hint="eastAsia" w:ascii="仿宋" w:hAnsi="仿宋" w:eastAsia="仿宋" w:cs="仿宋"/>
                <w:sz w:val="24"/>
                <w:szCs w:val="24"/>
              </w:rPr>
            </w:pPr>
            <w:r>
              <w:rPr>
                <w:rFonts w:hint="eastAsia" w:ascii="仿宋" w:hAnsi="仿宋" w:eastAsia="仿宋" w:cs="仿宋"/>
                <w:sz w:val="24"/>
                <w:szCs w:val="24"/>
              </w:rPr>
              <w:t>已建设</w:t>
            </w:r>
          </w:p>
        </w:tc>
      </w:tr>
      <w:tr w14:paraId="7F74752E">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C50ECDF">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86</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8BD43D">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2312D0">
            <w:pPr>
              <w:widowControl/>
              <w:spacing w:line="300" w:lineRule="exact"/>
              <w:jc w:val="center"/>
              <w:rPr>
                <w:rFonts w:hint="eastAsia" w:ascii="仿宋" w:hAnsi="仿宋" w:eastAsia="仿宋" w:cs="仿宋"/>
                <w:color w:val="000000"/>
                <w:sz w:val="24"/>
                <w:szCs w:val="24"/>
              </w:rPr>
            </w:pPr>
          </w:p>
        </w:tc>
        <w:tc>
          <w:tcPr>
            <w:tcW w:w="1959" w:type="dxa"/>
            <w:gridSpan w:val="2"/>
            <w:tcBorders>
              <w:top w:val="single" w:color="000000" w:sz="4" w:space="0"/>
              <w:left w:val="single" w:color="000000" w:sz="4" w:space="0"/>
              <w:bottom w:val="single" w:color="000000" w:sz="4" w:space="0"/>
              <w:right w:val="single" w:color="000000" w:sz="4" w:space="0"/>
            </w:tcBorders>
            <w:noWrap w:val="0"/>
            <w:vAlign w:val="center"/>
          </w:tcPr>
          <w:p w14:paraId="0F01D535">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与存量房网签系统对接</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694ECF4B">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通过接口，实现存量房挂牌后，将数据推送至存量房网签系统，允许网签，未挂牌房源，不允许网签。</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5AC83DFF">
            <w:pPr>
              <w:rPr>
                <w:rFonts w:hint="eastAsia" w:ascii="仿宋" w:hAnsi="仿宋" w:eastAsia="仿宋" w:cs="仿宋"/>
                <w:sz w:val="24"/>
                <w:szCs w:val="24"/>
              </w:rPr>
            </w:pPr>
            <w:r>
              <w:rPr>
                <w:rFonts w:hint="eastAsia" w:ascii="仿宋" w:hAnsi="仿宋" w:eastAsia="仿宋" w:cs="仿宋"/>
                <w:sz w:val="24"/>
                <w:szCs w:val="24"/>
              </w:rPr>
              <w:t>已建设</w:t>
            </w:r>
          </w:p>
        </w:tc>
      </w:tr>
      <w:tr w14:paraId="0D12837F">
        <w:tblPrEx>
          <w:tblCellMar>
            <w:top w:w="0" w:type="dxa"/>
            <w:left w:w="108" w:type="dxa"/>
            <w:bottom w:w="0" w:type="dxa"/>
            <w:right w:w="108" w:type="dxa"/>
          </w:tblCellMar>
        </w:tblPrEx>
        <w:trPr>
          <w:trHeight w:val="45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8C2CDE9">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87</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FA6707">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C7E5D">
            <w:pPr>
              <w:widowControl/>
              <w:spacing w:line="300" w:lineRule="exact"/>
              <w:jc w:val="center"/>
              <w:rPr>
                <w:rFonts w:hint="eastAsia" w:ascii="仿宋" w:hAnsi="仿宋" w:eastAsia="仿宋" w:cs="仿宋"/>
                <w:color w:val="000000"/>
                <w:sz w:val="24"/>
                <w:szCs w:val="24"/>
              </w:rPr>
            </w:pPr>
          </w:p>
        </w:tc>
        <w:tc>
          <w:tcPr>
            <w:tcW w:w="1959" w:type="dxa"/>
            <w:gridSpan w:val="2"/>
            <w:tcBorders>
              <w:top w:val="single" w:color="000000" w:sz="4" w:space="0"/>
              <w:left w:val="single" w:color="000000" w:sz="4" w:space="0"/>
              <w:bottom w:val="single" w:color="000000" w:sz="4" w:space="0"/>
              <w:right w:val="single" w:color="000000" w:sz="4" w:space="0"/>
            </w:tcBorders>
            <w:noWrap w:val="0"/>
            <w:vAlign w:val="center"/>
          </w:tcPr>
          <w:p w14:paraId="68EB5D64">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与产权业务系统对接</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08E30997">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通过接口，实现存量房真伪信息在线核验。</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627C9B51">
            <w:pPr>
              <w:rPr>
                <w:rFonts w:hint="eastAsia" w:ascii="仿宋" w:hAnsi="仿宋" w:eastAsia="仿宋" w:cs="仿宋"/>
                <w:sz w:val="24"/>
                <w:szCs w:val="24"/>
              </w:rPr>
            </w:pPr>
            <w:r>
              <w:rPr>
                <w:rFonts w:hint="eastAsia" w:ascii="仿宋" w:hAnsi="仿宋" w:eastAsia="仿宋" w:cs="仿宋"/>
                <w:sz w:val="24"/>
                <w:szCs w:val="24"/>
              </w:rPr>
              <w:t>已建设</w:t>
            </w:r>
          </w:p>
        </w:tc>
      </w:tr>
      <w:tr w14:paraId="0D32843E">
        <w:tblPrEx>
          <w:tblCellMar>
            <w:top w:w="0" w:type="dxa"/>
            <w:left w:w="108" w:type="dxa"/>
            <w:bottom w:w="0" w:type="dxa"/>
            <w:right w:w="108" w:type="dxa"/>
          </w:tblCellMar>
        </w:tblPrEx>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F33C661">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88</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17AFE4">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DF6A4B">
            <w:pPr>
              <w:widowControl/>
              <w:spacing w:line="300" w:lineRule="exact"/>
              <w:jc w:val="center"/>
              <w:rPr>
                <w:rFonts w:hint="eastAsia" w:ascii="仿宋" w:hAnsi="仿宋" w:eastAsia="仿宋" w:cs="仿宋"/>
                <w:color w:val="000000"/>
                <w:sz w:val="24"/>
                <w:szCs w:val="24"/>
              </w:rPr>
            </w:pPr>
          </w:p>
        </w:tc>
        <w:tc>
          <w:tcPr>
            <w:tcW w:w="1959" w:type="dxa"/>
            <w:gridSpan w:val="2"/>
            <w:tcBorders>
              <w:top w:val="single" w:color="000000" w:sz="4" w:space="0"/>
              <w:left w:val="single" w:color="000000" w:sz="4" w:space="0"/>
              <w:bottom w:val="single" w:color="000000" w:sz="4" w:space="0"/>
              <w:right w:val="single" w:color="000000" w:sz="4" w:space="0"/>
            </w:tcBorders>
            <w:noWrap w:val="0"/>
            <w:vAlign w:val="center"/>
          </w:tcPr>
          <w:p w14:paraId="4026226B">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与省电子证照平台对接</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A5074BA">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通过接口，同步获取企业的营业执照信息，以及本地生成的企业备案证照，同步上传给省电子证照平台。</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73E22555">
            <w:pPr>
              <w:rPr>
                <w:rFonts w:hint="eastAsia" w:ascii="仿宋" w:hAnsi="仿宋" w:eastAsia="仿宋" w:cs="仿宋"/>
                <w:sz w:val="24"/>
                <w:szCs w:val="24"/>
              </w:rPr>
            </w:pPr>
            <w:r>
              <w:rPr>
                <w:rFonts w:hint="eastAsia" w:ascii="仿宋" w:hAnsi="仿宋" w:eastAsia="仿宋" w:cs="仿宋"/>
                <w:sz w:val="24"/>
                <w:szCs w:val="24"/>
              </w:rPr>
              <w:t>已建设</w:t>
            </w:r>
          </w:p>
        </w:tc>
      </w:tr>
    </w:tbl>
    <w:p w14:paraId="7B61BDA8">
      <w:pPr>
        <w:pStyle w:val="4"/>
        <w:rPr>
          <w:szCs w:val="22"/>
        </w:rPr>
      </w:pPr>
      <w:r>
        <w:rPr>
          <w:rFonts w:hint="eastAsia"/>
          <w:szCs w:val="22"/>
          <w:lang w:val="en-US" w:eastAsia="zh-CN"/>
        </w:rPr>
        <w:t>功能扩展</w:t>
      </w:r>
      <w:r>
        <w:rPr>
          <w:rFonts w:hint="eastAsia"/>
          <w:szCs w:val="22"/>
        </w:rPr>
        <w:t>运维</w:t>
      </w:r>
      <w:r>
        <w:rPr>
          <w:rFonts w:hint="eastAsia"/>
          <w:szCs w:val="22"/>
          <w:lang w:val="en-US" w:eastAsia="zh-CN"/>
        </w:rPr>
        <w:t>范围</w:t>
      </w:r>
      <w:bookmarkStart w:id="55" w:name="_GoBack"/>
      <w:bookmarkEnd w:id="55"/>
    </w:p>
    <w:tbl>
      <w:tblPr>
        <w:tblStyle w:val="14"/>
        <w:tblW w:w="9749" w:type="dxa"/>
        <w:tblInd w:w="-6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430"/>
        <w:gridCol w:w="1593"/>
        <w:gridCol w:w="1503"/>
        <w:gridCol w:w="3445"/>
        <w:gridCol w:w="1015"/>
      </w:tblGrid>
      <w:tr w14:paraId="0467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3" w:type="dxa"/>
            <w:noWrap w:val="0"/>
            <w:vAlign w:val="center"/>
          </w:tcPr>
          <w:p w14:paraId="5AEC7236">
            <w:pPr>
              <w:widowControl/>
              <w:spacing w:line="300" w:lineRule="exact"/>
              <w:jc w:val="center"/>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序号</w:t>
            </w:r>
          </w:p>
        </w:tc>
        <w:tc>
          <w:tcPr>
            <w:tcW w:w="1430" w:type="dxa"/>
            <w:noWrap w:val="0"/>
            <w:vAlign w:val="center"/>
          </w:tcPr>
          <w:p w14:paraId="1A3BFF70">
            <w:pPr>
              <w:widowControl/>
              <w:spacing w:line="300" w:lineRule="exact"/>
              <w:jc w:val="center"/>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软件系统</w:t>
            </w:r>
          </w:p>
        </w:tc>
        <w:tc>
          <w:tcPr>
            <w:tcW w:w="1593" w:type="dxa"/>
            <w:noWrap w:val="0"/>
            <w:vAlign w:val="center"/>
          </w:tcPr>
          <w:p w14:paraId="3A84C243">
            <w:pPr>
              <w:widowControl/>
              <w:spacing w:line="300" w:lineRule="exact"/>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子系统名称</w:t>
            </w:r>
          </w:p>
        </w:tc>
        <w:tc>
          <w:tcPr>
            <w:tcW w:w="1503" w:type="dxa"/>
            <w:noWrap w:val="0"/>
            <w:vAlign w:val="center"/>
          </w:tcPr>
          <w:p w14:paraId="047DC19C">
            <w:pPr>
              <w:widowControl/>
              <w:spacing w:line="300" w:lineRule="exact"/>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子系统模块</w:t>
            </w:r>
          </w:p>
        </w:tc>
        <w:tc>
          <w:tcPr>
            <w:tcW w:w="3445" w:type="dxa"/>
            <w:noWrap w:val="0"/>
            <w:vAlign w:val="center"/>
          </w:tcPr>
          <w:p w14:paraId="66FE6C06">
            <w:pPr>
              <w:widowControl/>
              <w:spacing w:line="300" w:lineRule="exact"/>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具体功能描述</w:t>
            </w:r>
          </w:p>
        </w:tc>
        <w:tc>
          <w:tcPr>
            <w:tcW w:w="1015" w:type="dxa"/>
            <w:noWrap w:val="0"/>
            <w:vAlign w:val="center"/>
          </w:tcPr>
          <w:p w14:paraId="00E44488">
            <w:pPr>
              <w:widowControl/>
              <w:spacing w:line="300" w:lineRule="exact"/>
              <w:jc w:val="center"/>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是否已建设</w:t>
            </w:r>
          </w:p>
        </w:tc>
      </w:tr>
      <w:tr w14:paraId="0226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noWrap w:val="0"/>
            <w:vAlign w:val="center"/>
          </w:tcPr>
          <w:p w14:paraId="5ECF4B77">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1430" w:type="dxa"/>
            <w:vMerge w:val="restart"/>
            <w:noWrap w:val="0"/>
            <w:vAlign w:val="center"/>
          </w:tcPr>
          <w:p w14:paraId="41CD6AC1">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横琴粤澳深度合作区房地产信息系统</w:t>
            </w:r>
            <w:r>
              <w:rPr>
                <w:rFonts w:hint="eastAsia" w:ascii="仿宋" w:hAnsi="仿宋" w:eastAsia="仿宋" w:cs="仿宋"/>
                <w:color w:val="000000"/>
                <w:kern w:val="0"/>
                <w:sz w:val="24"/>
                <w:szCs w:val="24"/>
                <w:lang w:val="en-US" w:eastAsia="zh-CN" w:bidi="ar"/>
              </w:rPr>
              <w:t>功能扩展</w:t>
            </w:r>
          </w:p>
        </w:tc>
        <w:tc>
          <w:tcPr>
            <w:tcW w:w="1593" w:type="dxa"/>
            <w:vMerge w:val="restart"/>
            <w:noWrap w:val="0"/>
            <w:vAlign w:val="center"/>
          </w:tcPr>
          <w:p w14:paraId="22D68836">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升级网签解锁子系统</w:t>
            </w:r>
          </w:p>
        </w:tc>
        <w:tc>
          <w:tcPr>
            <w:tcW w:w="1503" w:type="dxa"/>
            <w:noWrap w:val="0"/>
            <w:vAlign w:val="center"/>
          </w:tcPr>
          <w:p w14:paraId="55A9757F">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商办项目网签解锁项目管理</w:t>
            </w:r>
          </w:p>
        </w:tc>
        <w:tc>
          <w:tcPr>
            <w:tcW w:w="3445" w:type="dxa"/>
            <w:noWrap w:val="0"/>
            <w:vAlign w:val="center"/>
          </w:tcPr>
          <w:p w14:paraId="61CCF8F0">
            <w:pPr>
              <w:widowControl/>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实现主管部门根据项目管理属性，选择需要监管的项目，设置项目网签解锁监管属性。系统根据项目网签解锁监管属性进行房源网签解锁管理。</w:t>
            </w:r>
          </w:p>
        </w:tc>
        <w:tc>
          <w:tcPr>
            <w:tcW w:w="1015" w:type="dxa"/>
            <w:noWrap w:val="0"/>
            <w:vAlign w:val="center"/>
          </w:tcPr>
          <w:p w14:paraId="37AC5A2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已建设</w:t>
            </w:r>
          </w:p>
        </w:tc>
      </w:tr>
      <w:tr w14:paraId="0A93E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763" w:type="dxa"/>
            <w:noWrap w:val="0"/>
            <w:vAlign w:val="center"/>
          </w:tcPr>
          <w:p w14:paraId="4F56BB9E">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1430" w:type="dxa"/>
            <w:vMerge w:val="continue"/>
            <w:noWrap w:val="0"/>
            <w:vAlign w:val="top"/>
          </w:tcPr>
          <w:p w14:paraId="7BDA148E">
            <w:pPr>
              <w:widowControl/>
              <w:spacing w:line="300" w:lineRule="exact"/>
              <w:jc w:val="center"/>
              <w:textAlignment w:val="center"/>
              <w:rPr>
                <w:rFonts w:hint="eastAsia" w:ascii="仿宋" w:hAnsi="仿宋" w:eastAsia="仿宋" w:cs="仿宋"/>
                <w:color w:val="000000"/>
                <w:kern w:val="0"/>
                <w:sz w:val="24"/>
                <w:szCs w:val="24"/>
                <w:lang w:bidi="ar"/>
              </w:rPr>
            </w:pPr>
          </w:p>
        </w:tc>
        <w:tc>
          <w:tcPr>
            <w:tcW w:w="1593" w:type="dxa"/>
            <w:vMerge w:val="continue"/>
            <w:noWrap w:val="0"/>
            <w:vAlign w:val="center"/>
          </w:tcPr>
          <w:p w14:paraId="57A372DA">
            <w:pPr>
              <w:widowControl/>
              <w:spacing w:line="300" w:lineRule="exact"/>
              <w:jc w:val="center"/>
              <w:textAlignment w:val="center"/>
              <w:rPr>
                <w:rFonts w:hint="eastAsia" w:ascii="仿宋" w:hAnsi="仿宋" w:eastAsia="仿宋" w:cs="仿宋"/>
                <w:color w:val="000000"/>
                <w:kern w:val="0"/>
                <w:sz w:val="24"/>
                <w:szCs w:val="24"/>
                <w:lang w:bidi="ar"/>
              </w:rPr>
            </w:pPr>
          </w:p>
        </w:tc>
        <w:tc>
          <w:tcPr>
            <w:tcW w:w="1503" w:type="dxa"/>
            <w:noWrap w:val="0"/>
            <w:vAlign w:val="center"/>
          </w:tcPr>
          <w:p w14:paraId="598219DD">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商办项目网签解锁申请</w:t>
            </w:r>
          </w:p>
        </w:tc>
        <w:tc>
          <w:tcPr>
            <w:tcW w:w="3445" w:type="dxa"/>
            <w:noWrap w:val="0"/>
            <w:vAlign w:val="center"/>
          </w:tcPr>
          <w:p w14:paraId="552B2244">
            <w:pPr>
              <w:widowControl/>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房地产企业根据主管部门指定的商办项目，进行商办房源网签解锁申请，</w:t>
            </w:r>
            <w:r>
              <w:rPr>
                <w:rFonts w:hint="eastAsia" w:ascii="仿宋" w:hAnsi="仿宋" w:eastAsia="仿宋" w:cs="仿宋"/>
                <w:color w:val="000000"/>
                <w:kern w:val="0"/>
                <w:sz w:val="24"/>
                <w:szCs w:val="24"/>
                <w:lang w:val="en-US" w:eastAsia="zh-CN" w:bidi="ar"/>
              </w:rPr>
              <w:t>开发企业</w:t>
            </w:r>
            <w:r>
              <w:rPr>
                <w:rFonts w:hint="eastAsia" w:ascii="仿宋" w:hAnsi="仿宋" w:eastAsia="仿宋" w:cs="仿宋"/>
                <w:color w:val="000000"/>
                <w:kern w:val="0"/>
                <w:sz w:val="24"/>
                <w:szCs w:val="24"/>
                <w:lang w:bidi="ar"/>
              </w:rPr>
              <w:t>需在网签备案前向主管部门发起网签解锁申请，解锁通过方可允许网签。</w:t>
            </w:r>
          </w:p>
        </w:tc>
        <w:tc>
          <w:tcPr>
            <w:tcW w:w="1015" w:type="dxa"/>
            <w:noWrap w:val="0"/>
            <w:vAlign w:val="center"/>
          </w:tcPr>
          <w:p w14:paraId="2238A45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已建设</w:t>
            </w:r>
          </w:p>
        </w:tc>
      </w:tr>
      <w:tr w14:paraId="5EDC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3" w:type="dxa"/>
            <w:noWrap w:val="0"/>
            <w:vAlign w:val="center"/>
          </w:tcPr>
          <w:p w14:paraId="14D65791">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1430" w:type="dxa"/>
            <w:vMerge w:val="continue"/>
            <w:noWrap w:val="0"/>
            <w:vAlign w:val="top"/>
          </w:tcPr>
          <w:p w14:paraId="22F17A27">
            <w:pPr>
              <w:widowControl/>
              <w:spacing w:line="300" w:lineRule="exact"/>
              <w:jc w:val="center"/>
              <w:textAlignment w:val="center"/>
              <w:rPr>
                <w:rFonts w:hint="eastAsia" w:ascii="仿宋" w:hAnsi="仿宋" w:eastAsia="仿宋" w:cs="仿宋"/>
                <w:color w:val="000000"/>
                <w:kern w:val="0"/>
                <w:sz w:val="24"/>
                <w:szCs w:val="24"/>
                <w:lang w:bidi="ar"/>
              </w:rPr>
            </w:pPr>
          </w:p>
        </w:tc>
        <w:tc>
          <w:tcPr>
            <w:tcW w:w="1593" w:type="dxa"/>
            <w:vMerge w:val="continue"/>
            <w:noWrap w:val="0"/>
            <w:vAlign w:val="center"/>
          </w:tcPr>
          <w:p w14:paraId="0ABC67B4">
            <w:pPr>
              <w:widowControl/>
              <w:spacing w:line="300" w:lineRule="exact"/>
              <w:jc w:val="center"/>
              <w:textAlignment w:val="center"/>
              <w:rPr>
                <w:rFonts w:hint="eastAsia" w:ascii="仿宋" w:hAnsi="仿宋" w:eastAsia="仿宋" w:cs="仿宋"/>
                <w:color w:val="000000"/>
                <w:kern w:val="0"/>
                <w:sz w:val="24"/>
                <w:szCs w:val="24"/>
                <w:lang w:bidi="ar"/>
              </w:rPr>
            </w:pPr>
          </w:p>
        </w:tc>
        <w:tc>
          <w:tcPr>
            <w:tcW w:w="1503" w:type="dxa"/>
            <w:noWrap w:val="0"/>
            <w:vAlign w:val="center"/>
          </w:tcPr>
          <w:p w14:paraId="66E639C3">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商办项目网签解锁变更申请</w:t>
            </w:r>
          </w:p>
        </w:tc>
        <w:tc>
          <w:tcPr>
            <w:tcW w:w="3445" w:type="dxa"/>
            <w:noWrap w:val="0"/>
            <w:vAlign w:val="center"/>
          </w:tcPr>
          <w:p w14:paraId="1F3420C0">
            <w:pPr>
              <w:widowControl/>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针对已申请特定商办项目网签解锁的房源，当存在业主变更或业主购房信息变更，需及时向主管部门发起房源网签解锁变更申请，在线填写相关变更申请信息，通过主管部门审核后方可允许重新变更网签。</w:t>
            </w:r>
          </w:p>
        </w:tc>
        <w:tc>
          <w:tcPr>
            <w:tcW w:w="1015" w:type="dxa"/>
            <w:noWrap w:val="0"/>
            <w:vAlign w:val="center"/>
          </w:tcPr>
          <w:p w14:paraId="2BFC7E6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已建设</w:t>
            </w:r>
          </w:p>
        </w:tc>
      </w:tr>
      <w:tr w14:paraId="2AC2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763" w:type="dxa"/>
            <w:noWrap w:val="0"/>
            <w:vAlign w:val="center"/>
          </w:tcPr>
          <w:p w14:paraId="654B81F9">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1430" w:type="dxa"/>
            <w:vMerge w:val="continue"/>
            <w:noWrap w:val="0"/>
            <w:vAlign w:val="top"/>
          </w:tcPr>
          <w:p w14:paraId="1EEAD929">
            <w:pPr>
              <w:widowControl/>
              <w:spacing w:line="300" w:lineRule="exact"/>
              <w:jc w:val="center"/>
              <w:textAlignment w:val="center"/>
              <w:rPr>
                <w:rFonts w:hint="eastAsia" w:ascii="仿宋" w:hAnsi="仿宋" w:eastAsia="仿宋" w:cs="仿宋"/>
                <w:color w:val="000000"/>
                <w:kern w:val="0"/>
                <w:sz w:val="24"/>
                <w:szCs w:val="24"/>
                <w:lang w:bidi="ar"/>
              </w:rPr>
            </w:pPr>
          </w:p>
        </w:tc>
        <w:tc>
          <w:tcPr>
            <w:tcW w:w="1593" w:type="dxa"/>
            <w:vMerge w:val="continue"/>
            <w:noWrap w:val="0"/>
            <w:vAlign w:val="center"/>
          </w:tcPr>
          <w:p w14:paraId="6091BA44">
            <w:pPr>
              <w:widowControl/>
              <w:spacing w:line="300" w:lineRule="exact"/>
              <w:jc w:val="center"/>
              <w:textAlignment w:val="center"/>
              <w:rPr>
                <w:rFonts w:hint="eastAsia" w:ascii="仿宋" w:hAnsi="仿宋" w:eastAsia="仿宋" w:cs="仿宋"/>
                <w:color w:val="000000"/>
                <w:kern w:val="0"/>
                <w:sz w:val="24"/>
                <w:szCs w:val="24"/>
                <w:lang w:bidi="ar"/>
              </w:rPr>
            </w:pPr>
          </w:p>
        </w:tc>
        <w:tc>
          <w:tcPr>
            <w:tcW w:w="1503" w:type="dxa"/>
            <w:noWrap w:val="0"/>
            <w:vAlign w:val="center"/>
          </w:tcPr>
          <w:p w14:paraId="6043FDF0">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商办项目网签解锁审核</w:t>
            </w:r>
          </w:p>
        </w:tc>
        <w:tc>
          <w:tcPr>
            <w:tcW w:w="3445" w:type="dxa"/>
            <w:noWrap w:val="0"/>
            <w:vAlign w:val="center"/>
          </w:tcPr>
          <w:p w14:paraId="4724BCB0">
            <w:pPr>
              <w:widowControl/>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主管部门根据房地产企业提交的商办房源网签解锁新申请或变更申请进行审核，核实需解锁的商办房源，业主购房信息材料的准确性和属实情况等，主管部门审核通过后，现售房源方可网签备案，预售房源需同时完成交存挂账才允许房地产企业到不动产网签系统进行网签流程操作。</w:t>
            </w:r>
          </w:p>
        </w:tc>
        <w:tc>
          <w:tcPr>
            <w:tcW w:w="1015" w:type="dxa"/>
            <w:noWrap w:val="0"/>
            <w:vAlign w:val="center"/>
          </w:tcPr>
          <w:p w14:paraId="70BA44A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已建设</w:t>
            </w:r>
          </w:p>
        </w:tc>
      </w:tr>
      <w:tr w14:paraId="33FD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noWrap w:val="0"/>
            <w:vAlign w:val="center"/>
          </w:tcPr>
          <w:p w14:paraId="03ADBF30">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1430" w:type="dxa"/>
            <w:vMerge w:val="continue"/>
            <w:noWrap w:val="0"/>
            <w:vAlign w:val="top"/>
          </w:tcPr>
          <w:p w14:paraId="484B4A69">
            <w:pPr>
              <w:widowControl/>
              <w:spacing w:line="300" w:lineRule="exact"/>
              <w:jc w:val="center"/>
              <w:textAlignment w:val="center"/>
              <w:rPr>
                <w:rFonts w:hint="eastAsia" w:ascii="仿宋" w:hAnsi="仿宋" w:eastAsia="仿宋" w:cs="仿宋"/>
                <w:color w:val="000000"/>
                <w:kern w:val="0"/>
                <w:sz w:val="24"/>
                <w:szCs w:val="24"/>
                <w:lang w:bidi="ar"/>
              </w:rPr>
            </w:pPr>
          </w:p>
        </w:tc>
        <w:tc>
          <w:tcPr>
            <w:tcW w:w="1593" w:type="dxa"/>
            <w:vMerge w:val="continue"/>
            <w:noWrap w:val="0"/>
            <w:vAlign w:val="center"/>
          </w:tcPr>
          <w:p w14:paraId="17D0E429">
            <w:pPr>
              <w:widowControl/>
              <w:spacing w:line="300" w:lineRule="exact"/>
              <w:jc w:val="center"/>
              <w:textAlignment w:val="center"/>
              <w:rPr>
                <w:rFonts w:hint="eastAsia" w:ascii="仿宋" w:hAnsi="仿宋" w:eastAsia="仿宋" w:cs="仿宋"/>
                <w:color w:val="000000"/>
                <w:kern w:val="0"/>
                <w:sz w:val="24"/>
                <w:szCs w:val="24"/>
                <w:lang w:bidi="ar"/>
              </w:rPr>
            </w:pPr>
          </w:p>
        </w:tc>
        <w:tc>
          <w:tcPr>
            <w:tcW w:w="1503" w:type="dxa"/>
            <w:noWrap w:val="0"/>
            <w:vAlign w:val="center"/>
          </w:tcPr>
          <w:p w14:paraId="236C1E1E">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商办项目网签解锁查询</w:t>
            </w:r>
          </w:p>
        </w:tc>
        <w:tc>
          <w:tcPr>
            <w:tcW w:w="3445" w:type="dxa"/>
            <w:noWrap w:val="0"/>
            <w:vAlign w:val="center"/>
          </w:tcPr>
          <w:p w14:paraId="0B86DD2B">
            <w:pPr>
              <w:widowControl/>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在线查看特定监管的商办项目房源网签房源状态是否已解锁，跟进商办项目的网签房源解锁进度情况。</w:t>
            </w:r>
          </w:p>
        </w:tc>
        <w:tc>
          <w:tcPr>
            <w:tcW w:w="1015" w:type="dxa"/>
            <w:noWrap w:val="0"/>
            <w:vAlign w:val="center"/>
          </w:tcPr>
          <w:p w14:paraId="7C9AD83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已建设</w:t>
            </w:r>
          </w:p>
        </w:tc>
      </w:tr>
      <w:tr w14:paraId="0532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763" w:type="dxa"/>
            <w:noWrap w:val="0"/>
            <w:vAlign w:val="center"/>
          </w:tcPr>
          <w:p w14:paraId="6F2329BD">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1430" w:type="dxa"/>
            <w:vMerge w:val="continue"/>
            <w:noWrap w:val="0"/>
            <w:vAlign w:val="top"/>
          </w:tcPr>
          <w:p w14:paraId="705A7529">
            <w:pPr>
              <w:widowControl/>
              <w:spacing w:line="300" w:lineRule="exact"/>
              <w:jc w:val="center"/>
              <w:textAlignment w:val="center"/>
              <w:rPr>
                <w:rFonts w:hint="eastAsia" w:ascii="仿宋" w:hAnsi="仿宋" w:eastAsia="仿宋" w:cs="仿宋"/>
                <w:color w:val="000000"/>
                <w:kern w:val="0"/>
                <w:sz w:val="24"/>
                <w:szCs w:val="24"/>
                <w:lang w:bidi="ar"/>
              </w:rPr>
            </w:pPr>
          </w:p>
        </w:tc>
        <w:tc>
          <w:tcPr>
            <w:tcW w:w="1593" w:type="dxa"/>
            <w:vMerge w:val="continue"/>
            <w:noWrap w:val="0"/>
            <w:vAlign w:val="center"/>
          </w:tcPr>
          <w:p w14:paraId="4E5F8311">
            <w:pPr>
              <w:widowControl/>
              <w:spacing w:line="300" w:lineRule="exact"/>
              <w:jc w:val="center"/>
              <w:textAlignment w:val="center"/>
              <w:rPr>
                <w:rFonts w:hint="eastAsia" w:ascii="仿宋" w:hAnsi="仿宋" w:eastAsia="仿宋" w:cs="仿宋"/>
                <w:color w:val="000000"/>
                <w:kern w:val="0"/>
                <w:sz w:val="24"/>
                <w:szCs w:val="24"/>
                <w:lang w:bidi="ar"/>
              </w:rPr>
            </w:pPr>
          </w:p>
        </w:tc>
        <w:tc>
          <w:tcPr>
            <w:tcW w:w="1503" w:type="dxa"/>
            <w:noWrap w:val="0"/>
            <w:vAlign w:val="center"/>
          </w:tcPr>
          <w:p w14:paraId="7E0C1210">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商办项目网签解锁统计分析</w:t>
            </w:r>
          </w:p>
        </w:tc>
        <w:tc>
          <w:tcPr>
            <w:tcW w:w="3445" w:type="dxa"/>
            <w:noWrap w:val="0"/>
            <w:vAlign w:val="center"/>
          </w:tcPr>
          <w:p w14:paraId="4B31D2C1">
            <w:pPr>
              <w:widowControl/>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查询统计特定商办项目房源网签解锁数据，对商办类项目房源状态按月、季、年、时间段进行报表统计，了解商办项目房源在各个时间段的销售走势、网签情况、均价情况等。</w:t>
            </w:r>
          </w:p>
        </w:tc>
        <w:tc>
          <w:tcPr>
            <w:tcW w:w="1015" w:type="dxa"/>
            <w:noWrap w:val="0"/>
            <w:vAlign w:val="center"/>
          </w:tcPr>
          <w:p w14:paraId="780CD44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已建设</w:t>
            </w:r>
          </w:p>
        </w:tc>
      </w:tr>
      <w:tr w14:paraId="5CC7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763" w:type="dxa"/>
            <w:noWrap w:val="0"/>
            <w:vAlign w:val="center"/>
          </w:tcPr>
          <w:p w14:paraId="54D4173C">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7</w:t>
            </w:r>
          </w:p>
        </w:tc>
        <w:tc>
          <w:tcPr>
            <w:tcW w:w="1430" w:type="dxa"/>
            <w:vMerge w:val="continue"/>
            <w:noWrap w:val="0"/>
            <w:vAlign w:val="top"/>
          </w:tcPr>
          <w:p w14:paraId="40589B06">
            <w:pPr>
              <w:widowControl/>
              <w:spacing w:line="300" w:lineRule="exact"/>
              <w:jc w:val="center"/>
              <w:textAlignment w:val="center"/>
              <w:rPr>
                <w:rFonts w:hint="eastAsia" w:ascii="仿宋" w:hAnsi="仿宋" w:eastAsia="仿宋" w:cs="仿宋"/>
                <w:color w:val="000000"/>
                <w:kern w:val="0"/>
                <w:sz w:val="24"/>
                <w:szCs w:val="24"/>
                <w:lang w:bidi="ar"/>
              </w:rPr>
            </w:pPr>
          </w:p>
        </w:tc>
        <w:tc>
          <w:tcPr>
            <w:tcW w:w="1593" w:type="dxa"/>
            <w:vMerge w:val="restart"/>
            <w:noWrap w:val="0"/>
            <w:vAlign w:val="center"/>
          </w:tcPr>
          <w:p w14:paraId="20694517">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升级产业项目核准系统子系统</w:t>
            </w:r>
          </w:p>
        </w:tc>
        <w:tc>
          <w:tcPr>
            <w:tcW w:w="1503" w:type="dxa"/>
            <w:noWrap w:val="0"/>
            <w:vAlign w:val="center"/>
          </w:tcPr>
          <w:p w14:paraId="4A4DBCAB">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产业项目及楼盘表</w:t>
            </w:r>
          </w:p>
        </w:tc>
        <w:tc>
          <w:tcPr>
            <w:tcW w:w="3445" w:type="dxa"/>
            <w:noWrap w:val="0"/>
            <w:vAlign w:val="center"/>
          </w:tcPr>
          <w:p w14:paraId="5B1E6E77">
            <w:pPr>
              <w:widowControl/>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管理产业项目楼盘表信息，</w:t>
            </w:r>
            <w:r>
              <w:rPr>
                <w:rFonts w:hint="eastAsia" w:ascii="仿宋" w:hAnsi="仿宋" w:eastAsia="仿宋" w:cs="仿宋"/>
                <w:color w:val="000000"/>
                <w:kern w:val="0"/>
                <w:sz w:val="24"/>
                <w:szCs w:val="24"/>
                <w:lang w:val="en-US" w:eastAsia="zh-CN" w:bidi="ar"/>
              </w:rPr>
              <w:t>产业项目在项目大确权时，自持物业、销售给关联企业物业、非限制销售物业等楼盘表</w:t>
            </w:r>
            <w:r>
              <w:rPr>
                <w:rFonts w:hint="eastAsia" w:ascii="仿宋" w:hAnsi="仿宋" w:eastAsia="仿宋" w:cs="仿宋"/>
                <w:color w:val="000000"/>
                <w:kern w:val="0"/>
                <w:sz w:val="24"/>
                <w:szCs w:val="24"/>
                <w:lang w:bidi="ar"/>
              </w:rPr>
              <w:t>信息</w:t>
            </w:r>
            <w:r>
              <w:rPr>
                <w:rFonts w:hint="eastAsia" w:ascii="仿宋" w:hAnsi="仿宋" w:eastAsia="仿宋" w:cs="仿宋"/>
                <w:color w:val="000000"/>
                <w:kern w:val="0"/>
                <w:sz w:val="24"/>
                <w:szCs w:val="24"/>
                <w:lang w:val="en-US" w:eastAsia="zh-CN" w:bidi="ar"/>
              </w:rPr>
              <w:t>更新</w:t>
            </w:r>
            <w:r>
              <w:rPr>
                <w:rFonts w:hint="eastAsia" w:ascii="仿宋" w:hAnsi="仿宋" w:eastAsia="仿宋" w:cs="仿宋"/>
                <w:color w:val="000000"/>
                <w:kern w:val="0"/>
                <w:sz w:val="24"/>
                <w:szCs w:val="24"/>
                <w:lang w:bidi="ar"/>
              </w:rPr>
              <w:t>，主管部门通过产业项目</w:t>
            </w:r>
            <w:r>
              <w:rPr>
                <w:rFonts w:hint="eastAsia" w:ascii="仿宋" w:hAnsi="仿宋" w:eastAsia="仿宋" w:cs="仿宋"/>
                <w:color w:val="000000"/>
                <w:kern w:val="0"/>
                <w:sz w:val="24"/>
                <w:szCs w:val="24"/>
                <w:lang w:val="en-US" w:eastAsia="zh-CN" w:bidi="ar"/>
              </w:rPr>
              <w:t>核准销售</w:t>
            </w:r>
            <w:r>
              <w:rPr>
                <w:rFonts w:hint="eastAsia" w:ascii="仿宋" w:hAnsi="仿宋" w:eastAsia="仿宋" w:cs="仿宋"/>
                <w:color w:val="000000"/>
                <w:kern w:val="0"/>
                <w:sz w:val="24"/>
                <w:szCs w:val="24"/>
                <w:lang w:bidi="ar"/>
              </w:rPr>
              <w:t>变更审核后，系统实现自动在服务门户及微信小程序同步更新预售房源或现售房源的限制销售状态。</w:t>
            </w:r>
          </w:p>
        </w:tc>
        <w:tc>
          <w:tcPr>
            <w:tcW w:w="1015" w:type="dxa"/>
            <w:noWrap w:val="0"/>
            <w:vAlign w:val="center"/>
          </w:tcPr>
          <w:p w14:paraId="1D5A2A9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已建设</w:t>
            </w:r>
          </w:p>
        </w:tc>
      </w:tr>
      <w:tr w14:paraId="094B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noWrap w:val="0"/>
            <w:vAlign w:val="center"/>
          </w:tcPr>
          <w:p w14:paraId="10D9FBC1">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8</w:t>
            </w:r>
          </w:p>
        </w:tc>
        <w:tc>
          <w:tcPr>
            <w:tcW w:w="1430" w:type="dxa"/>
            <w:vMerge w:val="continue"/>
            <w:noWrap w:val="0"/>
            <w:vAlign w:val="top"/>
          </w:tcPr>
          <w:p w14:paraId="1C0FC09F">
            <w:pPr>
              <w:widowControl/>
              <w:spacing w:line="300" w:lineRule="exact"/>
              <w:jc w:val="center"/>
              <w:textAlignment w:val="center"/>
              <w:rPr>
                <w:rFonts w:hint="eastAsia" w:ascii="仿宋" w:hAnsi="仿宋" w:eastAsia="仿宋" w:cs="仿宋"/>
                <w:color w:val="000000"/>
                <w:kern w:val="0"/>
                <w:sz w:val="24"/>
                <w:szCs w:val="24"/>
                <w:lang w:bidi="ar"/>
              </w:rPr>
            </w:pPr>
          </w:p>
        </w:tc>
        <w:tc>
          <w:tcPr>
            <w:tcW w:w="1593" w:type="dxa"/>
            <w:vMerge w:val="continue"/>
            <w:noWrap w:val="0"/>
            <w:vAlign w:val="center"/>
          </w:tcPr>
          <w:p w14:paraId="4FCAE3EF">
            <w:pPr>
              <w:widowControl/>
              <w:spacing w:line="300" w:lineRule="exact"/>
              <w:jc w:val="center"/>
              <w:textAlignment w:val="center"/>
              <w:rPr>
                <w:rFonts w:hint="eastAsia" w:ascii="仿宋" w:hAnsi="仿宋" w:eastAsia="仿宋" w:cs="仿宋"/>
                <w:color w:val="000000"/>
                <w:kern w:val="0"/>
                <w:sz w:val="24"/>
                <w:szCs w:val="24"/>
                <w:lang w:bidi="ar"/>
              </w:rPr>
            </w:pPr>
          </w:p>
        </w:tc>
        <w:tc>
          <w:tcPr>
            <w:tcW w:w="1503" w:type="dxa"/>
            <w:noWrap w:val="0"/>
            <w:vAlign w:val="center"/>
          </w:tcPr>
          <w:p w14:paraId="45E014D3">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产业项目核准变更申请</w:t>
            </w:r>
          </w:p>
        </w:tc>
        <w:tc>
          <w:tcPr>
            <w:tcW w:w="3445" w:type="dxa"/>
            <w:noWrap w:val="0"/>
            <w:vAlign w:val="center"/>
          </w:tcPr>
          <w:p w14:paraId="7E74C014">
            <w:pPr>
              <w:widowControl/>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房地产企业发生产业项目房源信息修改时，可以通过服务门户在线填写产业核准项目变更申请表，提交主管部门审核。</w:t>
            </w:r>
          </w:p>
        </w:tc>
        <w:tc>
          <w:tcPr>
            <w:tcW w:w="1015" w:type="dxa"/>
            <w:noWrap w:val="0"/>
            <w:vAlign w:val="center"/>
          </w:tcPr>
          <w:p w14:paraId="146EA0C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已建设</w:t>
            </w:r>
          </w:p>
        </w:tc>
      </w:tr>
      <w:tr w14:paraId="5580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noWrap w:val="0"/>
            <w:vAlign w:val="center"/>
          </w:tcPr>
          <w:p w14:paraId="29B4E8D9">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9</w:t>
            </w:r>
          </w:p>
        </w:tc>
        <w:tc>
          <w:tcPr>
            <w:tcW w:w="1430" w:type="dxa"/>
            <w:vMerge w:val="continue"/>
            <w:noWrap w:val="0"/>
            <w:vAlign w:val="top"/>
          </w:tcPr>
          <w:p w14:paraId="283FB057">
            <w:pPr>
              <w:widowControl/>
              <w:spacing w:line="300" w:lineRule="exact"/>
              <w:jc w:val="center"/>
              <w:textAlignment w:val="center"/>
              <w:rPr>
                <w:rFonts w:hint="eastAsia" w:ascii="仿宋" w:hAnsi="仿宋" w:eastAsia="仿宋" w:cs="仿宋"/>
                <w:color w:val="000000"/>
                <w:kern w:val="0"/>
                <w:sz w:val="24"/>
                <w:szCs w:val="24"/>
                <w:lang w:bidi="ar"/>
              </w:rPr>
            </w:pPr>
          </w:p>
        </w:tc>
        <w:tc>
          <w:tcPr>
            <w:tcW w:w="1593" w:type="dxa"/>
            <w:vMerge w:val="continue"/>
            <w:noWrap w:val="0"/>
            <w:vAlign w:val="center"/>
          </w:tcPr>
          <w:p w14:paraId="506FE245">
            <w:pPr>
              <w:widowControl/>
              <w:spacing w:line="300" w:lineRule="exact"/>
              <w:jc w:val="center"/>
              <w:textAlignment w:val="center"/>
              <w:rPr>
                <w:rFonts w:hint="eastAsia" w:ascii="仿宋" w:hAnsi="仿宋" w:eastAsia="仿宋" w:cs="仿宋"/>
                <w:color w:val="000000"/>
                <w:kern w:val="0"/>
                <w:sz w:val="24"/>
                <w:szCs w:val="24"/>
                <w:lang w:bidi="ar"/>
              </w:rPr>
            </w:pPr>
          </w:p>
        </w:tc>
        <w:tc>
          <w:tcPr>
            <w:tcW w:w="1503" w:type="dxa"/>
            <w:noWrap w:val="0"/>
            <w:vAlign w:val="center"/>
          </w:tcPr>
          <w:p w14:paraId="64016F6D">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产业项目核准变更审核</w:t>
            </w:r>
          </w:p>
        </w:tc>
        <w:tc>
          <w:tcPr>
            <w:tcW w:w="3445" w:type="dxa"/>
            <w:noWrap w:val="0"/>
            <w:vAlign w:val="center"/>
          </w:tcPr>
          <w:p w14:paraId="0896351C">
            <w:pPr>
              <w:widowControl/>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实现根据主管部门审核要求，设置产业项目核准变更审核流程，主管部门对房地产企业填写的变更申请表信息及相关材料进行审核。</w:t>
            </w:r>
          </w:p>
        </w:tc>
        <w:tc>
          <w:tcPr>
            <w:tcW w:w="1015" w:type="dxa"/>
            <w:noWrap w:val="0"/>
            <w:vAlign w:val="center"/>
          </w:tcPr>
          <w:p w14:paraId="5B50EAE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已建设</w:t>
            </w:r>
          </w:p>
        </w:tc>
      </w:tr>
      <w:tr w14:paraId="0605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noWrap w:val="0"/>
            <w:vAlign w:val="center"/>
          </w:tcPr>
          <w:p w14:paraId="01B769BD">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10</w:t>
            </w:r>
          </w:p>
        </w:tc>
        <w:tc>
          <w:tcPr>
            <w:tcW w:w="1430" w:type="dxa"/>
            <w:vMerge w:val="continue"/>
            <w:noWrap w:val="0"/>
            <w:vAlign w:val="top"/>
          </w:tcPr>
          <w:p w14:paraId="709555FB">
            <w:pPr>
              <w:widowControl/>
              <w:spacing w:line="300" w:lineRule="exact"/>
              <w:jc w:val="center"/>
              <w:textAlignment w:val="center"/>
              <w:rPr>
                <w:rFonts w:hint="eastAsia" w:ascii="仿宋" w:hAnsi="仿宋" w:eastAsia="仿宋" w:cs="仿宋"/>
                <w:color w:val="000000"/>
                <w:kern w:val="0"/>
                <w:sz w:val="24"/>
                <w:szCs w:val="24"/>
                <w:lang w:val="en-US" w:eastAsia="zh-CN" w:bidi="ar"/>
              </w:rPr>
            </w:pPr>
          </w:p>
        </w:tc>
        <w:tc>
          <w:tcPr>
            <w:tcW w:w="1593" w:type="dxa"/>
            <w:vMerge w:val="restart"/>
            <w:noWrap w:val="0"/>
            <w:vAlign w:val="center"/>
          </w:tcPr>
          <w:p w14:paraId="0940C57C">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新建商品房市场巡检子系统</w:t>
            </w:r>
          </w:p>
          <w:p w14:paraId="5613B294">
            <w:pPr>
              <w:widowControl/>
              <w:spacing w:line="300" w:lineRule="exact"/>
              <w:jc w:val="center"/>
              <w:textAlignment w:val="center"/>
              <w:rPr>
                <w:rFonts w:hint="eastAsia" w:ascii="仿宋" w:hAnsi="仿宋" w:eastAsia="仿宋" w:cs="仿宋"/>
                <w:color w:val="000000"/>
                <w:kern w:val="0"/>
                <w:sz w:val="24"/>
                <w:szCs w:val="24"/>
                <w:lang w:val="en-US" w:eastAsia="zh-CN" w:bidi="ar"/>
              </w:rPr>
            </w:pPr>
          </w:p>
        </w:tc>
        <w:tc>
          <w:tcPr>
            <w:tcW w:w="1503" w:type="dxa"/>
            <w:noWrap w:val="0"/>
            <w:vAlign w:val="center"/>
          </w:tcPr>
          <w:p w14:paraId="726141C1">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巡检任务登记</w:t>
            </w:r>
          </w:p>
        </w:tc>
        <w:tc>
          <w:tcPr>
            <w:tcW w:w="3445" w:type="dxa"/>
            <w:noWrap w:val="0"/>
            <w:vAlign w:val="center"/>
          </w:tcPr>
          <w:p w14:paraId="0DFD1446">
            <w:pPr>
              <w:widowControl/>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实现房地产开发企业和中介机构巡检任务登记，系统填写“巡检类型”、“企业”、“所属预售证” 等信息并上传相关材料后下发企业整改。</w:t>
            </w:r>
          </w:p>
        </w:tc>
        <w:tc>
          <w:tcPr>
            <w:tcW w:w="1015" w:type="dxa"/>
            <w:noWrap w:val="0"/>
            <w:vAlign w:val="center"/>
          </w:tcPr>
          <w:p w14:paraId="2D26406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已建设</w:t>
            </w:r>
          </w:p>
        </w:tc>
      </w:tr>
      <w:tr w14:paraId="1AD1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noWrap w:val="0"/>
            <w:vAlign w:val="center"/>
          </w:tcPr>
          <w:p w14:paraId="1CA52220">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11</w:t>
            </w:r>
          </w:p>
        </w:tc>
        <w:tc>
          <w:tcPr>
            <w:tcW w:w="1430" w:type="dxa"/>
            <w:vMerge w:val="continue"/>
            <w:noWrap w:val="0"/>
            <w:vAlign w:val="top"/>
          </w:tcPr>
          <w:p w14:paraId="3033E5AE">
            <w:pPr>
              <w:widowControl/>
              <w:spacing w:line="300" w:lineRule="exact"/>
              <w:jc w:val="center"/>
              <w:textAlignment w:val="center"/>
              <w:rPr>
                <w:rFonts w:hint="eastAsia" w:ascii="仿宋" w:hAnsi="仿宋" w:eastAsia="仿宋" w:cs="仿宋"/>
                <w:color w:val="000000"/>
                <w:kern w:val="0"/>
                <w:sz w:val="24"/>
                <w:szCs w:val="24"/>
                <w:lang w:bidi="ar"/>
              </w:rPr>
            </w:pPr>
          </w:p>
        </w:tc>
        <w:tc>
          <w:tcPr>
            <w:tcW w:w="1593" w:type="dxa"/>
            <w:vMerge w:val="continue"/>
            <w:noWrap w:val="0"/>
            <w:vAlign w:val="center"/>
          </w:tcPr>
          <w:p w14:paraId="715B5B6F">
            <w:pPr>
              <w:widowControl/>
              <w:spacing w:line="300" w:lineRule="exact"/>
              <w:jc w:val="center"/>
              <w:textAlignment w:val="center"/>
              <w:rPr>
                <w:rFonts w:hint="eastAsia" w:ascii="仿宋" w:hAnsi="仿宋" w:eastAsia="仿宋" w:cs="仿宋"/>
                <w:color w:val="000000"/>
                <w:kern w:val="0"/>
                <w:sz w:val="24"/>
                <w:szCs w:val="24"/>
                <w:lang w:bidi="ar"/>
              </w:rPr>
            </w:pPr>
          </w:p>
        </w:tc>
        <w:tc>
          <w:tcPr>
            <w:tcW w:w="1503" w:type="dxa"/>
            <w:noWrap w:val="0"/>
            <w:vAlign w:val="center"/>
          </w:tcPr>
          <w:p w14:paraId="096B97E6">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巡检任务管理</w:t>
            </w:r>
          </w:p>
        </w:tc>
        <w:tc>
          <w:tcPr>
            <w:tcW w:w="3445" w:type="dxa"/>
            <w:noWrap w:val="0"/>
            <w:vAlign w:val="center"/>
          </w:tcPr>
          <w:p w14:paraId="28935B00">
            <w:pPr>
              <w:widowControl/>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实现巡检任务审核，系统可以实现整改信息审核，填写审核意见，如需补充材料可以退回进行补充材料。</w:t>
            </w:r>
          </w:p>
        </w:tc>
        <w:tc>
          <w:tcPr>
            <w:tcW w:w="1015" w:type="dxa"/>
            <w:noWrap w:val="0"/>
            <w:vAlign w:val="center"/>
          </w:tcPr>
          <w:p w14:paraId="4541320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已建设</w:t>
            </w:r>
          </w:p>
        </w:tc>
      </w:tr>
      <w:tr w14:paraId="0E40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3" w:type="dxa"/>
            <w:noWrap w:val="0"/>
            <w:vAlign w:val="center"/>
          </w:tcPr>
          <w:p w14:paraId="10AED7E5">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12</w:t>
            </w:r>
          </w:p>
        </w:tc>
        <w:tc>
          <w:tcPr>
            <w:tcW w:w="1430" w:type="dxa"/>
            <w:vMerge w:val="continue"/>
            <w:noWrap w:val="0"/>
            <w:vAlign w:val="top"/>
          </w:tcPr>
          <w:p w14:paraId="532D58B2">
            <w:pPr>
              <w:widowControl/>
              <w:spacing w:line="300" w:lineRule="exact"/>
              <w:jc w:val="center"/>
              <w:textAlignment w:val="center"/>
              <w:rPr>
                <w:rFonts w:hint="eastAsia" w:ascii="仿宋" w:hAnsi="仿宋" w:eastAsia="仿宋" w:cs="仿宋"/>
                <w:color w:val="000000"/>
                <w:kern w:val="0"/>
                <w:sz w:val="24"/>
                <w:szCs w:val="24"/>
                <w:lang w:bidi="ar"/>
              </w:rPr>
            </w:pPr>
          </w:p>
        </w:tc>
        <w:tc>
          <w:tcPr>
            <w:tcW w:w="1593" w:type="dxa"/>
            <w:vMerge w:val="continue"/>
            <w:noWrap w:val="0"/>
            <w:vAlign w:val="center"/>
          </w:tcPr>
          <w:p w14:paraId="2F6D89F6">
            <w:pPr>
              <w:widowControl/>
              <w:spacing w:line="300" w:lineRule="exact"/>
              <w:jc w:val="center"/>
              <w:textAlignment w:val="center"/>
              <w:rPr>
                <w:rFonts w:hint="eastAsia" w:ascii="仿宋" w:hAnsi="仿宋" w:eastAsia="仿宋" w:cs="仿宋"/>
                <w:color w:val="000000"/>
                <w:kern w:val="0"/>
                <w:sz w:val="24"/>
                <w:szCs w:val="24"/>
                <w:lang w:bidi="ar"/>
              </w:rPr>
            </w:pPr>
          </w:p>
        </w:tc>
        <w:tc>
          <w:tcPr>
            <w:tcW w:w="1503" w:type="dxa"/>
            <w:noWrap w:val="0"/>
            <w:vAlign w:val="center"/>
          </w:tcPr>
          <w:p w14:paraId="2DE205B7">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市场巡检监控</w:t>
            </w:r>
          </w:p>
        </w:tc>
        <w:tc>
          <w:tcPr>
            <w:tcW w:w="3445" w:type="dxa"/>
            <w:noWrap w:val="0"/>
            <w:vAlign w:val="center"/>
          </w:tcPr>
          <w:p w14:paraId="272DFC43">
            <w:pPr>
              <w:widowControl/>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实现市场巡检事项整改情况实时监控预警，如出现“整改超时”情况，系统会自动亮红灯预警，可以查看该巡检事项信息以及整改情况。</w:t>
            </w:r>
          </w:p>
        </w:tc>
        <w:tc>
          <w:tcPr>
            <w:tcW w:w="1015" w:type="dxa"/>
            <w:noWrap w:val="0"/>
            <w:vAlign w:val="center"/>
          </w:tcPr>
          <w:p w14:paraId="3433D4F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已建设</w:t>
            </w:r>
          </w:p>
        </w:tc>
      </w:tr>
      <w:tr w14:paraId="04A3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noWrap w:val="0"/>
            <w:vAlign w:val="center"/>
          </w:tcPr>
          <w:p w14:paraId="5CBBFD5A">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13</w:t>
            </w:r>
          </w:p>
        </w:tc>
        <w:tc>
          <w:tcPr>
            <w:tcW w:w="1430" w:type="dxa"/>
            <w:vMerge w:val="continue"/>
            <w:noWrap w:val="0"/>
            <w:vAlign w:val="top"/>
          </w:tcPr>
          <w:p w14:paraId="6AB57AED">
            <w:pPr>
              <w:widowControl/>
              <w:spacing w:line="300" w:lineRule="exact"/>
              <w:jc w:val="center"/>
              <w:textAlignment w:val="center"/>
              <w:rPr>
                <w:rFonts w:hint="eastAsia" w:ascii="仿宋" w:hAnsi="仿宋" w:eastAsia="仿宋" w:cs="仿宋"/>
                <w:color w:val="000000"/>
                <w:kern w:val="0"/>
                <w:sz w:val="24"/>
                <w:szCs w:val="24"/>
                <w:lang w:bidi="ar"/>
              </w:rPr>
            </w:pPr>
          </w:p>
        </w:tc>
        <w:tc>
          <w:tcPr>
            <w:tcW w:w="1593" w:type="dxa"/>
            <w:vMerge w:val="continue"/>
            <w:noWrap w:val="0"/>
            <w:vAlign w:val="center"/>
          </w:tcPr>
          <w:p w14:paraId="3C71D707">
            <w:pPr>
              <w:widowControl/>
              <w:spacing w:line="300" w:lineRule="exact"/>
              <w:jc w:val="center"/>
              <w:textAlignment w:val="center"/>
              <w:rPr>
                <w:rFonts w:hint="eastAsia" w:ascii="仿宋" w:hAnsi="仿宋" w:eastAsia="仿宋" w:cs="仿宋"/>
                <w:color w:val="000000"/>
                <w:kern w:val="0"/>
                <w:sz w:val="24"/>
                <w:szCs w:val="24"/>
                <w:lang w:bidi="ar"/>
              </w:rPr>
            </w:pPr>
          </w:p>
        </w:tc>
        <w:tc>
          <w:tcPr>
            <w:tcW w:w="1503" w:type="dxa"/>
            <w:noWrap w:val="0"/>
            <w:vAlign w:val="center"/>
          </w:tcPr>
          <w:p w14:paraId="603F3371">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巡检分类管理</w:t>
            </w:r>
          </w:p>
        </w:tc>
        <w:tc>
          <w:tcPr>
            <w:tcW w:w="3445" w:type="dxa"/>
            <w:noWrap w:val="0"/>
            <w:vAlign w:val="center"/>
          </w:tcPr>
          <w:p w14:paraId="026975ED">
            <w:pPr>
              <w:widowControl/>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实现巡检事项分类管理，系统可以对巡检事项进行分级分类管理。</w:t>
            </w:r>
          </w:p>
        </w:tc>
        <w:tc>
          <w:tcPr>
            <w:tcW w:w="1015" w:type="dxa"/>
            <w:noWrap w:val="0"/>
            <w:vAlign w:val="center"/>
          </w:tcPr>
          <w:p w14:paraId="6E27E58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已建设</w:t>
            </w:r>
          </w:p>
        </w:tc>
      </w:tr>
      <w:tr w14:paraId="559E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763" w:type="dxa"/>
            <w:noWrap w:val="0"/>
            <w:vAlign w:val="center"/>
          </w:tcPr>
          <w:p w14:paraId="34FE86F2">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14</w:t>
            </w:r>
          </w:p>
        </w:tc>
        <w:tc>
          <w:tcPr>
            <w:tcW w:w="1430" w:type="dxa"/>
            <w:vMerge w:val="continue"/>
            <w:noWrap w:val="0"/>
            <w:vAlign w:val="top"/>
          </w:tcPr>
          <w:p w14:paraId="316C9266">
            <w:pPr>
              <w:widowControl/>
              <w:spacing w:line="300" w:lineRule="exact"/>
              <w:jc w:val="center"/>
              <w:textAlignment w:val="center"/>
              <w:rPr>
                <w:rFonts w:hint="eastAsia" w:ascii="仿宋" w:hAnsi="仿宋" w:eastAsia="仿宋" w:cs="仿宋"/>
                <w:color w:val="000000"/>
                <w:kern w:val="0"/>
                <w:sz w:val="24"/>
                <w:szCs w:val="24"/>
                <w:lang w:bidi="ar"/>
              </w:rPr>
            </w:pPr>
          </w:p>
        </w:tc>
        <w:tc>
          <w:tcPr>
            <w:tcW w:w="1593" w:type="dxa"/>
            <w:vMerge w:val="restart"/>
            <w:noWrap w:val="0"/>
            <w:vAlign w:val="center"/>
          </w:tcPr>
          <w:p w14:paraId="547D78B9">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新建商品房现房备案管理子系统</w:t>
            </w:r>
          </w:p>
        </w:tc>
        <w:tc>
          <w:tcPr>
            <w:tcW w:w="1503" w:type="dxa"/>
            <w:noWrap w:val="0"/>
            <w:vAlign w:val="center"/>
          </w:tcPr>
          <w:p w14:paraId="7FDB6743">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现房房源管理</w:t>
            </w:r>
          </w:p>
        </w:tc>
        <w:tc>
          <w:tcPr>
            <w:tcW w:w="3445" w:type="dxa"/>
            <w:noWrap w:val="0"/>
            <w:vAlign w:val="center"/>
          </w:tcPr>
          <w:p w14:paraId="5B8A9094">
            <w:pPr>
              <w:widowControl/>
              <w:spacing w:line="300" w:lineRule="exact"/>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与市价格备案系统对接，实现现房源测绘数据共享到现房备案管理系统，可查询大项目名称、建设单位、建设地址、地块编号、用地面积、测绘单体等房企信息和房源信息</w:t>
            </w:r>
            <w:r>
              <w:rPr>
                <w:rFonts w:hint="eastAsia" w:ascii="仿宋" w:hAnsi="仿宋" w:eastAsia="仿宋" w:cs="仿宋"/>
                <w:color w:val="000000"/>
                <w:kern w:val="0"/>
                <w:sz w:val="24"/>
                <w:szCs w:val="24"/>
                <w:lang w:eastAsia="zh-CN" w:bidi="ar"/>
              </w:rPr>
              <w:t>。</w:t>
            </w:r>
          </w:p>
        </w:tc>
        <w:tc>
          <w:tcPr>
            <w:tcW w:w="1015" w:type="dxa"/>
            <w:noWrap w:val="0"/>
            <w:vAlign w:val="center"/>
          </w:tcPr>
          <w:p w14:paraId="20EF02A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已建设</w:t>
            </w:r>
          </w:p>
        </w:tc>
      </w:tr>
      <w:tr w14:paraId="255C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noWrap w:val="0"/>
            <w:vAlign w:val="center"/>
          </w:tcPr>
          <w:p w14:paraId="5B2B83F4">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15</w:t>
            </w:r>
          </w:p>
        </w:tc>
        <w:tc>
          <w:tcPr>
            <w:tcW w:w="1430" w:type="dxa"/>
            <w:vMerge w:val="continue"/>
            <w:noWrap w:val="0"/>
            <w:vAlign w:val="top"/>
          </w:tcPr>
          <w:p w14:paraId="53BF39FF">
            <w:pPr>
              <w:widowControl/>
              <w:spacing w:line="300" w:lineRule="exact"/>
              <w:jc w:val="center"/>
              <w:textAlignment w:val="center"/>
              <w:rPr>
                <w:rFonts w:hint="eastAsia" w:ascii="仿宋" w:hAnsi="仿宋" w:eastAsia="仿宋" w:cs="仿宋"/>
                <w:color w:val="000000"/>
                <w:kern w:val="0"/>
                <w:sz w:val="24"/>
                <w:szCs w:val="24"/>
                <w:lang w:bidi="ar"/>
              </w:rPr>
            </w:pPr>
          </w:p>
        </w:tc>
        <w:tc>
          <w:tcPr>
            <w:tcW w:w="1593" w:type="dxa"/>
            <w:vMerge w:val="continue"/>
            <w:noWrap w:val="0"/>
            <w:vAlign w:val="center"/>
          </w:tcPr>
          <w:p w14:paraId="351C6955">
            <w:pPr>
              <w:widowControl/>
              <w:spacing w:line="300" w:lineRule="exact"/>
              <w:jc w:val="center"/>
              <w:textAlignment w:val="center"/>
              <w:rPr>
                <w:rFonts w:hint="eastAsia" w:ascii="仿宋" w:hAnsi="仿宋" w:eastAsia="仿宋" w:cs="仿宋"/>
                <w:color w:val="000000"/>
                <w:kern w:val="0"/>
                <w:sz w:val="24"/>
                <w:szCs w:val="24"/>
                <w:lang w:bidi="ar"/>
              </w:rPr>
            </w:pPr>
          </w:p>
        </w:tc>
        <w:tc>
          <w:tcPr>
            <w:tcW w:w="1503" w:type="dxa"/>
            <w:noWrap w:val="0"/>
            <w:vAlign w:val="center"/>
          </w:tcPr>
          <w:p w14:paraId="40798D15">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现房备案首次申请</w:t>
            </w:r>
          </w:p>
        </w:tc>
        <w:tc>
          <w:tcPr>
            <w:tcW w:w="3445" w:type="dxa"/>
            <w:noWrap w:val="0"/>
            <w:vAlign w:val="center"/>
          </w:tcPr>
          <w:p w14:paraId="7BE9971A">
            <w:pPr>
              <w:widowControl/>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房地产开发企业通过商品房现房备案管理系统，在线进行网上备案申请。</w:t>
            </w:r>
          </w:p>
        </w:tc>
        <w:tc>
          <w:tcPr>
            <w:tcW w:w="1015" w:type="dxa"/>
            <w:noWrap w:val="0"/>
            <w:vAlign w:val="center"/>
          </w:tcPr>
          <w:p w14:paraId="2F6DA4D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已建设</w:t>
            </w:r>
          </w:p>
        </w:tc>
      </w:tr>
      <w:tr w14:paraId="745B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noWrap w:val="0"/>
            <w:vAlign w:val="center"/>
          </w:tcPr>
          <w:p w14:paraId="46B3ED4B">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16</w:t>
            </w:r>
          </w:p>
        </w:tc>
        <w:tc>
          <w:tcPr>
            <w:tcW w:w="1430" w:type="dxa"/>
            <w:vMerge w:val="continue"/>
            <w:noWrap w:val="0"/>
            <w:vAlign w:val="top"/>
          </w:tcPr>
          <w:p w14:paraId="49189658">
            <w:pPr>
              <w:widowControl/>
              <w:spacing w:line="300" w:lineRule="exact"/>
              <w:jc w:val="center"/>
              <w:textAlignment w:val="center"/>
              <w:rPr>
                <w:rFonts w:hint="eastAsia" w:ascii="仿宋" w:hAnsi="仿宋" w:eastAsia="仿宋" w:cs="仿宋"/>
                <w:color w:val="000000"/>
                <w:kern w:val="0"/>
                <w:sz w:val="24"/>
                <w:szCs w:val="24"/>
                <w:lang w:bidi="ar"/>
              </w:rPr>
            </w:pPr>
          </w:p>
        </w:tc>
        <w:tc>
          <w:tcPr>
            <w:tcW w:w="1593" w:type="dxa"/>
            <w:vMerge w:val="continue"/>
            <w:noWrap w:val="0"/>
            <w:vAlign w:val="center"/>
          </w:tcPr>
          <w:p w14:paraId="6F50C0FE">
            <w:pPr>
              <w:widowControl/>
              <w:spacing w:line="300" w:lineRule="exact"/>
              <w:jc w:val="center"/>
              <w:textAlignment w:val="center"/>
              <w:rPr>
                <w:rFonts w:hint="eastAsia" w:ascii="仿宋" w:hAnsi="仿宋" w:eastAsia="仿宋" w:cs="仿宋"/>
                <w:color w:val="000000"/>
                <w:kern w:val="0"/>
                <w:sz w:val="24"/>
                <w:szCs w:val="24"/>
                <w:lang w:bidi="ar"/>
              </w:rPr>
            </w:pPr>
          </w:p>
        </w:tc>
        <w:tc>
          <w:tcPr>
            <w:tcW w:w="1503" w:type="dxa"/>
            <w:noWrap w:val="0"/>
            <w:vAlign w:val="center"/>
          </w:tcPr>
          <w:p w14:paraId="60FE5B12">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现房备案首次审批</w:t>
            </w:r>
          </w:p>
        </w:tc>
        <w:tc>
          <w:tcPr>
            <w:tcW w:w="3445" w:type="dxa"/>
            <w:noWrap w:val="0"/>
            <w:vAlign w:val="center"/>
          </w:tcPr>
          <w:p w14:paraId="288DB600">
            <w:pPr>
              <w:widowControl/>
              <w:spacing w:line="300" w:lineRule="exact"/>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针对房地产开发企业提交的商品房现房备案项目，查看现房备案申请书中现房项目信息，现房备案申报的必要附件信息</w:t>
            </w:r>
            <w:r>
              <w:rPr>
                <w:rFonts w:hint="eastAsia" w:ascii="仿宋" w:hAnsi="仿宋" w:eastAsia="仿宋" w:cs="仿宋"/>
                <w:color w:val="000000"/>
                <w:kern w:val="0"/>
                <w:sz w:val="24"/>
                <w:szCs w:val="24"/>
                <w:lang w:eastAsia="zh-CN" w:bidi="ar"/>
              </w:rPr>
              <w:t>。</w:t>
            </w:r>
          </w:p>
        </w:tc>
        <w:tc>
          <w:tcPr>
            <w:tcW w:w="1015" w:type="dxa"/>
            <w:noWrap w:val="0"/>
            <w:vAlign w:val="center"/>
          </w:tcPr>
          <w:p w14:paraId="3BF4EA8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已建设</w:t>
            </w:r>
          </w:p>
        </w:tc>
      </w:tr>
      <w:tr w14:paraId="0820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noWrap w:val="0"/>
            <w:vAlign w:val="center"/>
          </w:tcPr>
          <w:p w14:paraId="3F4E862F">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17</w:t>
            </w:r>
          </w:p>
        </w:tc>
        <w:tc>
          <w:tcPr>
            <w:tcW w:w="1430" w:type="dxa"/>
            <w:vMerge w:val="continue"/>
            <w:noWrap w:val="0"/>
            <w:vAlign w:val="top"/>
          </w:tcPr>
          <w:p w14:paraId="495613DA">
            <w:pPr>
              <w:widowControl/>
              <w:spacing w:line="300" w:lineRule="exact"/>
              <w:jc w:val="center"/>
              <w:textAlignment w:val="center"/>
              <w:rPr>
                <w:rFonts w:hint="eastAsia" w:ascii="仿宋" w:hAnsi="仿宋" w:eastAsia="仿宋" w:cs="仿宋"/>
                <w:color w:val="000000"/>
                <w:kern w:val="0"/>
                <w:sz w:val="24"/>
                <w:szCs w:val="24"/>
                <w:lang w:bidi="ar"/>
              </w:rPr>
            </w:pPr>
          </w:p>
        </w:tc>
        <w:tc>
          <w:tcPr>
            <w:tcW w:w="1593" w:type="dxa"/>
            <w:vMerge w:val="continue"/>
            <w:noWrap w:val="0"/>
            <w:vAlign w:val="center"/>
          </w:tcPr>
          <w:p w14:paraId="1EF7705C">
            <w:pPr>
              <w:widowControl/>
              <w:spacing w:line="300" w:lineRule="exact"/>
              <w:jc w:val="center"/>
              <w:textAlignment w:val="center"/>
              <w:rPr>
                <w:rFonts w:hint="eastAsia" w:ascii="仿宋" w:hAnsi="仿宋" w:eastAsia="仿宋" w:cs="仿宋"/>
                <w:color w:val="000000"/>
                <w:kern w:val="0"/>
                <w:sz w:val="24"/>
                <w:szCs w:val="24"/>
                <w:lang w:bidi="ar"/>
              </w:rPr>
            </w:pPr>
          </w:p>
        </w:tc>
        <w:tc>
          <w:tcPr>
            <w:tcW w:w="1503" w:type="dxa"/>
            <w:noWrap w:val="0"/>
            <w:vAlign w:val="center"/>
          </w:tcPr>
          <w:p w14:paraId="487B2A92">
            <w:pPr>
              <w:widowControl/>
              <w:spacing w:line="300" w:lineRule="exact"/>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现房备案变更申请</w:t>
            </w:r>
          </w:p>
        </w:tc>
        <w:tc>
          <w:tcPr>
            <w:tcW w:w="3445" w:type="dxa"/>
            <w:noWrap w:val="0"/>
            <w:vAlign w:val="center"/>
          </w:tcPr>
          <w:p w14:paraId="084B7FE8">
            <w:pPr>
              <w:widowControl/>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房地产企业按照商品房现房备案变更办事指南，填写《现房备案变更申请表》，并上传各类申报必备要件，提交变更申请。</w:t>
            </w:r>
          </w:p>
        </w:tc>
        <w:tc>
          <w:tcPr>
            <w:tcW w:w="1015" w:type="dxa"/>
            <w:noWrap w:val="0"/>
            <w:vAlign w:val="center"/>
          </w:tcPr>
          <w:p w14:paraId="33EC330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已建设</w:t>
            </w:r>
          </w:p>
        </w:tc>
      </w:tr>
      <w:tr w14:paraId="0F5A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noWrap w:val="0"/>
            <w:vAlign w:val="center"/>
          </w:tcPr>
          <w:p w14:paraId="66476189">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18</w:t>
            </w:r>
          </w:p>
        </w:tc>
        <w:tc>
          <w:tcPr>
            <w:tcW w:w="1430" w:type="dxa"/>
            <w:vMerge w:val="continue"/>
            <w:noWrap w:val="0"/>
            <w:vAlign w:val="top"/>
          </w:tcPr>
          <w:p w14:paraId="2902DBEC">
            <w:pPr>
              <w:widowControl/>
              <w:spacing w:line="300" w:lineRule="exact"/>
              <w:jc w:val="center"/>
              <w:textAlignment w:val="center"/>
              <w:rPr>
                <w:rFonts w:hint="eastAsia" w:ascii="仿宋" w:hAnsi="仿宋" w:eastAsia="仿宋" w:cs="仿宋"/>
                <w:color w:val="000000"/>
                <w:kern w:val="0"/>
                <w:sz w:val="24"/>
                <w:szCs w:val="24"/>
                <w:lang w:bidi="ar"/>
              </w:rPr>
            </w:pPr>
          </w:p>
        </w:tc>
        <w:tc>
          <w:tcPr>
            <w:tcW w:w="1593" w:type="dxa"/>
            <w:vMerge w:val="continue"/>
            <w:noWrap w:val="0"/>
            <w:vAlign w:val="center"/>
          </w:tcPr>
          <w:p w14:paraId="2AA61E70">
            <w:pPr>
              <w:widowControl/>
              <w:spacing w:line="300" w:lineRule="exact"/>
              <w:jc w:val="center"/>
              <w:textAlignment w:val="center"/>
              <w:rPr>
                <w:rFonts w:hint="eastAsia" w:ascii="仿宋" w:hAnsi="仿宋" w:eastAsia="仿宋" w:cs="仿宋"/>
                <w:color w:val="000000"/>
                <w:kern w:val="0"/>
                <w:sz w:val="24"/>
                <w:szCs w:val="24"/>
                <w:lang w:bidi="ar"/>
              </w:rPr>
            </w:pPr>
          </w:p>
        </w:tc>
        <w:tc>
          <w:tcPr>
            <w:tcW w:w="1503" w:type="dxa"/>
            <w:noWrap w:val="0"/>
            <w:vAlign w:val="center"/>
          </w:tcPr>
          <w:p w14:paraId="691CAE85">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现房备案变更审批</w:t>
            </w:r>
          </w:p>
        </w:tc>
        <w:tc>
          <w:tcPr>
            <w:tcW w:w="3445" w:type="dxa"/>
            <w:noWrap w:val="0"/>
            <w:vAlign w:val="center"/>
          </w:tcPr>
          <w:p w14:paraId="4CE5CCB7">
            <w:pPr>
              <w:widowControl/>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房产主管部门业务人员将完成初审、复审及终审，房产主管部门业务人员完成现房备案的初审、复审及终审，提交审核意见。</w:t>
            </w:r>
          </w:p>
        </w:tc>
        <w:tc>
          <w:tcPr>
            <w:tcW w:w="1015" w:type="dxa"/>
            <w:noWrap w:val="0"/>
            <w:vAlign w:val="center"/>
          </w:tcPr>
          <w:p w14:paraId="42ECD82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已建设</w:t>
            </w:r>
          </w:p>
        </w:tc>
      </w:tr>
      <w:tr w14:paraId="7679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noWrap w:val="0"/>
            <w:vAlign w:val="center"/>
          </w:tcPr>
          <w:p w14:paraId="7B8D657D">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19</w:t>
            </w:r>
          </w:p>
        </w:tc>
        <w:tc>
          <w:tcPr>
            <w:tcW w:w="1430" w:type="dxa"/>
            <w:vMerge w:val="continue"/>
            <w:noWrap w:val="0"/>
            <w:vAlign w:val="top"/>
          </w:tcPr>
          <w:p w14:paraId="26CF0268">
            <w:pPr>
              <w:widowControl/>
              <w:spacing w:line="300" w:lineRule="exact"/>
              <w:jc w:val="center"/>
              <w:textAlignment w:val="center"/>
              <w:rPr>
                <w:rFonts w:hint="eastAsia" w:ascii="仿宋" w:hAnsi="仿宋" w:eastAsia="仿宋" w:cs="仿宋"/>
                <w:color w:val="000000"/>
                <w:kern w:val="0"/>
                <w:sz w:val="24"/>
                <w:szCs w:val="24"/>
                <w:lang w:bidi="ar"/>
              </w:rPr>
            </w:pPr>
          </w:p>
        </w:tc>
        <w:tc>
          <w:tcPr>
            <w:tcW w:w="1593" w:type="dxa"/>
            <w:vMerge w:val="continue"/>
            <w:noWrap w:val="0"/>
            <w:vAlign w:val="center"/>
          </w:tcPr>
          <w:p w14:paraId="6B810EE0">
            <w:pPr>
              <w:widowControl/>
              <w:spacing w:line="300" w:lineRule="exact"/>
              <w:jc w:val="center"/>
              <w:textAlignment w:val="center"/>
              <w:rPr>
                <w:rFonts w:hint="eastAsia" w:ascii="仿宋" w:hAnsi="仿宋" w:eastAsia="仿宋" w:cs="仿宋"/>
                <w:color w:val="000000"/>
                <w:kern w:val="0"/>
                <w:sz w:val="24"/>
                <w:szCs w:val="24"/>
                <w:lang w:bidi="ar"/>
              </w:rPr>
            </w:pPr>
          </w:p>
        </w:tc>
        <w:tc>
          <w:tcPr>
            <w:tcW w:w="1503" w:type="dxa"/>
            <w:noWrap w:val="0"/>
            <w:vAlign w:val="center"/>
          </w:tcPr>
          <w:p w14:paraId="13642EAC">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商品房现房销售备案证明打印</w:t>
            </w:r>
          </w:p>
        </w:tc>
        <w:tc>
          <w:tcPr>
            <w:tcW w:w="3445" w:type="dxa"/>
            <w:noWrap w:val="0"/>
            <w:vAlign w:val="center"/>
          </w:tcPr>
          <w:p w14:paraId="443C8A3D">
            <w:pPr>
              <w:widowControl/>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房产主管部门业务人员完成初审、复审及终审流程，出证后，将提交窗口人员打印商品房现房销售备案证明。</w:t>
            </w:r>
          </w:p>
        </w:tc>
        <w:tc>
          <w:tcPr>
            <w:tcW w:w="1015" w:type="dxa"/>
            <w:noWrap w:val="0"/>
            <w:vAlign w:val="center"/>
          </w:tcPr>
          <w:p w14:paraId="6FEFDC1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已建设</w:t>
            </w:r>
          </w:p>
        </w:tc>
      </w:tr>
      <w:tr w14:paraId="4543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noWrap w:val="0"/>
            <w:vAlign w:val="center"/>
          </w:tcPr>
          <w:p w14:paraId="6695FD38">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20</w:t>
            </w:r>
          </w:p>
        </w:tc>
        <w:tc>
          <w:tcPr>
            <w:tcW w:w="1430" w:type="dxa"/>
            <w:vMerge w:val="continue"/>
            <w:noWrap w:val="0"/>
            <w:vAlign w:val="top"/>
          </w:tcPr>
          <w:p w14:paraId="750D1D7D">
            <w:pPr>
              <w:widowControl/>
              <w:spacing w:line="300" w:lineRule="exact"/>
              <w:jc w:val="center"/>
              <w:textAlignment w:val="center"/>
              <w:rPr>
                <w:rFonts w:hint="eastAsia" w:ascii="仿宋" w:hAnsi="仿宋" w:eastAsia="仿宋" w:cs="仿宋"/>
                <w:color w:val="000000"/>
                <w:kern w:val="0"/>
                <w:sz w:val="24"/>
                <w:szCs w:val="24"/>
                <w:lang w:bidi="ar"/>
              </w:rPr>
            </w:pPr>
          </w:p>
        </w:tc>
        <w:tc>
          <w:tcPr>
            <w:tcW w:w="1593" w:type="dxa"/>
            <w:vMerge w:val="continue"/>
            <w:noWrap w:val="0"/>
            <w:vAlign w:val="center"/>
          </w:tcPr>
          <w:p w14:paraId="62917C8D">
            <w:pPr>
              <w:widowControl/>
              <w:spacing w:line="300" w:lineRule="exact"/>
              <w:jc w:val="center"/>
              <w:textAlignment w:val="center"/>
              <w:rPr>
                <w:rFonts w:hint="eastAsia" w:ascii="仿宋" w:hAnsi="仿宋" w:eastAsia="仿宋" w:cs="仿宋"/>
                <w:color w:val="000000"/>
                <w:kern w:val="0"/>
                <w:sz w:val="24"/>
                <w:szCs w:val="24"/>
                <w:lang w:bidi="ar"/>
              </w:rPr>
            </w:pPr>
          </w:p>
        </w:tc>
        <w:tc>
          <w:tcPr>
            <w:tcW w:w="1503" w:type="dxa"/>
            <w:noWrap w:val="0"/>
            <w:vAlign w:val="center"/>
          </w:tcPr>
          <w:p w14:paraId="4EE5B829">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项目查询</w:t>
            </w:r>
          </w:p>
        </w:tc>
        <w:tc>
          <w:tcPr>
            <w:tcW w:w="3445" w:type="dxa"/>
            <w:noWrap w:val="0"/>
            <w:vAlign w:val="center"/>
          </w:tcPr>
          <w:p w14:paraId="62B84DD0">
            <w:pPr>
              <w:widowControl/>
              <w:spacing w:line="300" w:lineRule="exact"/>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对于房地产开发企业或房产主管部门业务人员，系统提供查询功能。点击查询结果，可以查看商品房现房备案申请书、等信息</w:t>
            </w:r>
            <w:r>
              <w:rPr>
                <w:rFonts w:hint="eastAsia" w:ascii="仿宋" w:hAnsi="仿宋" w:eastAsia="仿宋" w:cs="仿宋"/>
                <w:color w:val="000000"/>
                <w:kern w:val="0"/>
                <w:sz w:val="24"/>
                <w:szCs w:val="24"/>
                <w:lang w:eastAsia="zh-CN" w:bidi="ar"/>
              </w:rPr>
              <w:t>。</w:t>
            </w:r>
          </w:p>
        </w:tc>
        <w:tc>
          <w:tcPr>
            <w:tcW w:w="1015" w:type="dxa"/>
            <w:noWrap w:val="0"/>
            <w:vAlign w:val="center"/>
          </w:tcPr>
          <w:p w14:paraId="050F97B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已建设</w:t>
            </w:r>
          </w:p>
        </w:tc>
      </w:tr>
      <w:tr w14:paraId="206C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noWrap w:val="0"/>
            <w:vAlign w:val="center"/>
          </w:tcPr>
          <w:p w14:paraId="2323EDD5">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21</w:t>
            </w:r>
          </w:p>
        </w:tc>
        <w:tc>
          <w:tcPr>
            <w:tcW w:w="1430" w:type="dxa"/>
            <w:vMerge w:val="continue"/>
            <w:noWrap w:val="0"/>
            <w:vAlign w:val="top"/>
          </w:tcPr>
          <w:p w14:paraId="3AC0652E">
            <w:pPr>
              <w:widowControl/>
              <w:spacing w:line="300" w:lineRule="exact"/>
              <w:jc w:val="center"/>
              <w:textAlignment w:val="center"/>
              <w:rPr>
                <w:rFonts w:hint="eastAsia" w:ascii="仿宋" w:hAnsi="仿宋" w:eastAsia="仿宋" w:cs="仿宋"/>
                <w:color w:val="000000"/>
                <w:kern w:val="0"/>
                <w:sz w:val="24"/>
                <w:szCs w:val="24"/>
                <w:lang w:bidi="ar"/>
              </w:rPr>
            </w:pPr>
          </w:p>
        </w:tc>
        <w:tc>
          <w:tcPr>
            <w:tcW w:w="1593" w:type="dxa"/>
            <w:vMerge w:val="continue"/>
            <w:noWrap w:val="0"/>
            <w:vAlign w:val="center"/>
          </w:tcPr>
          <w:p w14:paraId="6C948BEE">
            <w:pPr>
              <w:widowControl/>
              <w:spacing w:line="300" w:lineRule="exact"/>
              <w:jc w:val="center"/>
              <w:textAlignment w:val="center"/>
              <w:rPr>
                <w:rFonts w:hint="eastAsia" w:ascii="仿宋" w:hAnsi="仿宋" w:eastAsia="仿宋" w:cs="仿宋"/>
                <w:color w:val="000000"/>
                <w:kern w:val="0"/>
                <w:sz w:val="24"/>
                <w:szCs w:val="24"/>
                <w:lang w:bidi="ar"/>
              </w:rPr>
            </w:pPr>
          </w:p>
        </w:tc>
        <w:tc>
          <w:tcPr>
            <w:tcW w:w="1503" w:type="dxa"/>
            <w:noWrap w:val="0"/>
            <w:vAlign w:val="center"/>
          </w:tcPr>
          <w:p w14:paraId="3D446771">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项目统计</w:t>
            </w:r>
          </w:p>
        </w:tc>
        <w:tc>
          <w:tcPr>
            <w:tcW w:w="3445" w:type="dxa"/>
            <w:noWrap w:val="0"/>
            <w:vAlign w:val="center"/>
          </w:tcPr>
          <w:p w14:paraId="0417AF60">
            <w:pPr>
              <w:widowControl/>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系统提供按时间、企业等多种角度的商品房现房备案情况统计功能。</w:t>
            </w:r>
          </w:p>
        </w:tc>
        <w:tc>
          <w:tcPr>
            <w:tcW w:w="1015" w:type="dxa"/>
            <w:noWrap w:val="0"/>
            <w:vAlign w:val="center"/>
          </w:tcPr>
          <w:p w14:paraId="4CA61EB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已建设</w:t>
            </w:r>
          </w:p>
        </w:tc>
      </w:tr>
      <w:tr w14:paraId="7EFD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noWrap w:val="0"/>
            <w:vAlign w:val="center"/>
          </w:tcPr>
          <w:p w14:paraId="53FBF3E6">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22</w:t>
            </w:r>
          </w:p>
        </w:tc>
        <w:tc>
          <w:tcPr>
            <w:tcW w:w="1430" w:type="dxa"/>
            <w:vMerge w:val="continue"/>
            <w:noWrap w:val="0"/>
            <w:vAlign w:val="top"/>
          </w:tcPr>
          <w:p w14:paraId="42A2FCC0">
            <w:pPr>
              <w:widowControl/>
              <w:spacing w:line="300" w:lineRule="exact"/>
              <w:jc w:val="center"/>
              <w:textAlignment w:val="center"/>
              <w:rPr>
                <w:rFonts w:hint="eastAsia" w:ascii="仿宋" w:hAnsi="仿宋" w:eastAsia="仿宋" w:cs="仿宋"/>
                <w:color w:val="000000"/>
                <w:kern w:val="0"/>
                <w:sz w:val="24"/>
                <w:szCs w:val="24"/>
                <w:lang w:bidi="ar"/>
              </w:rPr>
            </w:pPr>
          </w:p>
        </w:tc>
        <w:tc>
          <w:tcPr>
            <w:tcW w:w="1593" w:type="dxa"/>
            <w:vMerge w:val="restart"/>
            <w:noWrap w:val="0"/>
            <w:vAlign w:val="center"/>
          </w:tcPr>
          <w:p w14:paraId="7EB15367">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升级房屋一张图子系统</w:t>
            </w:r>
          </w:p>
        </w:tc>
        <w:tc>
          <w:tcPr>
            <w:tcW w:w="1503" w:type="dxa"/>
            <w:noWrap w:val="0"/>
            <w:vAlign w:val="center"/>
          </w:tcPr>
          <w:p w14:paraId="179472AD">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商办项目网签解锁管理</w:t>
            </w:r>
          </w:p>
        </w:tc>
        <w:tc>
          <w:tcPr>
            <w:tcW w:w="3445" w:type="dxa"/>
            <w:noWrap w:val="0"/>
            <w:vAlign w:val="center"/>
          </w:tcPr>
          <w:p w14:paraId="265D9CB7">
            <w:pPr>
              <w:widowControl/>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对于商办项目网签解锁，系统实现单独标识，便于主管部门查询特定监管的商办项目预售证的楼盘表的网签解锁房源和未解锁房源信息。</w:t>
            </w:r>
          </w:p>
        </w:tc>
        <w:tc>
          <w:tcPr>
            <w:tcW w:w="1015" w:type="dxa"/>
            <w:noWrap w:val="0"/>
            <w:vAlign w:val="center"/>
          </w:tcPr>
          <w:p w14:paraId="11607BC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已建设</w:t>
            </w:r>
          </w:p>
        </w:tc>
      </w:tr>
      <w:tr w14:paraId="0C9D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noWrap w:val="0"/>
            <w:vAlign w:val="center"/>
          </w:tcPr>
          <w:p w14:paraId="0EFE9633">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23</w:t>
            </w:r>
          </w:p>
        </w:tc>
        <w:tc>
          <w:tcPr>
            <w:tcW w:w="1430" w:type="dxa"/>
            <w:vMerge w:val="continue"/>
            <w:noWrap w:val="0"/>
            <w:vAlign w:val="top"/>
          </w:tcPr>
          <w:p w14:paraId="0D34AAC7">
            <w:pPr>
              <w:widowControl/>
              <w:spacing w:line="300" w:lineRule="exact"/>
              <w:jc w:val="center"/>
              <w:textAlignment w:val="center"/>
              <w:rPr>
                <w:rFonts w:hint="eastAsia" w:ascii="仿宋" w:hAnsi="仿宋" w:eastAsia="仿宋" w:cs="仿宋"/>
                <w:color w:val="000000"/>
                <w:kern w:val="0"/>
                <w:sz w:val="24"/>
                <w:szCs w:val="24"/>
                <w:lang w:bidi="ar"/>
              </w:rPr>
            </w:pPr>
          </w:p>
        </w:tc>
        <w:tc>
          <w:tcPr>
            <w:tcW w:w="1593" w:type="dxa"/>
            <w:vMerge w:val="continue"/>
            <w:noWrap w:val="0"/>
            <w:vAlign w:val="center"/>
          </w:tcPr>
          <w:p w14:paraId="5F6697D7">
            <w:pPr>
              <w:widowControl/>
              <w:spacing w:line="300" w:lineRule="exact"/>
              <w:jc w:val="center"/>
              <w:textAlignment w:val="center"/>
              <w:rPr>
                <w:rFonts w:hint="eastAsia" w:ascii="仿宋" w:hAnsi="仿宋" w:eastAsia="仿宋" w:cs="仿宋"/>
                <w:color w:val="000000"/>
                <w:kern w:val="0"/>
                <w:sz w:val="24"/>
                <w:szCs w:val="24"/>
                <w:lang w:bidi="ar"/>
              </w:rPr>
            </w:pPr>
          </w:p>
        </w:tc>
        <w:tc>
          <w:tcPr>
            <w:tcW w:w="1503" w:type="dxa"/>
            <w:noWrap w:val="0"/>
            <w:vAlign w:val="center"/>
          </w:tcPr>
          <w:p w14:paraId="716539ED">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商办网签解锁查询</w:t>
            </w:r>
          </w:p>
        </w:tc>
        <w:tc>
          <w:tcPr>
            <w:tcW w:w="3445" w:type="dxa"/>
            <w:noWrap w:val="0"/>
            <w:vAlign w:val="center"/>
          </w:tcPr>
          <w:p w14:paraId="7DBCC0AC">
            <w:pPr>
              <w:widowControl/>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实现商办项目网签解锁查询，系统通过单独标识，主管部门可以快速通过在一张图上查询特定监管的商办项目预售证的楼盘表的网签解锁房源和未解锁房源信息。</w:t>
            </w:r>
          </w:p>
        </w:tc>
        <w:tc>
          <w:tcPr>
            <w:tcW w:w="1015" w:type="dxa"/>
            <w:noWrap w:val="0"/>
            <w:vAlign w:val="center"/>
          </w:tcPr>
          <w:p w14:paraId="5F7EE4F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已建设</w:t>
            </w:r>
          </w:p>
        </w:tc>
      </w:tr>
      <w:tr w14:paraId="2F7B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noWrap w:val="0"/>
            <w:vAlign w:val="center"/>
          </w:tcPr>
          <w:p w14:paraId="1D3436BD">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24</w:t>
            </w:r>
          </w:p>
        </w:tc>
        <w:tc>
          <w:tcPr>
            <w:tcW w:w="1430" w:type="dxa"/>
            <w:vMerge w:val="continue"/>
            <w:noWrap w:val="0"/>
            <w:vAlign w:val="top"/>
          </w:tcPr>
          <w:p w14:paraId="402BFB3E">
            <w:pPr>
              <w:widowControl/>
              <w:spacing w:line="300" w:lineRule="exact"/>
              <w:jc w:val="center"/>
              <w:textAlignment w:val="center"/>
              <w:rPr>
                <w:rFonts w:hint="eastAsia" w:ascii="仿宋" w:hAnsi="仿宋" w:eastAsia="仿宋" w:cs="仿宋"/>
                <w:color w:val="000000"/>
                <w:kern w:val="0"/>
                <w:sz w:val="24"/>
                <w:szCs w:val="24"/>
                <w:lang w:bidi="ar"/>
              </w:rPr>
            </w:pPr>
          </w:p>
        </w:tc>
        <w:tc>
          <w:tcPr>
            <w:tcW w:w="1593" w:type="dxa"/>
            <w:noWrap w:val="0"/>
            <w:vAlign w:val="center"/>
          </w:tcPr>
          <w:p w14:paraId="01640325">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升级交易数据可视化分析子系统</w:t>
            </w:r>
          </w:p>
        </w:tc>
        <w:tc>
          <w:tcPr>
            <w:tcW w:w="1503" w:type="dxa"/>
            <w:noWrap w:val="0"/>
            <w:vAlign w:val="center"/>
          </w:tcPr>
          <w:p w14:paraId="0163863A">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商办项目网签解锁可视化数据分析</w:t>
            </w:r>
          </w:p>
        </w:tc>
        <w:tc>
          <w:tcPr>
            <w:tcW w:w="3445" w:type="dxa"/>
            <w:noWrap w:val="0"/>
            <w:vAlign w:val="center"/>
          </w:tcPr>
          <w:p w14:paraId="77C2A7ED">
            <w:pPr>
              <w:widowControl/>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系统按每月、每季、每年的商办项目网签房源数据，实现商办项目网签数据的同比、环比数据可视化分析。</w:t>
            </w:r>
          </w:p>
        </w:tc>
        <w:tc>
          <w:tcPr>
            <w:tcW w:w="1015" w:type="dxa"/>
            <w:noWrap w:val="0"/>
            <w:vAlign w:val="center"/>
          </w:tcPr>
          <w:p w14:paraId="758563F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已建设</w:t>
            </w:r>
          </w:p>
        </w:tc>
      </w:tr>
      <w:tr w14:paraId="0C39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noWrap w:val="0"/>
            <w:vAlign w:val="center"/>
          </w:tcPr>
          <w:p w14:paraId="2E3121A0">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25</w:t>
            </w:r>
          </w:p>
        </w:tc>
        <w:tc>
          <w:tcPr>
            <w:tcW w:w="1430" w:type="dxa"/>
            <w:vMerge w:val="continue"/>
            <w:noWrap w:val="0"/>
            <w:vAlign w:val="top"/>
          </w:tcPr>
          <w:p w14:paraId="189D3100">
            <w:pPr>
              <w:widowControl/>
              <w:spacing w:line="300" w:lineRule="exact"/>
              <w:jc w:val="center"/>
              <w:textAlignment w:val="center"/>
              <w:rPr>
                <w:rFonts w:hint="eastAsia" w:ascii="仿宋" w:hAnsi="仿宋" w:eastAsia="仿宋" w:cs="仿宋"/>
                <w:color w:val="000000"/>
                <w:kern w:val="0"/>
                <w:sz w:val="24"/>
                <w:szCs w:val="24"/>
                <w:lang w:bidi="ar"/>
              </w:rPr>
            </w:pPr>
          </w:p>
        </w:tc>
        <w:tc>
          <w:tcPr>
            <w:tcW w:w="1593" w:type="dxa"/>
            <w:vMerge w:val="restart"/>
            <w:noWrap w:val="0"/>
            <w:vAlign w:val="center"/>
          </w:tcPr>
          <w:p w14:paraId="599252A8">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新建商品房市场巡检子系统（小程序端）</w:t>
            </w:r>
          </w:p>
        </w:tc>
        <w:tc>
          <w:tcPr>
            <w:tcW w:w="1503" w:type="dxa"/>
            <w:noWrap w:val="0"/>
            <w:vAlign w:val="center"/>
          </w:tcPr>
          <w:p w14:paraId="57F52428">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巡检任务登记</w:t>
            </w:r>
          </w:p>
        </w:tc>
        <w:tc>
          <w:tcPr>
            <w:tcW w:w="3445" w:type="dxa"/>
            <w:noWrap w:val="0"/>
            <w:vAlign w:val="center"/>
          </w:tcPr>
          <w:p w14:paraId="2FD131B9">
            <w:pPr>
              <w:widowControl/>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实现房地产开发企业和中介机构巡检任务登记，系统填写“巡检类型”、“企业”、“所属预售证” 等信息并上传相关材料后下发企业整改。</w:t>
            </w:r>
          </w:p>
        </w:tc>
        <w:tc>
          <w:tcPr>
            <w:tcW w:w="1015" w:type="dxa"/>
            <w:noWrap w:val="0"/>
            <w:vAlign w:val="center"/>
          </w:tcPr>
          <w:p w14:paraId="0349E83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已建设</w:t>
            </w:r>
          </w:p>
        </w:tc>
      </w:tr>
      <w:tr w14:paraId="6F51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noWrap w:val="0"/>
            <w:vAlign w:val="center"/>
          </w:tcPr>
          <w:p w14:paraId="6B37DB0C">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26</w:t>
            </w:r>
          </w:p>
        </w:tc>
        <w:tc>
          <w:tcPr>
            <w:tcW w:w="1430" w:type="dxa"/>
            <w:vMerge w:val="continue"/>
            <w:noWrap w:val="0"/>
            <w:vAlign w:val="top"/>
          </w:tcPr>
          <w:p w14:paraId="1D0CA50D">
            <w:pPr>
              <w:widowControl/>
              <w:spacing w:line="300" w:lineRule="exact"/>
              <w:jc w:val="center"/>
              <w:textAlignment w:val="center"/>
              <w:rPr>
                <w:rFonts w:hint="eastAsia" w:ascii="仿宋" w:hAnsi="仿宋" w:eastAsia="仿宋" w:cs="仿宋"/>
                <w:color w:val="000000"/>
                <w:kern w:val="0"/>
                <w:sz w:val="24"/>
                <w:szCs w:val="24"/>
                <w:lang w:bidi="ar"/>
              </w:rPr>
            </w:pPr>
          </w:p>
        </w:tc>
        <w:tc>
          <w:tcPr>
            <w:tcW w:w="1593" w:type="dxa"/>
            <w:vMerge w:val="continue"/>
            <w:noWrap w:val="0"/>
            <w:vAlign w:val="center"/>
          </w:tcPr>
          <w:p w14:paraId="588B50F7">
            <w:pPr>
              <w:widowControl/>
              <w:spacing w:line="300" w:lineRule="exact"/>
              <w:jc w:val="center"/>
              <w:textAlignment w:val="center"/>
              <w:rPr>
                <w:rFonts w:hint="eastAsia" w:ascii="仿宋" w:hAnsi="仿宋" w:eastAsia="仿宋" w:cs="仿宋"/>
                <w:color w:val="000000"/>
                <w:kern w:val="0"/>
                <w:sz w:val="24"/>
                <w:szCs w:val="24"/>
                <w:lang w:bidi="ar"/>
              </w:rPr>
            </w:pPr>
          </w:p>
        </w:tc>
        <w:tc>
          <w:tcPr>
            <w:tcW w:w="1503" w:type="dxa"/>
            <w:noWrap w:val="0"/>
            <w:vAlign w:val="center"/>
          </w:tcPr>
          <w:p w14:paraId="2F758790">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巡检任务管理</w:t>
            </w:r>
          </w:p>
        </w:tc>
        <w:tc>
          <w:tcPr>
            <w:tcW w:w="3445" w:type="dxa"/>
            <w:noWrap w:val="0"/>
            <w:vAlign w:val="center"/>
          </w:tcPr>
          <w:p w14:paraId="7A35BCE8">
            <w:pPr>
              <w:widowControl/>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实现巡检任务信息管理，系统可以任务信息查询，如需补充材料可以进行补充材料。</w:t>
            </w:r>
          </w:p>
        </w:tc>
        <w:tc>
          <w:tcPr>
            <w:tcW w:w="1015" w:type="dxa"/>
            <w:noWrap w:val="0"/>
            <w:vAlign w:val="center"/>
          </w:tcPr>
          <w:p w14:paraId="0777CF49">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已建设</w:t>
            </w:r>
          </w:p>
        </w:tc>
      </w:tr>
      <w:tr w14:paraId="76C9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noWrap w:val="0"/>
            <w:vAlign w:val="center"/>
          </w:tcPr>
          <w:p w14:paraId="597FAF88">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27</w:t>
            </w:r>
          </w:p>
        </w:tc>
        <w:tc>
          <w:tcPr>
            <w:tcW w:w="1430" w:type="dxa"/>
            <w:vMerge w:val="continue"/>
            <w:noWrap w:val="0"/>
            <w:vAlign w:val="top"/>
          </w:tcPr>
          <w:p w14:paraId="289681BD">
            <w:pPr>
              <w:widowControl/>
              <w:spacing w:line="300" w:lineRule="exact"/>
              <w:jc w:val="center"/>
              <w:textAlignment w:val="center"/>
              <w:rPr>
                <w:rFonts w:hint="eastAsia" w:ascii="仿宋" w:hAnsi="仿宋" w:eastAsia="仿宋" w:cs="仿宋"/>
                <w:color w:val="000000"/>
                <w:kern w:val="0"/>
                <w:sz w:val="24"/>
                <w:szCs w:val="24"/>
                <w:lang w:bidi="ar"/>
              </w:rPr>
            </w:pPr>
          </w:p>
        </w:tc>
        <w:tc>
          <w:tcPr>
            <w:tcW w:w="1593" w:type="dxa"/>
            <w:vMerge w:val="continue"/>
            <w:noWrap w:val="0"/>
            <w:vAlign w:val="center"/>
          </w:tcPr>
          <w:p w14:paraId="273971C2">
            <w:pPr>
              <w:widowControl/>
              <w:spacing w:line="300" w:lineRule="exact"/>
              <w:jc w:val="center"/>
              <w:textAlignment w:val="center"/>
              <w:rPr>
                <w:rFonts w:hint="eastAsia" w:ascii="仿宋" w:hAnsi="仿宋" w:eastAsia="仿宋" w:cs="仿宋"/>
                <w:color w:val="000000"/>
                <w:kern w:val="0"/>
                <w:sz w:val="24"/>
                <w:szCs w:val="24"/>
                <w:lang w:bidi="ar"/>
              </w:rPr>
            </w:pPr>
          </w:p>
        </w:tc>
        <w:tc>
          <w:tcPr>
            <w:tcW w:w="1503" w:type="dxa"/>
            <w:noWrap w:val="0"/>
            <w:vAlign w:val="center"/>
          </w:tcPr>
          <w:p w14:paraId="2123ACE2">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市场巡检预警</w:t>
            </w:r>
          </w:p>
        </w:tc>
        <w:tc>
          <w:tcPr>
            <w:tcW w:w="3445" w:type="dxa"/>
            <w:noWrap w:val="0"/>
            <w:vAlign w:val="center"/>
          </w:tcPr>
          <w:p w14:paraId="562E491B">
            <w:pPr>
              <w:widowControl/>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实现市场巡检事项整改情况实时监控预警，需对预警的任务进行督促整改等。</w:t>
            </w:r>
          </w:p>
        </w:tc>
        <w:tc>
          <w:tcPr>
            <w:tcW w:w="1015" w:type="dxa"/>
            <w:noWrap w:val="0"/>
            <w:vAlign w:val="center"/>
          </w:tcPr>
          <w:p w14:paraId="3FD902C6">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已建设</w:t>
            </w:r>
          </w:p>
        </w:tc>
      </w:tr>
      <w:tr w14:paraId="1F74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noWrap w:val="0"/>
            <w:vAlign w:val="center"/>
          </w:tcPr>
          <w:p w14:paraId="06603BBE">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28</w:t>
            </w:r>
          </w:p>
        </w:tc>
        <w:tc>
          <w:tcPr>
            <w:tcW w:w="1430" w:type="dxa"/>
            <w:vMerge w:val="continue"/>
            <w:noWrap w:val="0"/>
            <w:vAlign w:val="top"/>
          </w:tcPr>
          <w:p w14:paraId="36D2460B">
            <w:pPr>
              <w:widowControl/>
              <w:spacing w:line="300" w:lineRule="exact"/>
              <w:jc w:val="center"/>
              <w:textAlignment w:val="center"/>
              <w:rPr>
                <w:rFonts w:hint="eastAsia" w:ascii="仿宋" w:hAnsi="仿宋" w:eastAsia="仿宋" w:cs="仿宋"/>
                <w:color w:val="000000"/>
                <w:kern w:val="0"/>
                <w:sz w:val="24"/>
                <w:szCs w:val="24"/>
                <w:lang w:bidi="ar"/>
              </w:rPr>
            </w:pPr>
          </w:p>
        </w:tc>
        <w:tc>
          <w:tcPr>
            <w:tcW w:w="3096" w:type="dxa"/>
            <w:gridSpan w:val="2"/>
            <w:noWrap w:val="0"/>
            <w:vAlign w:val="center"/>
          </w:tcPr>
          <w:p w14:paraId="32F67ABC">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与不动产登记中心网签系统对接</w:t>
            </w:r>
          </w:p>
        </w:tc>
        <w:tc>
          <w:tcPr>
            <w:tcW w:w="3445" w:type="dxa"/>
            <w:noWrap w:val="0"/>
            <w:vAlign w:val="center"/>
          </w:tcPr>
          <w:p w14:paraId="594A4DB2">
            <w:pPr>
              <w:widowControl/>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与不动产登记中心网签系统对接，实现现房和预售房的网签监管接口，即实现网签锁定和解锁等接口功能。</w:t>
            </w:r>
          </w:p>
        </w:tc>
        <w:tc>
          <w:tcPr>
            <w:tcW w:w="1015" w:type="dxa"/>
            <w:noWrap w:val="0"/>
            <w:vAlign w:val="center"/>
          </w:tcPr>
          <w:p w14:paraId="629E2C25">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已建设</w:t>
            </w:r>
          </w:p>
        </w:tc>
      </w:tr>
      <w:tr w14:paraId="2735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noWrap w:val="0"/>
            <w:vAlign w:val="center"/>
          </w:tcPr>
          <w:p w14:paraId="4A208B79">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29</w:t>
            </w:r>
          </w:p>
        </w:tc>
        <w:tc>
          <w:tcPr>
            <w:tcW w:w="1430" w:type="dxa"/>
            <w:vMerge w:val="continue"/>
            <w:noWrap w:val="0"/>
            <w:vAlign w:val="top"/>
          </w:tcPr>
          <w:p w14:paraId="43E503EA">
            <w:pPr>
              <w:widowControl/>
              <w:spacing w:line="300" w:lineRule="exact"/>
              <w:jc w:val="center"/>
              <w:textAlignment w:val="center"/>
              <w:rPr>
                <w:rFonts w:hint="eastAsia" w:ascii="仿宋" w:hAnsi="仿宋" w:eastAsia="仿宋" w:cs="仿宋"/>
                <w:color w:val="000000"/>
                <w:kern w:val="0"/>
                <w:sz w:val="24"/>
                <w:szCs w:val="24"/>
                <w:lang w:bidi="ar"/>
              </w:rPr>
            </w:pPr>
          </w:p>
        </w:tc>
        <w:tc>
          <w:tcPr>
            <w:tcW w:w="3096" w:type="dxa"/>
            <w:gridSpan w:val="2"/>
            <w:noWrap w:val="0"/>
            <w:vAlign w:val="center"/>
          </w:tcPr>
          <w:p w14:paraId="3B3BE5AA">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与横琴粵澳深度合作区工程建设项目审批及管理平台项目</w:t>
            </w:r>
          </w:p>
        </w:tc>
        <w:tc>
          <w:tcPr>
            <w:tcW w:w="3445" w:type="dxa"/>
            <w:noWrap w:val="0"/>
            <w:vAlign w:val="center"/>
          </w:tcPr>
          <w:p w14:paraId="4BD9E9C0">
            <w:pPr>
              <w:widowControl/>
              <w:spacing w:line="300" w:lineRule="exact"/>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val="en-US" w:eastAsia="zh-CN" w:bidi="ar"/>
              </w:rPr>
              <w:t>预留</w:t>
            </w:r>
            <w:r>
              <w:rPr>
                <w:rFonts w:hint="eastAsia" w:ascii="仿宋" w:hAnsi="仿宋" w:eastAsia="仿宋" w:cs="仿宋"/>
                <w:color w:val="000000"/>
                <w:kern w:val="0"/>
                <w:sz w:val="24"/>
                <w:szCs w:val="24"/>
                <w:lang w:bidi="ar"/>
              </w:rPr>
              <w:t>与横琴粵澳深度合作区工程建设项目审批及管理平台项目对接</w:t>
            </w:r>
            <w:r>
              <w:rPr>
                <w:rFonts w:hint="eastAsia" w:ascii="仿宋" w:hAnsi="仿宋" w:eastAsia="仿宋" w:cs="仿宋"/>
                <w:color w:val="000000"/>
                <w:kern w:val="0"/>
                <w:sz w:val="24"/>
                <w:szCs w:val="24"/>
                <w:lang w:val="en-US" w:eastAsia="zh-CN" w:bidi="ar"/>
              </w:rPr>
              <w:t>端口</w:t>
            </w:r>
            <w:r>
              <w:rPr>
                <w:rFonts w:hint="eastAsia" w:ascii="仿宋" w:hAnsi="仿宋" w:eastAsia="仿宋" w:cs="仿宋"/>
                <w:color w:val="000000"/>
                <w:kern w:val="0"/>
                <w:sz w:val="24"/>
                <w:szCs w:val="24"/>
                <w:lang w:bidi="ar"/>
              </w:rPr>
              <w:t>，实现产业项目预（销）售核准、预售许可证核发信息、预售款使用拨付、</w:t>
            </w:r>
            <w:r>
              <w:rPr>
                <w:rFonts w:hint="eastAsia" w:ascii="仿宋" w:hAnsi="仿宋" w:eastAsia="仿宋" w:cs="仿宋"/>
                <w:color w:val="000000"/>
                <w:kern w:val="0"/>
                <w:sz w:val="24"/>
                <w:szCs w:val="24"/>
                <w:lang w:val="en-US" w:eastAsia="zh-CN" w:bidi="ar"/>
              </w:rPr>
              <w:t>住房</w:t>
            </w:r>
            <w:r>
              <w:rPr>
                <w:rFonts w:hint="eastAsia" w:ascii="仿宋" w:hAnsi="仿宋" w:eastAsia="仿宋" w:cs="仿宋"/>
                <w:color w:val="000000"/>
                <w:kern w:val="0"/>
                <w:sz w:val="24"/>
                <w:szCs w:val="24"/>
                <w:lang w:bidi="ar"/>
              </w:rPr>
              <w:t>价格备案统计信息数据对接</w:t>
            </w:r>
            <w:r>
              <w:rPr>
                <w:rFonts w:hint="eastAsia" w:ascii="仿宋" w:hAnsi="仿宋" w:eastAsia="仿宋" w:cs="仿宋"/>
                <w:color w:val="000000"/>
                <w:kern w:val="0"/>
                <w:sz w:val="24"/>
                <w:szCs w:val="24"/>
                <w:lang w:eastAsia="zh-CN" w:bidi="ar"/>
              </w:rPr>
              <w:t>。</w:t>
            </w:r>
          </w:p>
        </w:tc>
        <w:tc>
          <w:tcPr>
            <w:tcW w:w="1015" w:type="dxa"/>
            <w:noWrap w:val="0"/>
            <w:vAlign w:val="center"/>
          </w:tcPr>
          <w:p w14:paraId="2AE9C656">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rPr>
              <w:t>已建设</w:t>
            </w:r>
          </w:p>
        </w:tc>
      </w:tr>
      <w:tr w14:paraId="1F8E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noWrap w:val="0"/>
            <w:vAlign w:val="center"/>
          </w:tcPr>
          <w:p w14:paraId="62095ECE">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30</w:t>
            </w:r>
          </w:p>
        </w:tc>
        <w:tc>
          <w:tcPr>
            <w:tcW w:w="1430" w:type="dxa"/>
            <w:vMerge w:val="continue"/>
            <w:noWrap w:val="0"/>
            <w:vAlign w:val="top"/>
          </w:tcPr>
          <w:p w14:paraId="5D8B96E0">
            <w:pPr>
              <w:widowControl/>
              <w:spacing w:line="300" w:lineRule="exact"/>
              <w:jc w:val="center"/>
              <w:textAlignment w:val="center"/>
              <w:rPr>
                <w:rFonts w:hint="eastAsia" w:ascii="仿宋" w:hAnsi="仿宋" w:eastAsia="仿宋" w:cs="仿宋"/>
                <w:color w:val="000000"/>
                <w:kern w:val="0"/>
                <w:sz w:val="24"/>
                <w:szCs w:val="24"/>
                <w:lang w:bidi="ar"/>
              </w:rPr>
            </w:pPr>
          </w:p>
        </w:tc>
        <w:tc>
          <w:tcPr>
            <w:tcW w:w="3096" w:type="dxa"/>
            <w:gridSpan w:val="2"/>
            <w:noWrap w:val="0"/>
            <w:vAlign w:val="center"/>
          </w:tcPr>
          <w:p w14:paraId="1D6C8784">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与广东省电子印章管理系统对接</w:t>
            </w:r>
          </w:p>
        </w:tc>
        <w:tc>
          <w:tcPr>
            <w:tcW w:w="3445" w:type="dxa"/>
            <w:noWrap w:val="0"/>
            <w:vAlign w:val="center"/>
          </w:tcPr>
          <w:p w14:paraId="18029AE2">
            <w:pPr>
              <w:widowControl/>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与广东省电子印章管理系统对接，实现电子证照的电子印章对接，完成发证。</w:t>
            </w:r>
          </w:p>
        </w:tc>
        <w:tc>
          <w:tcPr>
            <w:tcW w:w="1015" w:type="dxa"/>
            <w:noWrap w:val="0"/>
            <w:vAlign w:val="center"/>
          </w:tcPr>
          <w:p w14:paraId="137A2EB6">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已建设</w:t>
            </w:r>
          </w:p>
        </w:tc>
      </w:tr>
      <w:tr w14:paraId="5A48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noWrap w:val="0"/>
            <w:vAlign w:val="center"/>
          </w:tcPr>
          <w:p w14:paraId="4B9CA864">
            <w:pPr>
              <w:widowControl/>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31</w:t>
            </w:r>
          </w:p>
        </w:tc>
        <w:tc>
          <w:tcPr>
            <w:tcW w:w="1430" w:type="dxa"/>
            <w:vMerge w:val="continue"/>
            <w:noWrap w:val="0"/>
            <w:vAlign w:val="top"/>
          </w:tcPr>
          <w:p w14:paraId="52620E20">
            <w:pPr>
              <w:widowControl/>
              <w:spacing w:line="300" w:lineRule="exact"/>
              <w:jc w:val="center"/>
              <w:textAlignment w:val="center"/>
              <w:rPr>
                <w:rFonts w:hint="eastAsia" w:ascii="仿宋" w:hAnsi="仿宋" w:eastAsia="仿宋" w:cs="仿宋"/>
                <w:color w:val="000000"/>
                <w:kern w:val="0"/>
                <w:sz w:val="24"/>
                <w:szCs w:val="24"/>
                <w:lang w:bidi="ar"/>
              </w:rPr>
            </w:pPr>
          </w:p>
        </w:tc>
        <w:tc>
          <w:tcPr>
            <w:tcW w:w="3096" w:type="dxa"/>
            <w:gridSpan w:val="2"/>
            <w:noWrap w:val="0"/>
            <w:vAlign w:val="center"/>
          </w:tcPr>
          <w:p w14:paraId="6B13029D">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与广东省电子证照管理系统对接</w:t>
            </w:r>
          </w:p>
        </w:tc>
        <w:tc>
          <w:tcPr>
            <w:tcW w:w="3445" w:type="dxa"/>
            <w:noWrap w:val="0"/>
            <w:vAlign w:val="center"/>
          </w:tcPr>
          <w:p w14:paraId="05AFD024">
            <w:pPr>
              <w:widowControl/>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与广东省电子证照管理系统对接，实现商品房预售许可电子证照、中介机构备案电子证照等证照的制证和用证对接。</w:t>
            </w:r>
          </w:p>
        </w:tc>
        <w:tc>
          <w:tcPr>
            <w:tcW w:w="1015" w:type="dxa"/>
            <w:noWrap w:val="0"/>
            <w:vAlign w:val="center"/>
          </w:tcPr>
          <w:p w14:paraId="6FC5FE74">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已建设</w:t>
            </w:r>
          </w:p>
        </w:tc>
      </w:tr>
    </w:tbl>
    <w:p w14:paraId="156D19E3">
      <w:pPr>
        <w:rPr>
          <w:rFonts w:hint="eastAsia" w:ascii="仿宋" w:hAnsi="仿宋" w:eastAsia="仿宋" w:cs="仿宋"/>
          <w:sz w:val="28"/>
          <w:szCs w:val="28"/>
        </w:rPr>
      </w:pPr>
    </w:p>
    <w:p w14:paraId="4C3E397D">
      <w:pPr>
        <w:pStyle w:val="3"/>
        <w:rPr>
          <w:rFonts w:hint="eastAsia" w:ascii="仿宋" w:hAnsi="仿宋" w:eastAsia="仿宋" w:cs="仿宋"/>
          <w:sz w:val="28"/>
          <w:szCs w:val="28"/>
          <w:lang w:val="en-US" w:eastAsia="zh-CN"/>
        </w:rPr>
      </w:pPr>
      <w:bookmarkStart w:id="14" w:name="_Toc4589"/>
      <w:bookmarkStart w:id="15" w:name="_Toc32740"/>
      <w:bookmarkStart w:id="16" w:name="_Toc2025"/>
      <w:bookmarkStart w:id="17" w:name="_Toc6848"/>
      <w:bookmarkStart w:id="18" w:name="_Toc26870"/>
      <w:bookmarkStart w:id="19" w:name="_Toc32636"/>
      <w:r>
        <w:rPr>
          <w:rFonts w:hint="eastAsia" w:ascii="仿宋" w:hAnsi="仿宋" w:eastAsia="仿宋" w:cs="仿宋"/>
          <w:sz w:val="28"/>
          <w:szCs w:val="28"/>
          <w:lang w:val="en-US" w:eastAsia="zh-CN"/>
        </w:rPr>
        <w:t>1.2运维服务内容</w:t>
      </w:r>
      <w:bookmarkEnd w:id="14"/>
      <w:bookmarkEnd w:id="15"/>
      <w:bookmarkEnd w:id="16"/>
      <w:bookmarkEnd w:id="17"/>
      <w:bookmarkEnd w:id="18"/>
      <w:bookmarkEnd w:id="19"/>
    </w:p>
    <w:p w14:paraId="1CFCD019">
      <w:pPr>
        <w:pStyle w:val="4"/>
        <w:numPr>
          <w:ilvl w:val="2"/>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1.2.1</w:t>
      </w:r>
      <w:r>
        <w:rPr>
          <w:rFonts w:hint="eastAsia" w:ascii="仿宋" w:hAnsi="仿宋" w:eastAsia="仿宋" w:cs="仿宋"/>
          <w:sz w:val="28"/>
          <w:szCs w:val="28"/>
        </w:rPr>
        <w:t>系统安全性检查</w:t>
      </w:r>
    </w:p>
    <w:p w14:paraId="380CD1A2">
      <w:pPr>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系统软件的安全级别符合《计算机信息系统安全保护等级划分准则》（GB17859）的有关规定</w:t>
      </w: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lang w:val="en-US" w:eastAsia="zh-CN"/>
        </w:rPr>
        <w:t>每月定期开展对</w:t>
      </w:r>
      <w:r>
        <w:rPr>
          <w:rFonts w:hint="eastAsia" w:ascii="仿宋" w:hAnsi="仿宋" w:eastAsia="仿宋" w:cs="仿宋"/>
          <w:bCs/>
          <w:color w:val="000000"/>
          <w:sz w:val="28"/>
          <w:szCs w:val="28"/>
        </w:rPr>
        <w:t>系统安全性检查</w:t>
      </w: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rPr>
        <w:t>确保系统、数据</w:t>
      </w:r>
      <w:r>
        <w:rPr>
          <w:rFonts w:hint="eastAsia" w:ascii="仿宋" w:hAnsi="仿宋" w:eastAsia="仿宋" w:cs="仿宋"/>
          <w:bCs/>
          <w:color w:val="000000"/>
          <w:sz w:val="28"/>
          <w:szCs w:val="28"/>
          <w:lang w:val="en-US" w:eastAsia="zh-CN"/>
        </w:rPr>
        <w:t>避免</w:t>
      </w:r>
      <w:r>
        <w:rPr>
          <w:rFonts w:hint="eastAsia" w:ascii="仿宋" w:hAnsi="仿宋" w:eastAsia="仿宋" w:cs="仿宋"/>
          <w:bCs/>
          <w:color w:val="000000"/>
          <w:sz w:val="28"/>
          <w:szCs w:val="28"/>
        </w:rPr>
        <w:t>未经授权访问、攻击或损坏</w:t>
      </w: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lang w:val="en-US" w:eastAsia="zh-CN"/>
        </w:rPr>
        <w:t>具体检查内容如下：</w:t>
      </w:r>
    </w:p>
    <w:p w14:paraId="14CDB498">
      <w:pPr>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1、</w:t>
      </w:r>
      <w:r>
        <w:rPr>
          <w:rFonts w:hint="eastAsia" w:ascii="仿宋" w:hAnsi="仿宋" w:eastAsia="仿宋" w:cs="仿宋"/>
          <w:bCs/>
          <w:color w:val="000000"/>
          <w:sz w:val="28"/>
          <w:szCs w:val="28"/>
        </w:rPr>
        <w:t>安全策略与配置检查</w:t>
      </w:r>
    </w:p>
    <w:p w14:paraId="62016A3D">
      <w:pPr>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安全策略</w:t>
      </w:r>
      <w:r>
        <w:rPr>
          <w:rFonts w:hint="eastAsia" w:ascii="仿宋" w:hAnsi="仿宋" w:eastAsia="仿宋" w:cs="仿宋"/>
          <w:bCs/>
          <w:color w:val="000000"/>
          <w:sz w:val="28"/>
          <w:szCs w:val="28"/>
          <w:lang w:val="en-US" w:eastAsia="zh-CN"/>
        </w:rPr>
        <w:t>检查</w:t>
      </w: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val="en-US" w:eastAsia="zh-CN"/>
        </w:rPr>
        <w:t>定期</w:t>
      </w:r>
      <w:r>
        <w:rPr>
          <w:rFonts w:hint="eastAsia" w:ascii="仿宋" w:hAnsi="仿宋" w:eastAsia="仿宋" w:cs="仿宋"/>
          <w:bCs/>
          <w:color w:val="000000"/>
          <w:sz w:val="28"/>
          <w:szCs w:val="28"/>
        </w:rPr>
        <w:t>检查系统是否遵循既定的安全策略，如密码复杂度要求、访问控制规则等。</w:t>
      </w:r>
    </w:p>
    <w:p w14:paraId="610CF33A">
      <w:pPr>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系统配置</w:t>
      </w:r>
      <w:r>
        <w:rPr>
          <w:rFonts w:hint="eastAsia" w:ascii="仿宋" w:hAnsi="仿宋" w:eastAsia="仿宋" w:cs="仿宋"/>
          <w:bCs/>
          <w:color w:val="000000"/>
          <w:sz w:val="28"/>
          <w:szCs w:val="28"/>
          <w:lang w:val="en-US" w:eastAsia="zh-CN"/>
        </w:rPr>
        <w:t>检查</w:t>
      </w: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val="en-US" w:eastAsia="zh-CN"/>
        </w:rPr>
        <w:t>定期检查</w:t>
      </w:r>
      <w:r>
        <w:rPr>
          <w:rFonts w:hint="eastAsia" w:ascii="仿宋" w:hAnsi="仿宋" w:eastAsia="仿宋" w:cs="仿宋"/>
          <w:bCs/>
          <w:color w:val="000000"/>
          <w:sz w:val="28"/>
          <w:szCs w:val="28"/>
        </w:rPr>
        <w:t>操作系统、数据库等关键组件的配置</w:t>
      </w:r>
      <w:r>
        <w:rPr>
          <w:rFonts w:hint="eastAsia" w:ascii="仿宋" w:hAnsi="仿宋" w:eastAsia="仿宋" w:cs="仿宋"/>
          <w:bCs/>
          <w:color w:val="000000"/>
          <w:sz w:val="28"/>
          <w:szCs w:val="28"/>
          <w:lang w:val="en-US" w:eastAsia="zh-CN"/>
        </w:rPr>
        <w:t>是否</w:t>
      </w:r>
      <w:r>
        <w:rPr>
          <w:rFonts w:hint="eastAsia" w:ascii="仿宋" w:hAnsi="仿宋" w:eastAsia="仿宋" w:cs="仿宋"/>
          <w:bCs/>
          <w:color w:val="000000"/>
          <w:sz w:val="28"/>
          <w:szCs w:val="28"/>
        </w:rPr>
        <w:t>符合安全</w:t>
      </w:r>
      <w:r>
        <w:rPr>
          <w:rFonts w:hint="eastAsia" w:ascii="仿宋" w:hAnsi="仿宋" w:eastAsia="仿宋" w:cs="仿宋"/>
          <w:bCs/>
          <w:color w:val="000000"/>
          <w:sz w:val="28"/>
          <w:szCs w:val="28"/>
          <w:lang w:val="en-US" w:eastAsia="zh-CN"/>
        </w:rPr>
        <w:t>要求</w:t>
      </w:r>
      <w:r>
        <w:rPr>
          <w:rFonts w:hint="eastAsia" w:ascii="仿宋" w:hAnsi="仿宋" w:eastAsia="仿宋" w:cs="仿宋"/>
          <w:bCs/>
          <w:color w:val="000000"/>
          <w:sz w:val="28"/>
          <w:szCs w:val="28"/>
        </w:rPr>
        <w:t>，例如关闭不必要的端口、禁用默认账户等。</w:t>
      </w:r>
    </w:p>
    <w:p w14:paraId="3DCB03D5">
      <w:pPr>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访问控制与权限管理</w:t>
      </w:r>
    </w:p>
    <w:p w14:paraId="019EA71B">
      <w:pPr>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用户权限：</w:t>
      </w:r>
      <w:r>
        <w:rPr>
          <w:rFonts w:hint="eastAsia" w:ascii="仿宋" w:hAnsi="仿宋" w:eastAsia="仿宋" w:cs="仿宋"/>
          <w:bCs/>
          <w:color w:val="000000"/>
          <w:sz w:val="28"/>
          <w:szCs w:val="28"/>
          <w:lang w:val="en-US" w:eastAsia="zh-CN"/>
        </w:rPr>
        <w:t>检查</w:t>
      </w:r>
      <w:r>
        <w:rPr>
          <w:rFonts w:hint="eastAsia" w:ascii="仿宋" w:hAnsi="仿宋" w:eastAsia="仿宋" w:cs="仿宋"/>
          <w:bCs/>
          <w:color w:val="000000"/>
          <w:sz w:val="28"/>
          <w:szCs w:val="28"/>
        </w:rPr>
        <w:t>用户账户的权限分配，确保遵循最小权限原则，避免过度授权。</w:t>
      </w:r>
    </w:p>
    <w:p w14:paraId="56A36111">
      <w:pPr>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访问日志：检查访问日志，识别异常登录行为或未经授权的访问尝试。</w:t>
      </w:r>
    </w:p>
    <w:p w14:paraId="6F0F8BA9">
      <w:pPr>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lang w:eastAsia="zh-CN"/>
        </w:rPr>
        <w:t>3、</w:t>
      </w:r>
      <w:r>
        <w:rPr>
          <w:rFonts w:hint="eastAsia" w:ascii="仿宋" w:hAnsi="仿宋" w:eastAsia="仿宋" w:cs="仿宋"/>
          <w:bCs/>
          <w:color w:val="000000"/>
          <w:sz w:val="28"/>
          <w:szCs w:val="28"/>
        </w:rPr>
        <w:t>恶意软件防护</w:t>
      </w:r>
    </w:p>
    <w:p w14:paraId="2FC2B6B2">
      <w:pPr>
        <w:pStyle w:val="13"/>
        <w:ind w:firstLine="560" w:firstLineChars="200"/>
        <w:rPr>
          <w:rFonts w:hint="eastAsia" w:ascii="仿宋" w:hAnsi="仿宋" w:eastAsia="仿宋" w:cs="仿宋"/>
          <w:sz w:val="28"/>
          <w:szCs w:val="28"/>
        </w:rPr>
      </w:pPr>
      <w:r>
        <w:rPr>
          <w:rFonts w:hint="eastAsia" w:ascii="仿宋" w:hAnsi="仿宋" w:eastAsia="仿宋" w:cs="仿宋"/>
          <w:sz w:val="28"/>
          <w:szCs w:val="28"/>
        </w:rPr>
        <w:t>防病毒软件：</w:t>
      </w:r>
      <w:r>
        <w:rPr>
          <w:rFonts w:hint="eastAsia" w:ascii="仿宋" w:hAnsi="仿宋" w:eastAsia="仿宋" w:cs="仿宋"/>
          <w:sz w:val="28"/>
          <w:szCs w:val="28"/>
          <w:lang w:val="en-US" w:eastAsia="zh-CN"/>
        </w:rPr>
        <w:t>检查</w:t>
      </w:r>
      <w:r>
        <w:rPr>
          <w:rFonts w:hint="eastAsia" w:ascii="仿宋" w:hAnsi="仿宋" w:eastAsia="仿宋" w:cs="仿宋"/>
          <w:sz w:val="28"/>
          <w:szCs w:val="28"/>
        </w:rPr>
        <w:t>系统</w:t>
      </w:r>
      <w:r>
        <w:rPr>
          <w:rFonts w:hint="eastAsia" w:ascii="仿宋" w:hAnsi="仿宋" w:eastAsia="仿宋" w:cs="仿宋"/>
          <w:sz w:val="28"/>
          <w:szCs w:val="28"/>
          <w:lang w:val="en-US" w:eastAsia="zh-CN"/>
        </w:rPr>
        <w:t>是否</w:t>
      </w:r>
      <w:r>
        <w:rPr>
          <w:rFonts w:hint="eastAsia" w:ascii="仿宋" w:hAnsi="仿宋" w:eastAsia="仿宋" w:cs="仿宋"/>
          <w:sz w:val="28"/>
          <w:szCs w:val="28"/>
        </w:rPr>
        <w:t>安装最新的防病毒软件，并定期进行全盘扫描。</w:t>
      </w:r>
    </w:p>
    <w:p w14:paraId="78BF585F">
      <w:pPr>
        <w:pStyle w:val="13"/>
        <w:ind w:firstLine="560" w:firstLineChars="200"/>
        <w:rPr>
          <w:rFonts w:hint="eastAsia" w:ascii="仿宋" w:hAnsi="仿宋" w:eastAsia="仿宋" w:cs="仿宋"/>
          <w:sz w:val="28"/>
          <w:szCs w:val="28"/>
        </w:rPr>
      </w:pPr>
      <w:r>
        <w:rPr>
          <w:rFonts w:hint="eastAsia" w:ascii="仿宋" w:hAnsi="仿宋" w:eastAsia="仿宋" w:cs="仿宋"/>
          <w:sz w:val="28"/>
          <w:szCs w:val="28"/>
        </w:rPr>
        <w:t>恶意软件分析：检查系统是否存在异常进程或文件，分析潜在的木马、病毒等恶意软件。</w:t>
      </w:r>
    </w:p>
    <w:p w14:paraId="24AA7036">
      <w:pPr>
        <w:pStyle w:val="4"/>
        <w:numPr>
          <w:ilvl w:val="2"/>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1.2.2</w:t>
      </w:r>
      <w:r>
        <w:rPr>
          <w:rFonts w:hint="eastAsia" w:ascii="仿宋" w:hAnsi="仿宋" w:eastAsia="仿宋" w:cs="仿宋"/>
          <w:sz w:val="28"/>
          <w:szCs w:val="28"/>
        </w:rPr>
        <w:t>软件运行状态检查</w:t>
      </w:r>
    </w:p>
    <w:p w14:paraId="77D49049">
      <w:pPr>
        <w:pStyle w:val="13"/>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每天检查</w:t>
      </w:r>
      <w:r>
        <w:rPr>
          <w:rFonts w:hint="eastAsia" w:ascii="仿宋" w:hAnsi="仿宋" w:eastAsia="仿宋" w:cs="仿宋"/>
          <w:sz w:val="28"/>
          <w:szCs w:val="28"/>
        </w:rPr>
        <w:t>软件运行状态检查是</w:t>
      </w:r>
      <w:r>
        <w:rPr>
          <w:rFonts w:hint="eastAsia" w:ascii="仿宋" w:hAnsi="仿宋" w:eastAsia="仿宋" w:cs="仿宋"/>
          <w:sz w:val="28"/>
          <w:szCs w:val="28"/>
          <w:lang w:val="en-US" w:eastAsia="zh-CN"/>
        </w:rPr>
        <w:t>否</w:t>
      </w:r>
      <w:r>
        <w:rPr>
          <w:rFonts w:hint="eastAsia" w:ascii="仿宋" w:hAnsi="仿宋" w:eastAsia="仿宋" w:cs="仿宋"/>
          <w:sz w:val="28"/>
          <w:szCs w:val="28"/>
        </w:rPr>
        <w:t>正常</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确保系统正常运行</w:t>
      </w:r>
      <w:r>
        <w:rPr>
          <w:rFonts w:hint="eastAsia" w:ascii="仿宋" w:hAnsi="仿宋" w:eastAsia="仿宋" w:cs="仿宋"/>
          <w:sz w:val="28"/>
          <w:szCs w:val="28"/>
        </w:rPr>
        <w:t>。</w:t>
      </w:r>
      <w:r>
        <w:rPr>
          <w:rFonts w:hint="eastAsia" w:ascii="仿宋" w:hAnsi="仿宋" w:eastAsia="仿宋" w:cs="仿宋"/>
          <w:sz w:val="28"/>
          <w:szCs w:val="28"/>
          <w:lang w:val="en-US" w:eastAsia="zh-CN"/>
        </w:rPr>
        <w:t>具体检查内容如下</w:t>
      </w:r>
      <w:r>
        <w:rPr>
          <w:rFonts w:hint="eastAsia" w:ascii="仿宋" w:hAnsi="仿宋" w:eastAsia="仿宋" w:cs="仿宋"/>
          <w:sz w:val="28"/>
          <w:szCs w:val="28"/>
        </w:rPr>
        <w:t>：</w:t>
      </w:r>
    </w:p>
    <w:p w14:paraId="32F7812A">
      <w:pPr>
        <w:pStyle w:val="13"/>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运行日志</w:t>
      </w:r>
      <w:r>
        <w:rPr>
          <w:rFonts w:hint="eastAsia" w:ascii="仿宋" w:hAnsi="仿宋" w:eastAsia="仿宋" w:cs="仿宋"/>
          <w:sz w:val="28"/>
          <w:szCs w:val="28"/>
          <w:lang w:val="en-US" w:eastAsia="zh-CN"/>
        </w:rPr>
        <w:t>检查</w:t>
      </w:r>
    </w:p>
    <w:p w14:paraId="06E0CE39">
      <w:pPr>
        <w:pStyle w:val="13"/>
        <w:ind w:firstLine="560" w:firstLineChars="200"/>
        <w:rPr>
          <w:rFonts w:hint="eastAsia" w:ascii="仿宋" w:hAnsi="仿宋" w:eastAsia="仿宋" w:cs="仿宋"/>
          <w:sz w:val="28"/>
          <w:szCs w:val="28"/>
        </w:rPr>
      </w:pPr>
      <w:r>
        <w:rPr>
          <w:rFonts w:hint="eastAsia" w:ascii="仿宋" w:hAnsi="仿宋" w:eastAsia="仿宋" w:cs="仿宋"/>
          <w:sz w:val="28"/>
          <w:szCs w:val="28"/>
        </w:rPr>
        <w:t>日志</w:t>
      </w:r>
      <w:r>
        <w:rPr>
          <w:rFonts w:hint="eastAsia" w:ascii="仿宋" w:hAnsi="仿宋" w:eastAsia="仿宋" w:cs="仿宋"/>
          <w:sz w:val="28"/>
          <w:szCs w:val="28"/>
          <w:lang w:val="en-US" w:eastAsia="zh-CN"/>
        </w:rPr>
        <w:t>检查</w:t>
      </w:r>
      <w:r>
        <w:rPr>
          <w:rFonts w:hint="eastAsia" w:ascii="仿宋" w:hAnsi="仿宋" w:eastAsia="仿宋" w:cs="仿宋"/>
          <w:sz w:val="28"/>
          <w:szCs w:val="28"/>
        </w:rPr>
        <w:t>：检查系统日志、应用日志和错误日志，识别异常信息</w:t>
      </w:r>
      <w:r>
        <w:rPr>
          <w:rFonts w:hint="eastAsia" w:ascii="仿宋" w:hAnsi="仿宋" w:eastAsia="仿宋" w:cs="仿宋"/>
          <w:sz w:val="28"/>
          <w:szCs w:val="28"/>
          <w:lang w:val="en-US" w:eastAsia="zh-CN"/>
        </w:rPr>
        <w:t>并及时处理</w:t>
      </w:r>
      <w:r>
        <w:rPr>
          <w:rFonts w:hint="eastAsia" w:ascii="仿宋" w:hAnsi="仿宋" w:eastAsia="仿宋" w:cs="仿宋"/>
          <w:sz w:val="28"/>
          <w:szCs w:val="28"/>
        </w:rPr>
        <w:t>。</w:t>
      </w:r>
    </w:p>
    <w:p w14:paraId="3DB0B56D">
      <w:pPr>
        <w:pStyle w:val="13"/>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性能监控</w:t>
      </w:r>
      <w:r>
        <w:rPr>
          <w:rFonts w:hint="eastAsia" w:ascii="仿宋" w:hAnsi="仿宋" w:eastAsia="仿宋" w:cs="仿宋"/>
          <w:sz w:val="28"/>
          <w:szCs w:val="28"/>
          <w:lang w:val="en-US" w:eastAsia="zh-CN"/>
        </w:rPr>
        <w:t>检查</w:t>
      </w:r>
    </w:p>
    <w:p w14:paraId="2496F0E2">
      <w:pPr>
        <w:pStyle w:val="13"/>
        <w:ind w:firstLine="560" w:firstLineChars="200"/>
        <w:rPr>
          <w:rFonts w:hint="eastAsia" w:ascii="仿宋" w:hAnsi="仿宋" w:eastAsia="仿宋" w:cs="仿宋"/>
          <w:sz w:val="28"/>
          <w:szCs w:val="28"/>
        </w:rPr>
      </w:pPr>
      <w:r>
        <w:rPr>
          <w:rFonts w:hint="eastAsia" w:ascii="仿宋" w:hAnsi="仿宋" w:eastAsia="仿宋" w:cs="仿宋"/>
          <w:sz w:val="28"/>
          <w:szCs w:val="28"/>
        </w:rPr>
        <w:t>资源占用</w:t>
      </w:r>
      <w:r>
        <w:rPr>
          <w:rFonts w:hint="eastAsia" w:ascii="仿宋" w:hAnsi="仿宋" w:eastAsia="仿宋" w:cs="仿宋"/>
          <w:sz w:val="28"/>
          <w:szCs w:val="28"/>
          <w:lang w:val="en-US" w:eastAsia="zh-CN"/>
        </w:rPr>
        <w:t>情况检查</w:t>
      </w:r>
      <w:r>
        <w:rPr>
          <w:rFonts w:hint="eastAsia" w:ascii="仿宋" w:hAnsi="仿宋" w:eastAsia="仿宋" w:cs="仿宋"/>
          <w:sz w:val="28"/>
          <w:szCs w:val="28"/>
        </w:rPr>
        <w:t>：检查CPU、内存、磁盘和网络的使用情况，确保资源占用在合理范围内。</w:t>
      </w:r>
    </w:p>
    <w:p w14:paraId="4770EC8B">
      <w:pPr>
        <w:pStyle w:val="24"/>
        <w:keepNext/>
        <w:keepLines/>
        <w:numPr>
          <w:ilvl w:val="3"/>
          <w:numId w:val="2"/>
        </w:numPr>
        <w:adjustRightInd w:val="0"/>
        <w:spacing w:before="120" w:after="120" w:line="416" w:lineRule="atLeast"/>
        <w:ind w:firstLineChars="0"/>
        <w:textAlignment w:val="baseline"/>
        <w:outlineLvl w:val="2"/>
        <w:rPr>
          <w:rFonts w:hint="eastAsia" w:ascii="仿宋" w:hAnsi="仿宋" w:eastAsia="仿宋" w:cs="仿宋"/>
          <w:b/>
          <w:bCs/>
          <w:vanish/>
          <w:sz w:val="28"/>
          <w:szCs w:val="28"/>
        </w:rPr>
      </w:pPr>
      <w:bookmarkStart w:id="20" w:name="_Toc167790317"/>
      <w:bookmarkEnd w:id="20"/>
      <w:bookmarkStart w:id="21" w:name="_Toc149234516"/>
      <w:bookmarkEnd w:id="21"/>
      <w:bookmarkStart w:id="22" w:name="_Toc149652543"/>
      <w:bookmarkEnd w:id="22"/>
      <w:bookmarkStart w:id="23" w:name="_Toc168392858"/>
      <w:bookmarkEnd w:id="23"/>
    </w:p>
    <w:p w14:paraId="2A90190D">
      <w:pPr>
        <w:pStyle w:val="24"/>
        <w:keepNext/>
        <w:keepLines/>
        <w:numPr>
          <w:ilvl w:val="3"/>
          <w:numId w:val="2"/>
        </w:numPr>
        <w:adjustRightInd w:val="0"/>
        <w:spacing w:before="120" w:after="120" w:line="416" w:lineRule="atLeast"/>
        <w:ind w:firstLineChars="0"/>
        <w:textAlignment w:val="baseline"/>
        <w:outlineLvl w:val="2"/>
        <w:rPr>
          <w:rFonts w:hint="eastAsia" w:ascii="仿宋" w:hAnsi="仿宋" w:eastAsia="仿宋" w:cs="仿宋"/>
          <w:b/>
          <w:bCs/>
          <w:vanish/>
          <w:sz w:val="28"/>
          <w:szCs w:val="28"/>
        </w:rPr>
      </w:pPr>
      <w:bookmarkStart w:id="24" w:name="_Toc167790318"/>
      <w:bookmarkEnd w:id="24"/>
      <w:bookmarkStart w:id="25" w:name="_Toc168392859"/>
      <w:bookmarkEnd w:id="25"/>
      <w:bookmarkStart w:id="26" w:name="_Toc149234517"/>
      <w:bookmarkEnd w:id="26"/>
      <w:bookmarkStart w:id="27" w:name="_Toc149652544"/>
      <w:bookmarkEnd w:id="27"/>
    </w:p>
    <w:p w14:paraId="53C2A28A">
      <w:pPr>
        <w:pStyle w:val="4"/>
        <w:numPr>
          <w:ilvl w:val="2"/>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1.2.3</w:t>
      </w:r>
      <w:r>
        <w:rPr>
          <w:rFonts w:hint="eastAsia" w:ascii="仿宋" w:hAnsi="仿宋" w:eastAsia="仿宋" w:cs="仿宋"/>
          <w:sz w:val="28"/>
          <w:szCs w:val="28"/>
        </w:rPr>
        <w:t>数据备份管理</w:t>
      </w:r>
    </w:p>
    <w:p w14:paraId="0395E89D">
      <w:pPr>
        <w:pStyle w:val="13"/>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每</w:t>
      </w:r>
      <w:r>
        <w:rPr>
          <w:rFonts w:hint="eastAsia" w:ascii="仿宋" w:hAnsi="仿宋" w:eastAsia="仿宋" w:cs="仿宋"/>
          <w:sz w:val="28"/>
          <w:szCs w:val="28"/>
          <w:lang w:val="en-US" w:eastAsia="zh-CN"/>
        </w:rPr>
        <w:t>天</w:t>
      </w:r>
      <w:r>
        <w:rPr>
          <w:rFonts w:hint="eastAsia" w:ascii="仿宋" w:hAnsi="仿宋" w:eastAsia="仿宋" w:cs="仿宋"/>
          <w:sz w:val="28"/>
          <w:szCs w:val="28"/>
        </w:rPr>
        <w:t>对</w:t>
      </w:r>
      <w:r>
        <w:rPr>
          <w:rFonts w:hint="eastAsia" w:ascii="仿宋" w:hAnsi="仿宋" w:eastAsia="仿宋" w:cs="仿宋"/>
          <w:sz w:val="28"/>
          <w:szCs w:val="28"/>
          <w:lang w:val="en-US" w:eastAsia="zh-CN"/>
        </w:rPr>
        <w:t>系统数据</w:t>
      </w:r>
      <w:r>
        <w:rPr>
          <w:rFonts w:hint="eastAsia" w:ascii="仿宋" w:hAnsi="仿宋" w:eastAsia="仿宋" w:cs="仿宋"/>
          <w:sz w:val="28"/>
          <w:szCs w:val="28"/>
        </w:rPr>
        <w:t>进行备份</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并</w:t>
      </w:r>
      <w:r>
        <w:rPr>
          <w:rFonts w:hint="eastAsia" w:ascii="仿宋" w:hAnsi="仿宋" w:eastAsia="仿宋" w:cs="仿宋"/>
          <w:sz w:val="28"/>
          <w:szCs w:val="28"/>
        </w:rPr>
        <w:t>检查</w:t>
      </w:r>
      <w:r>
        <w:rPr>
          <w:rFonts w:hint="eastAsia" w:ascii="仿宋" w:hAnsi="仿宋" w:eastAsia="仿宋" w:cs="仿宋"/>
          <w:sz w:val="28"/>
          <w:szCs w:val="28"/>
          <w:lang w:val="en-US" w:eastAsia="zh-CN"/>
        </w:rPr>
        <w:t>数据</w:t>
      </w:r>
      <w:r>
        <w:rPr>
          <w:rFonts w:hint="eastAsia" w:ascii="仿宋" w:hAnsi="仿宋" w:eastAsia="仿宋" w:cs="仿宋"/>
          <w:sz w:val="28"/>
          <w:szCs w:val="28"/>
        </w:rPr>
        <w:t>备份是否</w:t>
      </w:r>
      <w:r>
        <w:rPr>
          <w:rFonts w:hint="eastAsia" w:ascii="仿宋" w:hAnsi="仿宋" w:eastAsia="仿宋" w:cs="仿宋"/>
          <w:sz w:val="28"/>
          <w:szCs w:val="28"/>
          <w:lang w:val="en-US" w:eastAsia="zh-CN"/>
        </w:rPr>
        <w:t>成功，具体工作如下：</w:t>
      </w:r>
    </w:p>
    <w:p w14:paraId="3D7E5B1A">
      <w:pPr>
        <w:pStyle w:val="13"/>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制定数据</w:t>
      </w:r>
      <w:r>
        <w:rPr>
          <w:rFonts w:hint="eastAsia" w:ascii="仿宋" w:hAnsi="仿宋" w:eastAsia="仿宋" w:cs="仿宋"/>
          <w:sz w:val="28"/>
          <w:szCs w:val="28"/>
        </w:rPr>
        <w:t>备份策略</w:t>
      </w:r>
    </w:p>
    <w:p w14:paraId="4816E1BC">
      <w:pPr>
        <w:pStyle w:val="13"/>
        <w:ind w:firstLine="560" w:firstLineChars="200"/>
        <w:rPr>
          <w:rFonts w:hint="eastAsia" w:ascii="仿宋" w:hAnsi="仿宋" w:eastAsia="仿宋" w:cs="仿宋"/>
          <w:sz w:val="28"/>
          <w:szCs w:val="28"/>
        </w:rPr>
      </w:pPr>
      <w:r>
        <w:rPr>
          <w:rFonts w:hint="eastAsia" w:ascii="仿宋" w:hAnsi="仿宋" w:eastAsia="仿宋" w:cs="仿宋"/>
          <w:sz w:val="28"/>
          <w:szCs w:val="28"/>
        </w:rPr>
        <w:t>备份频率：每日</w:t>
      </w:r>
      <w:r>
        <w:rPr>
          <w:rFonts w:hint="eastAsia" w:ascii="仿宋" w:hAnsi="仿宋" w:eastAsia="仿宋" w:cs="仿宋"/>
          <w:sz w:val="28"/>
          <w:szCs w:val="28"/>
          <w:lang w:val="en-US" w:eastAsia="zh-CN"/>
        </w:rPr>
        <w:t>定时备份</w:t>
      </w:r>
      <w:r>
        <w:rPr>
          <w:rFonts w:hint="eastAsia" w:ascii="仿宋" w:hAnsi="仿宋" w:eastAsia="仿宋" w:cs="仿宋"/>
          <w:sz w:val="28"/>
          <w:szCs w:val="28"/>
        </w:rPr>
        <w:t>。</w:t>
      </w:r>
    </w:p>
    <w:p w14:paraId="55532EA1">
      <w:pPr>
        <w:pStyle w:val="13"/>
        <w:ind w:firstLine="560" w:firstLineChars="200"/>
        <w:rPr>
          <w:rFonts w:hint="eastAsia" w:ascii="仿宋" w:hAnsi="仿宋" w:eastAsia="仿宋" w:cs="仿宋"/>
          <w:sz w:val="28"/>
          <w:szCs w:val="28"/>
        </w:rPr>
      </w:pPr>
      <w:r>
        <w:rPr>
          <w:rFonts w:hint="eastAsia" w:ascii="仿宋" w:hAnsi="仿宋" w:eastAsia="仿宋" w:cs="仿宋"/>
          <w:sz w:val="28"/>
          <w:szCs w:val="28"/>
        </w:rPr>
        <w:t>备份类型：全量备份</w:t>
      </w:r>
    </w:p>
    <w:p w14:paraId="01F8C48E">
      <w:pPr>
        <w:pStyle w:val="13"/>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备份方式：自动备份</w:t>
      </w:r>
    </w:p>
    <w:p w14:paraId="53903449">
      <w:pPr>
        <w:pStyle w:val="13"/>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备份存储与管理</w:t>
      </w:r>
    </w:p>
    <w:p w14:paraId="127FF56F">
      <w:pPr>
        <w:pStyle w:val="13"/>
        <w:ind w:firstLine="560" w:firstLineChars="200"/>
        <w:rPr>
          <w:rFonts w:hint="eastAsia" w:ascii="仿宋" w:hAnsi="仿宋" w:eastAsia="仿宋" w:cs="仿宋"/>
          <w:sz w:val="28"/>
          <w:szCs w:val="28"/>
        </w:rPr>
      </w:pPr>
      <w:r>
        <w:rPr>
          <w:rFonts w:hint="eastAsia" w:ascii="仿宋" w:hAnsi="仿宋" w:eastAsia="仿宋" w:cs="仿宋"/>
          <w:sz w:val="28"/>
          <w:szCs w:val="28"/>
        </w:rPr>
        <w:t>存储介质：</w:t>
      </w:r>
      <w:r>
        <w:rPr>
          <w:rFonts w:hint="eastAsia" w:ascii="仿宋" w:hAnsi="仿宋" w:eastAsia="仿宋" w:cs="仿宋"/>
          <w:sz w:val="28"/>
          <w:szCs w:val="28"/>
          <w:lang w:val="en-US" w:eastAsia="zh-CN"/>
        </w:rPr>
        <w:t>备份数据存储在云服务器上，本地+异机</w:t>
      </w:r>
      <w:r>
        <w:rPr>
          <w:rFonts w:hint="eastAsia" w:ascii="仿宋" w:hAnsi="仿宋" w:eastAsia="仿宋" w:cs="仿宋"/>
          <w:sz w:val="28"/>
          <w:szCs w:val="28"/>
        </w:rPr>
        <w:t>。</w:t>
      </w:r>
    </w:p>
    <w:p w14:paraId="342342D0">
      <w:pPr>
        <w:pStyle w:val="13"/>
        <w:ind w:firstLine="560" w:firstLineChars="200"/>
        <w:rPr>
          <w:rFonts w:hint="eastAsia" w:ascii="仿宋" w:hAnsi="仿宋" w:eastAsia="仿宋" w:cs="仿宋"/>
          <w:sz w:val="28"/>
          <w:szCs w:val="28"/>
        </w:rPr>
      </w:pPr>
      <w:r>
        <w:rPr>
          <w:rFonts w:hint="eastAsia" w:ascii="仿宋" w:hAnsi="仿宋" w:eastAsia="仿宋" w:cs="仿宋"/>
          <w:sz w:val="28"/>
          <w:szCs w:val="28"/>
        </w:rPr>
        <w:t>存储周期：</w:t>
      </w:r>
      <w:r>
        <w:rPr>
          <w:rFonts w:hint="eastAsia" w:ascii="仿宋" w:hAnsi="仿宋" w:eastAsia="仿宋" w:cs="仿宋"/>
          <w:sz w:val="28"/>
          <w:szCs w:val="28"/>
          <w:lang w:val="en-US" w:eastAsia="zh-CN"/>
        </w:rPr>
        <w:t>保留近180天备份数据</w:t>
      </w:r>
      <w:r>
        <w:rPr>
          <w:rFonts w:hint="eastAsia" w:ascii="仿宋" w:hAnsi="仿宋" w:eastAsia="仿宋" w:cs="仿宋"/>
          <w:sz w:val="28"/>
          <w:szCs w:val="28"/>
        </w:rPr>
        <w:t>。</w:t>
      </w:r>
    </w:p>
    <w:p w14:paraId="688CFB8E">
      <w:pPr>
        <w:pStyle w:val="13"/>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 备份验证与恢复测试</w:t>
      </w:r>
    </w:p>
    <w:p w14:paraId="67B0B581">
      <w:pPr>
        <w:pStyle w:val="13"/>
        <w:ind w:firstLine="560" w:firstLineChars="200"/>
        <w:rPr>
          <w:rFonts w:hint="eastAsia" w:ascii="仿宋" w:hAnsi="仿宋" w:eastAsia="仿宋" w:cs="仿宋"/>
          <w:sz w:val="28"/>
          <w:szCs w:val="28"/>
        </w:rPr>
      </w:pPr>
      <w:r>
        <w:rPr>
          <w:rFonts w:hint="eastAsia" w:ascii="仿宋" w:hAnsi="仿宋" w:eastAsia="仿宋" w:cs="仿宋"/>
          <w:sz w:val="28"/>
          <w:szCs w:val="28"/>
        </w:rPr>
        <w:t>定期验证：定期检查备份数据的完整性和可读性，确保备份成功。</w:t>
      </w:r>
    </w:p>
    <w:p w14:paraId="5B8590A4">
      <w:pPr>
        <w:pStyle w:val="13"/>
        <w:ind w:firstLine="560" w:firstLineChars="200"/>
        <w:rPr>
          <w:rFonts w:hint="eastAsia" w:ascii="仿宋" w:hAnsi="仿宋" w:eastAsia="仿宋" w:cs="仿宋"/>
          <w:sz w:val="28"/>
          <w:szCs w:val="28"/>
        </w:rPr>
      </w:pPr>
      <w:r>
        <w:rPr>
          <w:rFonts w:hint="eastAsia" w:ascii="仿宋" w:hAnsi="仿宋" w:eastAsia="仿宋" w:cs="仿宋"/>
          <w:sz w:val="28"/>
          <w:szCs w:val="28"/>
        </w:rPr>
        <w:t>恢复测试：模拟数据丢失场景，测试备份数据的恢复速度和准确性，确保恢复流程可行。</w:t>
      </w:r>
    </w:p>
    <w:p w14:paraId="4DE13FFE">
      <w:pPr>
        <w:pStyle w:val="4"/>
        <w:numPr>
          <w:ilvl w:val="2"/>
          <w:numId w:val="0"/>
        </w:numPr>
        <w:ind w:leftChars="0"/>
        <w:rPr>
          <w:rFonts w:hint="eastAsia" w:ascii="仿宋" w:hAnsi="仿宋" w:eastAsia="仿宋" w:cs="仿宋"/>
          <w:sz w:val="28"/>
          <w:szCs w:val="28"/>
        </w:rPr>
      </w:pPr>
      <w:bookmarkStart w:id="28" w:name="_Toc149652545"/>
      <w:bookmarkEnd w:id="28"/>
      <w:bookmarkStart w:id="29" w:name="_Toc149234518"/>
      <w:bookmarkEnd w:id="29"/>
      <w:bookmarkStart w:id="30" w:name="_Toc167790319"/>
      <w:bookmarkEnd w:id="30"/>
      <w:r>
        <w:rPr>
          <w:rFonts w:hint="eastAsia" w:ascii="仿宋" w:hAnsi="仿宋" w:eastAsia="仿宋" w:cs="仿宋"/>
          <w:sz w:val="28"/>
          <w:szCs w:val="28"/>
          <w:lang w:val="en-US" w:eastAsia="zh-CN"/>
        </w:rPr>
        <w:t>1.2.4</w:t>
      </w:r>
      <w:r>
        <w:rPr>
          <w:rFonts w:hint="eastAsia" w:ascii="仿宋" w:hAnsi="仿宋" w:eastAsia="仿宋" w:cs="仿宋"/>
          <w:sz w:val="28"/>
          <w:szCs w:val="28"/>
        </w:rPr>
        <w:t>软件故障恢复管理</w:t>
      </w:r>
    </w:p>
    <w:p w14:paraId="30D68079">
      <w:pPr>
        <w:pStyle w:val="13"/>
        <w:ind w:firstLine="0"/>
        <w:rPr>
          <w:rFonts w:hint="eastAsia" w:ascii="仿宋" w:hAnsi="仿宋" w:eastAsia="仿宋" w:cs="仿宋"/>
          <w:sz w:val="28"/>
          <w:szCs w:val="28"/>
          <w:lang w:val="en-US" w:eastAsia="zh-CN"/>
        </w:rPr>
      </w:pPr>
      <w:bookmarkStart w:id="31" w:name="_Toc149234519"/>
      <w:bookmarkEnd w:id="31"/>
      <w:bookmarkStart w:id="32" w:name="_Toc167790320"/>
      <w:bookmarkEnd w:id="32"/>
      <w:bookmarkStart w:id="33" w:name="_Toc149652546"/>
      <w:bookmarkEnd w:id="33"/>
      <w:r>
        <w:rPr>
          <w:rFonts w:hint="eastAsia" w:ascii="仿宋" w:hAnsi="仿宋" w:eastAsia="仿宋" w:cs="仿宋"/>
          <w:sz w:val="28"/>
          <w:szCs w:val="28"/>
          <w:lang w:val="en-US" w:eastAsia="zh-CN"/>
        </w:rPr>
        <w:t xml:space="preserve">    当系统发生故障时，</w:t>
      </w:r>
      <w:r>
        <w:rPr>
          <w:rFonts w:hint="eastAsia" w:ascii="仿宋" w:hAnsi="仿宋" w:eastAsia="仿宋" w:cs="仿宋"/>
          <w:sz w:val="28"/>
          <w:szCs w:val="28"/>
        </w:rPr>
        <w:t>确保软件系统能够快速恢复正常运行。</w:t>
      </w:r>
      <w:r>
        <w:rPr>
          <w:rFonts w:hint="eastAsia" w:ascii="仿宋" w:hAnsi="仿宋" w:eastAsia="仿宋" w:cs="仿宋"/>
          <w:sz w:val="28"/>
          <w:szCs w:val="28"/>
          <w:lang w:val="en-US" w:eastAsia="zh-CN"/>
        </w:rPr>
        <w:t>具体工作如下：</w:t>
      </w:r>
    </w:p>
    <w:p w14:paraId="7A5D33D3">
      <w:pPr>
        <w:pStyle w:val="13"/>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故障检测与监控</w:t>
      </w:r>
    </w:p>
    <w:p w14:paraId="6F317E26">
      <w:pPr>
        <w:pStyle w:val="13"/>
        <w:ind w:firstLine="560" w:firstLineChars="200"/>
        <w:rPr>
          <w:rFonts w:hint="eastAsia" w:ascii="仿宋" w:hAnsi="仿宋" w:eastAsia="仿宋" w:cs="仿宋"/>
          <w:sz w:val="28"/>
          <w:szCs w:val="28"/>
        </w:rPr>
      </w:pPr>
      <w:r>
        <w:rPr>
          <w:rFonts w:hint="eastAsia" w:ascii="仿宋" w:hAnsi="仿宋" w:eastAsia="仿宋" w:cs="仿宋"/>
          <w:sz w:val="28"/>
          <w:szCs w:val="28"/>
        </w:rPr>
        <w:t>实时监控：通过监控工具实时跟踪系统的运行状态，包括性能指标、日志文件、异常行为等。</w:t>
      </w:r>
    </w:p>
    <w:p w14:paraId="0F07044B">
      <w:pPr>
        <w:pStyle w:val="13"/>
        <w:ind w:firstLine="560" w:firstLineChars="200"/>
        <w:rPr>
          <w:rFonts w:hint="eastAsia" w:ascii="仿宋" w:hAnsi="仿宋" w:eastAsia="仿宋" w:cs="仿宋"/>
          <w:sz w:val="28"/>
          <w:szCs w:val="28"/>
        </w:rPr>
      </w:pPr>
      <w:r>
        <w:rPr>
          <w:rFonts w:hint="eastAsia" w:ascii="仿宋" w:hAnsi="仿宋" w:eastAsia="仿宋" w:cs="仿宋"/>
          <w:sz w:val="28"/>
          <w:szCs w:val="28"/>
        </w:rPr>
        <w:t>告警机制：设置阈值和告警规则，当系统出现异常时及时通知相关人员。</w:t>
      </w:r>
    </w:p>
    <w:p w14:paraId="57B73E4B">
      <w:pPr>
        <w:pStyle w:val="13"/>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故障分析与诊断</w:t>
      </w:r>
    </w:p>
    <w:p w14:paraId="7750B65D">
      <w:pPr>
        <w:pStyle w:val="13"/>
        <w:ind w:firstLine="560" w:firstLineChars="200"/>
        <w:rPr>
          <w:rFonts w:hint="eastAsia" w:ascii="仿宋" w:hAnsi="仿宋" w:eastAsia="仿宋" w:cs="仿宋"/>
          <w:sz w:val="28"/>
          <w:szCs w:val="28"/>
        </w:rPr>
      </w:pPr>
      <w:r>
        <w:rPr>
          <w:rFonts w:hint="eastAsia" w:ascii="仿宋" w:hAnsi="仿宋" w:eastAsia="仿宋" w:cs="仿宋"/>
          <w:sz w:val="28"/>
          <w:szCs w:val="28"/>
        </w:rPr>
        <w:t>日志分析：收集并分析系统日志，找出故障的根本原因。</w:t>
      </w:r>
    </w:p>
    <w:p w14:paraId="27866F02">
      <w:pPr>
        <w:pStyle w:val="13"/>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故障分类：根据故障的类型（如硬件故障、软件缺陷、网络问题等）进行分类，以便采取相应的恢复措施。</w:t>
      </w:r>
    </w:p>
    <w:p w14:paraId="5609A899">
      <w:pPr>
        <w:pStyle w:val="13"/>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故障恢复</w:t>
      </w:r>
    </w:p>
    <w:p w14:paraId="039DD031">
      <w:pPr>
        <w:pStyle w:val="13"/>
        <w:ind w:firstLine="560" w:firstLineChars="200"/>
        <w:rPr>
          <w:rFonts w:hint="eastAsia" w:ascii="仿宋" w:hAnsi="仿宋" w:eastAsia="仿宋" w:cs="仿宋"/>
          <w:sz w:val="28"/>
          <w:szCs w:val="28"/>
        </w:rPr>
      </w:pPr>
      <w:r>
        <w:rPr>
          <w:rFonts w:hint="eastAsia" w:ascii="仿宋" w:hAnsi="仿宋" w:eastAsia="仿宋" w:cs="仿宋"/>
          <w:sz w:val="28"/>
          <w:szCs w:val="28"/>
        </w:rPr>
        <w:t>备份与恢复：定期备份系统数据和配置，确保在故障发生时能够快速恢复。</w:t>
      </w:r>
    </w:p>
    <w:p w14:paraId="13AADBF0">
      <w:pPr>
        <w:pStyle w:val="13"/>
        <w:ind w:firstLine="560" w:firstLineChars="200"/>
        <w:rPr>
          <w:rFonts w:hint="eastAsia" w:ascii="仿宋" w:hAnsi="仿宋" w:eastAsia="仿宋" w:cs="仿宋"/>
          <w:sz w:val="28"/>
          <w:szCs w:val="28"/>
        </w:rPr>
      </w:pPr>
      <w:r>
        <w:rPr>
          <w:rFonts w:hint="eastAsia" w:ascii="仿宋" w:hAnsi="仿宋" w:eastAsia="仿宋" w:cs="仿宋"/>
          <w:sz w:val="28"/>
          <w:szCs w:val="28"/>
        </w:rPr>
        <w:t>回滚机制：在更新或升级失败时，能够回滚到之前的稳定版本。</w:t>
      </w:r>
    </w:p>
    <w:p w14:paraId="31988C8F">
      <w:pPr>
        <w:pStyle w:val="13"/>
        <w:ind w:firstLine="560" w:firstLineChars="200"/>
        <w:rPr>
          <w:rFonts w:hint="eastAsia" w:ascii="仿宋" w:hAnsi="仿宋" w:eastAsia="仿宋" w:cs="仿宋"/>
          <w:sz w:val="28"/>
          <w:szCs w:val="28"/>
        </w:rPr>
      </w:pPr>
      <w:r>
        <w:rPr>
          <w:rFonts w:hint="eastAsia" w:ascii="仿宋" w:hAnsi="仿宋" w:eastAsia="仿宋" w:cs="仿宋"/>
          <w:sz w:val="28"/>
          <w:szCs w:val="28"/>
        </w:rPr>
        <w:t>容错设计：通过冗余设计和容错机制，确保系统在部分组件故障时仍能继续运行。</w:t>
      </w:r>
    </w:p>
    <w:p w14:paraId="162B42F9">
      <w:pPr>
        <w:pStyle w:val="4"/>
        <w:numPr>
          <w:ilvl w:val="2"/>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1.2.5</w:t>
      </w:r>
      <w:r>
        <w:rPr>
          <w:rFonts w:hint="eastAsia" w:ascii="仿宋" w:hAnsi="仿宋" w:eastAsia="仿宋" w:cs="仿宋"/>
          <w:sz w:val="28"/>
          <w:szCs w:val="28"/>
        </w:rPr>
        <w:t>系统日常维护</w:t>
      </w:r>
    </w:p>
    <w:p w14:paraId="6C72FFD5">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每天</w:t>
      </w:r>
      <w:r>
        <w:rPr>
          <w:rFonts w:hint="eastAsia" w:ascii="仿宋" w:hAnsi="仿宋" w:eastAsia="仿宋" w:cs="仿宋"/>
          <w:color w:val="auto"/>
          <w:sz w:val="28"/>
          <w:szCs w:val="28"/>
        </w:rPr>
        <w:t>对系统</w:t>
      </w:r>
      <w:r>
        <w:rPr>
          <w:rFonts w:hint="eastAsia" w:ascii="仿宋" w:hAnsi="仿宋" w:eastAsia="仿宋" w:cs="仿宋"/>
          <w:color w:val="auto"/>
          <w:sz w:val="28"/>
          <w:szCs w:val="28"/>
          <w:lang w:val="en-US" w:eastAsia="zh-CN"/>
        </w:rPr>
        <w:t>功能和外部系统接口</w:t>
      </w:r>
      <w:r>
        <w:rPr>
          <w:rFonts w:hint="eastAsia" w:ascii="仿宋" w:hAnsi="仿宋" w:eastAsia="仿宋" w:cs="仿宋"/>
          <w:color w:val="auto"/>
          <w:sz w:val="28"/>
          <w:szCs w:val="28"/>
        </w:rPr>
        <w:t>运行</w:t>
      </w:r>
      <w:r>
        <w:rPr>
          <w:rFonts w:hint="eastAsia" w:ascii="仿宋" w:hAnsi="仿宋" w:eastAsia="仿宋" w:cs="仿宋"/>
          <w:color w:val="auto"/>
          <w:sz w:val="28"/>
          <w:szCs w:val="28"/>
          <w:lang w:val="en-US" w:eastAsia="zh-CN"/>
        </w:rPr>
        <w:t>情况进行例行</w:t>
      </w:r>
      <w:r>
        <w:rPr>
          <w:rFonts w:hint="eastAsia" w:ascii="仿宋" w:hAnsi="仿宋" w:eastAsia="仿宋" w:cs="仿宋"/>
          <w:color w:val="auto"/>
          <w:sz w:val="28"/>
          <w:szCs w:val="28"/>
        </w:rPr>
        <w:t>检查</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确保系统</w:t>
      </w:r>
      <w:r>
        <w:rPr>
          <w:rFonts w:hint="eastAsia" w:ascii="仿宋" w:hAnsi="仿宋" w:eastAsia="仿宋" w:cs="仿宋"/>
          <w:color w:val="auto"/>
          <w:sz w:val="28"/>
          <w:szCs w:val="28"/>
          <w:lang w:val="en-US" w:eastAsia="zh-CN"/>
        </w:rPr>
        <w:t>以及外部系统接口</w:t>
      </w:r>
      <w:r>
        <w:rPr>
          <w:rFonts w:hint="eastAsia" w:ascii="仿宋" w:hAnsi="仿宋" w:eastAsia="仿宋" w:cs="仿宋"/>
          <w:color w:val="auto"/>
          <w:sz w:val="28"/>
          <w:szCs w:val="28"/>
        </w:rPr>
        <w:t>正常运行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针对系统用户提出的问题进行</w:t>
      </w:r>
      <w:r>
        <w:rPr>
          <w:rFonts w:hint="eastAsia" w:ascii="仿宋" w:hAnsi="仿宋" w:eastAsia="仿宋" w:cs="仿宋"/>
          <w:color w:val="auto"/>
          <w:sz w:val="28"/>
          <w:szCs w:val="28"/>
          <w:lang w:val="en-US" w:eastAsia="zh-CN"/>
        </w:rPr>
        <w:t>及时</w:t>
      </w:r>
      <w:r>
        <w:rPr>
          <w:rFonts w:hint="eastAsia" w:ascii="仿宋" w:hAnsi="仿宋" w:eastAsia="仿宋" w:cs="仿宋"/>
          <w:color w:val="auto"/>
          <w:sz w:val="28"/>
          <w:szCs w:val="28"/>
        </w:rPr>
        <w:t>解答和</w:t>
      </w:r>
      <w:r>
        <w:rPr>
          <w:rFonts w:hint="eastAsia" w:ascii="仿宋" w:hAnsi="仿宋" w:eastAsia="仿宋" w:cs="仿宋"/>
          <w:color w:val="auto"/>
          <w:sz w:val="28"/>
          <w:szCs w:val="28"/>
          <w:lang w:val="en-US" w:eastAsia="zh-CN"/>
        </w:rPr>
        <w:t>处理</w:t>
      </w:r>
      <w:r>
        <w:rPr>
          <w:rFonts w:hint="eastAsia" w:ascii="仿宋" w:hAnsi="仿宋" w:eastAsia="仿宋" w:cs="仿宋"/>
          <w:color w:val="auto"/>
          <w:sz w:val="28"/>
          <w:szCs w:val="28"/>
        </w:rPr>
        <w:t>。</w:t>
      </w:r>
    </w:p>
    <w:p w14:paraId="7B1A09F3">
      <w:pPr>
        <w:pStyle w:val="13"/>
        <w:numPr>
          <w:ilvl w:val="0"/>
          <w:numId w:val="3"/>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用户使用指导及问题解答</w:t>
      </w:r>
    </w:p>
    <w:p w14:paraId="3FA0825B">
      <w:pPr>
        <w:pStyle w:val="13"/>
        <w:numPr>
          <w:ilvl w:val="0"/>
          <w:numId w:val="0"/>
        </w:numPr>
        <w:ind w:firstLine="560" w:firstLineChars="200"/>
        <w:rPr>
          <w:rFonts w:hint="eastAsia" w:ascii="仿宋" w:hAnsi="仿宋" w:eastAsia="仿宋" w:cs="仿宋"/>
          <w:b w:val="0"/>
          <w:bCs w:val="0"/>
          <w:color w:val="auto"/>
          <w:kern w:val="2"/>
          <w:sz w:val="28"/>
          <w:szCs w:val="28"/>
          <w:shd w:val="clear" w:color="auto" w:fill="auto"/>
          <w:lang w:val="en-US" w:eastAsia="zh-CN" w:bidi="ar-SA"/>
        </w:rPr>
      </w:pPr>
      <w:r>
        <w:rPr>
          <w:rFonts w:hint="eastAsia" w:ascii="仿宋" w:hAnsi="仿宋" w:eastAsia="仿宋" w:cs="仿宋"/>
          <w:b w:val="0"/>
          <w:bCs w:val="0"/>
          <w:color w:val="auto"/>
          <w:kern w:val="2"/>
          <w:sz w:val="28"/>
          <w:szCs w:val="28"/>
          <w:shd w:val="clear" w:color="auto" w:fill="auto"/>
          <w:lang w:val="en-US" w:eastAsia="zh-CN" w:bidi="ar-SA"/>
        </w:rPr>
        <w:t>用户使用指导：提供现场或远程的系统应用指导服务，指导用户进行系统设置、功能操作，</w:t>
      </w:r>
      <w:r>
        <w:rPr>
          <w:rFonts w:hint="eastAsia" w:ascii="仿宋" w:hAnsi="仿宋" w:eastAsia="仿宋" w:cs="仿宋"/>
          <w:i w:val="0"/>
          <w:iCs w:val="0"/>
          <w:caps w:val="0"/>
          <w:color w:val="auto"/>
          <w:spacing w:val="0"/>
          <w:kern w:val="2"/>
          <w:sz w:val="28"/>
          <w:szCs w:val="28"/>
          <w:shd w:val="clear" w:color="auto" w:fill="auto"/>
          <w:lang w:eastAsia="zh-CN"/>
        </w:rPr>
        <w:t>帮助用户快速上手</w:t>
      </w:r>
      <w:r>
        <w:rPr>
          <w:rFonts w:hint="eastAsia" w:ascii="仿宋" w:hAnsi="仿宋" w:eastAsia="仿宋" w:cs="仿宋"/>
          <w:b w:val="0"/>
          <w:bCs w:val="0"/>
          <w:color w:val="auto"/>
          <w:kern w:val="2"/>
          <w:sz w:val="28"/>
          <w:szCs w:val="28"/>
          <w:shd w:val="clear" w:color="auto" w:fill="auto"/>
          <w:lang w:val="en-US" w:eastAsia="zh-CN" w:bidi="ar-SA"/>
        </w:rPr>
        <w:t>。</w:t>
      </w:r>
    </w:p>
    <w:p w14:paraId="7B97FDC6">
      <w:pPr>
        <w:pStyle w:val="13"/>
        <w:numPr>
          <w:ilvl w:val="0"/>
          <w:numId w:val="0"/>
        </w:numPr>
        <w:ind w:firstLine="560" w:firstLineChars="200"/>
        <w:rPr>
          <w:rFonts w:hint="eastAsia" w:ascii="仿宋" w:hAnsi="仿宋" w:eastAsia="仿宋" w:cs="仿宋"/>
          <w:i w:val="0"/>
          <w:iCs w:val="0"/>
          <w:caps w:val="0"/>
          <w:color w:val="auto"/>
          <w:spacing w:val="0"/>
          <w:kern w:val="2"/>
          <w:sz w:val="28"/>
          <w:szCs w:val="28"/>
          <w:shd w:val="clear" w:color="auto" w:fill="auto"/>
          <w:lang w:eastAsia="zh-CN"/>
        </w:rPr>
      </w:pPr>
      <w:r>
        <w:rPr>
          <w:rFonts w:hint="eastAsia" w:ascii="仿宋" w:hAnsi="仿宋" w:eastAsia="仿宋" w:cs="仿宋"/>
          <w:b w:val="0"/>
          <w:bCs w:val="0"/>
          <w:color w:val="auto"/>
          <w:kern w:val="2"/>
          <w:sz w:val="28"/>
          <w:szCs w:val="28"/>
          <w:shd w:val="clear" w:color="auto" w:fill="auto"/>
          <w:lang w:val="en-US" w:eastAsia="zh-CN" w:bidi="ar-SA"/>
        </w:rPr>
        <w:t>问题解答：日常解答系统用户提出的问题，同时</w:t>
      </w:r>
      <w:r>
        <w:rPr>
          <w:rFonts w:hint="eastAsia" w:ascii="仿宋" w:hAnsi="仿宋" w:eastAsia="仿宋" w:cs="仿宋"/>
          <w:i w:val="0"/>
          <w:iCs w:val="0"/>
          <w:caps w:val="0"/>
          <w:color w:val="auto"/>
          <w:spacing w:val="0"/>
          <w:kern w:val="2"/>
          <w:sz w:val="28"/>
          <w:szCs w:val="28"/>
          <w:shd w:val="clear" w:color="auto" w:fill="auto"/>
          <w:lang w:eastAsia="zh-CN"/>
        </w:rPr>
        <w:t>整理用户常见问题及解决方案，方便用户快速解决问题。</w:t>
      </w:r>
    </w:p>
    <w:p w14:paraId="25259F1F">
      <w:pPr>
        <w:pStyle w:val="13"/>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系统</w:t>
      </w:r>
      <w:r>
        <w:rPr>
          <w:rFonts w:hint="eastAsia" w:ascii="仿宋" w:hAnsi="仿宋" w:eastAsia="仿宋" w:cs="仿宋"/>
          <w:sz w:val="28"/>
          <w:szCs w:val="28"/>
        </w:rPr>
        <w:t>功能</w:t>
      </w:r>
      <w:r>
        <w:rPr>
          <w:rFonts w:hint="eastAsia" w:ascii="仿宋" w:hAnsi="仿宋" w:eastAsia="仿宋" w:cs="仿宋"/>
          <w:sz w:val="28"/>
          <w:szCs w:val="28"/>
          <w:lang w:val="en-US" w:eastAsia="zh-CN"/>
        </w:rPr>
        <w:t>和外部接口检查</w:t>
      </w:r>
    </w:p>
    <w:p w14:paraId="559EA4FB">
      <w:pPr>
        <w:pStyle w:val="13"/>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系统</w:t>
      </w:r>
      <w:r>
        <w:rPr>
          <w:rFonts w:hint="eastAsia" w:ascii="仿宋" w:hAnsi="仿宋" w:eastAsia="仿宋" w:cs="仿宋"/>
          <w:sz w:val="28"/>
          <w:szCs w:val="28"/>
        </w:rPr>
        <w:t>功能</w:t>
      </w:r>
      <w:r>
        <w:rPr>
          <w:rFonts w:hint="eastAsia" w:ascii="仿宋" w:hAnsi="仿宋" w:eastAsia="仿宋" w:cs="仿宋"/>
          <w:sz w:val="28"/>
          <w:szCs w:val="28"/>
          <w:lang w:val="en-US" w:eastAsia="zh-CN"/>
        </w:rPr>
        <w:t>检查</w:t>
      </w:r>
      <w:r>
        <w:rPr>
          <w:rFonts w:hint="eastAsia" w:ascii="仿宋" w:hAnsi="仿宋" w:eastAsia="仿宋" w:cs="仿宋"/>
          <w:sz w:val="28"/>
          <w:szCs w:val="28"/>
        </w:rPr>
        <w:t>：</w:t>
      </w:r>
      <w:r>
        <w:rPr>
          <w:rFonts w:hint="eastAsia" w:ascii="仿宋" w:hAnsi="仿宋" w:eastAsia="仿宋" w:cs="仿宋"/>
          <w:sz w:val="28"/>
          <w:szCs w:val="28"/>
          <w:lang w:val="en-US" w:eastAsia="zh-CN"/>
        </w:rPr>
        <w:t>检查系统</w:t>
      </w:r>
      <w:r>
        <w:rPr>
          <w:rFonts w:hint="eastAsia" w:ascii="仿宋" w:hAnsi="仿宋" w:eastAsia="仿宋" w:cs="仿宋"/>
          <w:sz w:val="28"/>
          <w:szCs w:val="28"/>
        </w:rPr>
        <w:t>功能是否正常运行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确保系统系统正常运行</w:t>
      </w:r>
      <w:r>
        <w:rPr>
          <w:rFonts w:hint="eastAsia" w:ascii="仿宋" w:hAnsi="仿宋" w:eastAsia="仿宋" w:cs="仿宋"/>
          <w:sz w:val="28"/>
          <w:szCs w:val="28"/>
        </w:rPr>
        <w:t>。</w:t>
      </w:r>
    </w:p>
    <w:p w14:paraId="2EA0C6B1">
      <w:pPr>
        <w:pStyle w:val="13"/>
        <w:numPr>
          <w:ilvl w:val="0"/>
          <w:numId w:val="0"/>
        </w:numPr>
        <w:ind w:firstLine="560" w:firstLineChars="200"/>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en-US" w:eastAsia="zh-CN"/>
        </w:rPr>
        <w:t>外部接口检查：检查外部系统接口是否正常运行。</w:t>
      </w:r>
    </w:p>
    <w:p w14:paraId="5E67D0F0">
      <w:pPr>
        <w:pStyle w:val="13"/>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3、系统</w:t>
      </w:r>
      <w:r>
        <w:rPr>
          <w:rFonts w:hint="eastAsia" w:ascii="仿宋" w:hAnsi="仿宋" w:eastAsia="仿宋" w:cs="仿宋"/>
          <w:sz w:val="28"/>
          <w:szCs w:val="28"/>
        </w:rPr>
        <w:t>缺陷</w:t>
      </w:r>
      <w:r>
        <w:rPr>
          <w:rFonts w:hint="eastAsia" w:ascii="仿宋" w:hAnsi="仿宋" w:eastAsia="仿宋" w:cs="仿宋"/>
          <w:sz w:val="28"/>
          <w:szCs w:val="28"/>
          <w:lang w:val="en-US" w:eastAsia="zh-CN"/>
        </w:rPr>
        <w:t>跟踪和</w:t>
      </w:r>
      <w:r>
        <w:rPr>
          <w:rFonts w:hint="eastAsia" w:ascii="仿宋" w:hAnsi="仿宋" w:eastAsia="仿宋" w:cs="仿宋"/>
          <w:sz w:val="28"/>
          <w:szCs w:val="28"/>
        </w:rPr>
        <w:t>修复</w:t>
      </w:r>
    </w:p>
    <w:p w14:paraId="4402A99D">
      <w:pPr>
        <w:pStyle w:val="13"/>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系统</w:t>
      </w:r>
      <w:r>
        <w:rPr>
          <w:rFonts w:hint="eastAsia" w:ascii="仿宋" w:hAnsi="仿宋" w:eastAsia="仿宋" w:cs="仿宋"/>
          <w:sz w:val="28"/>
          <w:szCs w:val="28"/>
        </w:rPr>
        <w:t>缺陷跟踪：通过用户反馈、监控数据和测试结果，记录并跟踪功能缺陷。</w:t>
      </w:r>
    </w:p>
    <w:p w14:paraId="5CA67183">
      <w:pPr>
        <w:pStyle w:val="13"/>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系统缺陷</w:t>
      </w:r>
      <w:r>
        <w:rPr>
          <w:rFonts w:hint="eastAsia" w:ascii="仿宋" w:hAnsi="仿宋" w:eastAsia="仿宋" w:cs="仿宋"/>
          <w:sz w:val="28"/>
          <w:szCs w:val="28"/>
        </w:rPr>
        <w:t>修复：针对高优先级缺陷，快速发布修复补丁或版本更新。</w:t>
      </w:r>
    </w:p>
    <w:p w14:paraId="12A22814">
      <w:pPr>
        <w:pStyle w:val="13"/>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4、系统性能</w:t>
      </w:r>
      <w:r>
        <w:rPr>
          <w:rFonts w:hint="eastAsia" w:ascii="仿宋" w:hAnsi="仿宋" w:eastAsia="仿宋" w:cs="仿宋"/>
          <w:sz w:val="28"/>
          <w:szCs w:val="28"/>
        </w:rPr>
        <w:t>优化</w:t>
      </w:r>
    </w:p>
    <w:p w14:paraId="7462FFEE">
      <w:pPr>
        <w:pStyle w:val="13"/>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系统</w:t>
      </w:r>
      <w:r>
        <w:rPr>
          <w:rFonts w:hint="eastAsia" w:ascii="仿宋" w:hAnsi="仿宋" w:eastAsia="仿宋" w:cs="仿宋"/>
          <w:sz w:val="28"/>
          <w:szCs w:val="28"/>
        </w:rPr>
        <w:t>性能优化：针对用户反馈或监控数据，优化功能性能（如数据库查询优化、缓存机制改进等）。</w:t>
      </w:r>
    </w:p>
    <w:p w14:paraId="79D6C70B">
      <w:pPr>
        <w:pStyle w:val="13"/>
        <w:numPr>
          <w:ilvl w:val="0"/>
          <w:numId w:val="4"/>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系统技术咨询服务</w:t>
      </w:r>
    </w:p>
    <w:p w14:paraId="11D7575D">
      <w:pPr>
        <w:spacing w:line="579" w:lineRule="exact"/>
        <w:ind w:firstLine="560" w:firstLineChars="200"/>
        <w:outlineLvl w:val="9"/>
        <w:rPr>
          <w:rFonts w:hint="eastAsia" w:ascii="仿宋" w:hAnsi="仿宋" w:eastAsia="仿宋" w:cs="仿宋"/>
          <w:b w:val="0"/>
          <w:bCs w:val="0"/>
          <w:kern w:val="0"/>
          <w:sz w:val="28"/>
          <w:szCs w:val="28"/>
          <w:lang w:val="en-US" w:eastAsia="zh-CN" w:bidi="ar-SA"/>
        </w:rPr>
      </w:pPr>
      <w:r>
        <w:rPr>
          <w:rFonts w:hint="eastAsia" w:ascii="仿宋" w:hAnsi="仿宋" w:eastAsia="仿宋" w:cs="仿宋"/>
          <w:b w:val="0"/>
          <w:bCs w:val="0"/>
          <w:kern w:val="2"/>
          <w:sz w:val="28"/>
          <w:szCs w:val="28"/>
          <w:lang w:val="en-US" w:eastAsia="zh-CN" w:bidi="ar-SA"/>
        </w:rPr>
        <w:t>技术咨询服务：提供系统日常技术咨询服务，解答用户在使用系统过程中遇到的技术问题。</w:t>
      </w:r>
    </w:p>
    <w:p w14:paraId="3E526069">
      <w:pPr>
        <w:pStyle w:val="4"/>
        <w:numPr>
          <w:ilvl w:val="2"/>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1.2.6</w:t>
      </w:r>
      <w:r>
        <w:rPr>
          <w:rFonts w:hint="eastAsia" w:ascii="仿宋" w:hAnsi="仿宋" w:eastAsia="仿宋" w:cs="仿宋"/>
          <w:sz w:val="28"/>
          <w:szCs w:val="28"/>
        </w:rPr>
        <w:t>系统运行情况通报</w:t>
      </w:r>
    </w:p>
    <w:p w14:paraId="7D971900">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每月和每季度</w:t>
      </w:r>
      <w:r>
        <w:rPr>
          <w:rFonts w:hint="eastAsia" w:ascii="仿宋" w:hAnsi="仿宋" w:eastAsia="仿宋" w:cs="仿宋"/>
          <w:sz w:val="28"/>
          <w:szCs w:val="28"/>
        </w:rPr>
        <w:t>定期</w:t>
      </w:r>
      <w:r>
        <w:rPr>
          <w:rFonts w:hint="eastAsia" w:ascii="仿宋" w:hAnsi="仿宋" w:eastAsia="仿宋" w:cs="仿宋"/>
          <w:sz w:val="28"/>
          <w:szCs w:val="28"/>
          <w:lang w:val="en-US" w:eastAsia="zh-CN"/>
        </w:rPr>
        <w:t>编制系统运维月报和季报，</w:t>
      </w:r>
      <w:r>
        <w:rPr>
          <w:rFonts w:hint="eastAsia" w:ascii="仿宋" w:hAnsi="仿宋" w:eastAsia="仿宋" w:cs="仿宋"/>
          <w:sz w:val="28"/>
          <w:szCs w:val="28"/>
        </w:rPr>
        <w:t>通报系统运维情况</w:t>
      </w:r>
      <w:r>
        <w:rPr>
          <w:rFonts w:hint="eastAsia" w:ascii="仿宋" w:hAnsi="仿宋" w:eastAsia="仿宋" w:cs="仿宋"/>
          <w:sz w:val="28"/>
          <w:szCs w:val="28"/>
          <w:lang w:val="en-US" w:eastAsia="zh-CN"/>
        </w:rPr>
        <w:t>和</w:t>
      </w:r>
      <w:r>
        <w:rPr>
          <w:rFonts w:hint="eastAsia" w:ascii="仿宋" w:hAnsi="仿宋" w:eastAsia="仿宋" w:cs="仿宋"/>
          <w:sz w:val="28"/>
          <w:szCs w:val="28"/>
        </w:rPr>
        <w:t>数据使用情况等。</w:t>
      </w:r>
    </w:p>
    <w:p w14:paraId="64A827EB">
      <w:pPr>
        <w:pStyle w:val="4"/>
        <w:numPr>
          <w:ilvl w:val="2"/>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1.2.7</w:t>
      </w:r>
      <w:r>
        <w:rPr>
          <w:rFonts w:hint="eastAsia" w:ascii="仿宋" w:hAnsi="仿宋" w:eastAsia="仿宋" w:cs="仿宋"/>
          <w:sz w:val="28"/>
          <w:szCs w:val="28"/>
        </w:rPr>
        <w:t>系统安全检测及修复</w:t>
      </w:r>
    </w:p>
    <w:p w14:paraId="0E232B88">
      <w:pPr>
        <w:pStyle w:val="5"/>
        <w:rPr>
          <w:rFonts w:hint="eastAsia" w:ascii="仿宋" w:hAnsi="仿宋" w:eastAsia="仿宋" w:cs="仿宋"/>
          <w:b w:val="0"/>
          <w:bCs w:val="0"/>
          <w:vanish/>
          <w:sz w:val="28"/>
          <w:szCs w:val="28"/>
        </w:rPr>
      </w:pPr>
    </w:p>
    <w:p w14:paraId="779EED48">
      <w:pPr>
        <w:ind w:firstLine="560" w:firstLineChars="200"/>
        <w:rPr>
          <w:rFonts w:hint="eastAsia" w:ascii="仿宋" w:hAnsi="仿宋" w:eastAsia="仿宋" w:cs="仿宋"/>
          <w:sz w:val="28"/>
          <w:szCs w:val="28"/>
        </w:rPr>
      </w:pPr>
      <w:r>
        <w:rPr>
          <w:rFonts w:hint="eastAsia" w:ascii="仿宋" w:hAnsi="仿宋" w:eastAsia="仿宋" w:cs="仿宋"/>
          <w:sz w:val="28"/>
          <w:szCs w:val="28"/>
        </w:rPr>
        <w:t>定期检查服务器、数据库、网络</w:t>
      </w:r>
      <w:r>
        <w:rPr>
          <w:rFonts w:hint="eastAsia" w:ascii="仿宋" w:hAnsi="仿宋" w:eastAsia="仿宋" w:cs="仿宋"/>
          <w:sz w:val="28"/>
          <w:szCs w:val="28"/>
          <w:lang w:val="en-US" w:eastAsia="zh-CN"/>
        </w:rPr>
        <w:t>安全</w:t>
      </w:r>
      <w:r>
        <w:rPr>
          <w:rFonts w:hint="eastAsia" w:ascii="仿宋" w:hAnsi="仿宋" w:eastAsia="仿宋" w:cs="仿宋"/>
          <w:sz w:val="28"/>
          <w:szCs w:val="28"/>
        </w:rPr>
        <w:t>情况，</w:t>
      </w:r>
      <w:r>
        <w:rPr>
          <w:rFonts w:hint="eastAsia" w:ascii="仿宋" w:hAnsi="仿宋" w:eastAsia="仿宋" w:cs="仿宋"/>
          <w:sz w:val="28"/>
          <w:szCs w:val="28"/>
          <w:lang w:val="en-US" w:eastAsia="zh-CN"/>
        </w:rPr>
        <w:t>及时修复漏扫发现的漏洞以及等保检测发现的问题，配合</w:t>
      </w:r>
      <w:r>
        <w:rPr>
          <w:rFonts w:hint="eastAsia" w:ascii="仿宋" w:hAnsi="仿宋" w:eastAsia="仿宋" w:cs="仿宋"/>
          <w:sz w:val="28"/>
          <w:szCs w:val="28"/>
        </w:rPr>
        <w:t>补丁升级、故障排除，及时修复可能存在的安全风险，确保系统安全。</w:t>
      </w:r>
    </w:p>
    <w:p w14:paraId="52585FAE">
      <w:pPr>
        <w:pStyle w:val="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1.3系统运维要求</w:t>
      </w:r>
    </w:p>
    <w:p w14:paraId="5D95A55B">
      <w:pPr>
        <w:pStyle w:val="16"/>
        <w:numPr>
          <w:ilvl w:val="0"/>
          <w:numId w:val="5"/>
        </w:num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系统性能指标</w:t>
      </w:r>
    </w:p>
    <w:p w14:paraId="121AC6D5">
      <w:pPr>
        <w:pStyle w:val="24"/>
        <w:widowControl/>
        <w:numPr>
          <w:ilvl w:val="0"/>
          <w:numId w:val="6"/>
        </w:numPr>
        <w:overflowPunct w:val="0"/>
        <w:autoSpaceDE w:val="0"/>
        <w:autoSpaceDN w:val="0"/>
        <w:adjustRightInd w:val="0"/>
        <w:spacing w:line="360" w:lineRule="auto"/>
        <w:ind w:left="0" w:firstLine="480"/>
        <w:jc w:val="left"/>
        <w:textAlignment w:val="baseline"/>
        <w:rPr>
          <w:rFonts w:hint="eastAsia" w:ascii="仿宋" w:hAnsi="仿宋" w:eastAsia="仿宋" w:cs="仿宋"/>
          <w:sz w:val="28"/>
          <w:szCs w:val="28"/>
        </w:rPr>
      </w:pPr>
      <w:r>
        <w:rPr>
          <w:rFonts w:hint="eastAsia" w:ascii="仿宋" w:hAnsi="仿宋" w:eastAsia="仿宋" w:cs="仿宋"/>
          <w:sz w:val="28"/>
          <w:szCs w:val="28"/>
        </w:rPr>
        <w:t>系统需具有良好的并发响应能力，整体响应性能在3s以内，正常情况下并发访问量应不小于100个用户；</w:t>
      </w:r>
    </w:p>
    <w:p w14:paraId="027E8DC9">
      <w:pPr>
        <w:pStyle w:val="24"/>
        <w:widowControl/>
        <w:numPr>
          <w:ilvl w:val="0"/>
          <w:numId w:val="6"/>
        </w:numPr>
        <w:overflowPunct w:val="0"/>
        <w:autoSpaceDE w:val="0"/>
        <w:autoSpaceDN w:val="0"/>
        <w:adjustRightInd w:val="0"/>
        <w:spacing w:line="360" w:lineRule="auto"/>
        <w:ind w:left="0" w:firstLine="480"/>
        <w:jc w:val="left"/>
        <w:textAlignment w:val="baseline"/>
        <w:rPr>
          <w:rFonts w:hint="eastAsia" w:ascii="仿宋" w:hAnsi="仿宋" w:eastAsia="仿宋" w:cs="仿宋"/>
          <w:sz w:val="28"/>
          <w:szCs w:val="28"/>
        </w:rPr>
      </w:pPr>
      <w:r>
        <w:rPr>
          <w:rFonts w:hint="eastAsia" w:ascii="仿宋" w:hAnsi="仿宋" w:eastAsia="仿宋" w:cs="仿宋"/>
          <w:sz w:val="28"/>
          <w:szCs w:val="28"/>
        </w:rPr>
        <w:t>系统需具有较强的稳定性，在100个用户并发访问时，系统仍能稳定运行；</w:t>
      </w:r>
    </w:p>
    <w:p w14:paraId="4D30F0E1">
      <w:pPr>
        <w:pStyle w:val="24"/>
        <w:widowControl/>
        <w:numPr>
          <w:ilvl w:val="0"/>
          <w:numId w:val="6"/>
        </w:numPr>
        <w:overflowPunct w:val="0"/>
        <w:autoSpaceDE w:val="0"/>
        <w:autoSpaceDN w:val="0"/>
        <w:adjustRightInd w:val="0"/>
        <w:spacing w:line="360" w:lineRule="auto"/>
        <w:ind w:left="0" w:firstLine="480"/>
        <w:jc w:val="left"/>
        <w:textAlignment w:val="baseline"/>
        <w:rPr>
          <w:rFonts w:hint="eastAsia" w:ascii="仿宋" w:hAnsi="仿宋" w:eastAsia="仿宋" w:cs="仿宋"/>
          <w:sz w:val="28"/>
          <w:szCs w:val="28"/>
        </w:rPr>
      </w:pPr>
      <w:r>
        <w:rPr>
          <w:rFonts w:hint="eastAsia" w:ascii="仿宋" w:hAnsi="仿宋" w:eastAsia="仿宋" w:cs="仿宋"/>
          <w:sz w:val="28"/>
          <w:szCs w:val="28"/>
        </w:rPr>
        <w:t>系统文本信息交换的响应时间小于2s，采用领先的消息中间件对数据交换进行管理；</w:t>
      </w:r>
    </w:p>
    <w:p w14:paraId="650F0D61">
      <w:pPr>
        <w:pStyle w:val="24"/>
        <w:widowControl/>
        <w:numPr>
          <w:ilvl w:val="0"/>
          <w:numId w:val="6"/>
        </w:numPr>
        <w:overflowPunct w:val="0"/>
        <w:autoSpaceDE w:val="0"/>
        <w:autoSpaceDN w:val="0"/>
        <w:adjustRightInd w:val="0"/>
        <w:spacing w:line="360" w:lineRule="auto"/>
        <w:ind w:left="0" w:firstLine="480"/>
        <w:jc w:val="left"/>
        <w:textAlignment w:val="baseline"/>
        <w:rPr>
          <w:rFonts w:hint="eastAsia" w:ascii="仿宋" w:hAnsi="仿宋" w:eastAsia="仿宋" w:cs="仿宋"/>
          <w:sz w:val="28"/>
          <w:szCs w:val="28"/>
        </w:rPr>
      </w:pPr>
      <w:r>
        <w:rPr>
          <w:rFonts w:hint="eastAsia" w:ascii="仿宋" w:hAnsi="仿宋" w:eastAsia="仿宋" w:cs="仿宋"/>
          <w:sz w:val="28"/>
          <w:szCs w:val="28"/>
        </w:rPr>
        <w:t>系统地图查询定位时间平均不超过5s；</w:t>
      </w:r>
    </w:p>
    <w:p w14:paraId="58AF2071">
      <w:pPr>
        <w:pStyle w:val="24"/>
        <w:widowControl/>
        <w:numPr>
          <w:ilvl w:val="0"/>
          <w:numId w:val="6"/>
        </w:numPr>
        <w:overflowPunct w:val="0"/>
        <w:autoSpaceDE w:val="0"/>
        <w:autoSpaceDN w:val="0"/>
        <w:adjustRightInd w:val="0"/>
        <w:spacing w:line="360" w:lineRule="auto"/>
        <w:ind w:left="0" w:firstLine="480"/>
        <w:jc w:val="left"/>
        <w:textAlignment w:val="baseline"/>
        <w:rPr>
          <w:rFonts w:hint="eastAsia" w:ascii="仿宋" w:hAnsi="仿宋" w:eastAsia="仿宋" w:cs="仿宋"/>
          <w:sz w:val="28"/>
          <w:szCs w:val="28"/>
        </w:rPr>
      </w:pPr>
      <w:r>
        <w:rPr>
          <w:rFonts w:hint="eastAsia" w:ascii="仿宋" w:hAnsi="仿宋" w:eastAsia="仿宋" w:cs="仿宋"/>
          <w:sz w:val="28"/>
          <w:szCs w:val="28"/>
        </w:rPr>
        <w:t>相关部门之间信息传递时间小于5秒；</w:t>
      </w:r>
    </w:p>
    <w:p w14:paraId="36A53B81">
      <w:pPr>
        <w:pStyle w:val="24"/>
        <w:widowControl/>
        <w:numPr>
          <w:ilvl w:val="0"/>
          <w:numId w:val="7"/>
        </w:numPr>
        <w:overflowPunct w:val="0"/>
        <w:autoSpaceDE w:val="0"/>
        <w:autoSpaceDN w:val="0"/>
        <w:adjustRightInd w:val="0"/>
        <w:spacing w:line="360" w:lineRule="auto"/>
        <w:ind w:left="0" w:firstLine="480"/>
        <w:jc w:val="left"/>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系统有效工作时间：≥99.9%；</w:t>
      </w:r>
    </w:p>
    <w:p w14:paraId="736B74CE">
      <w:pPr>
        <w:pStyle w:val="24"/>
        <w:widowControl/>
        <w:numPr>
          <w:ilvl w:val="0"/>
          <w:numId w:val="7"/>
        </w:numPr>
        <w:overflowPunct w:val="0"/>
        <w:autoSpaceDE w:val="0"/>
        <w:autoSpaceDN w:val="0"/>
        <w:adjustRightInd w:val="0"/>
        <w:spacing w:line="360" w:lineRule="auto"/>
        <w:ind w:left="0" w:firstLine="480"/>
        <w:jc w:val="left"/>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系统故障恢复时间不超过30分钟。</w:t>
      </w:r>
    </w:p>
    <w:p w14:paraId="2CE594B9">
      <w:pPr>
        <w:pStyle w:val="16"/>
        <w:spacing w:line="360" w:lineRule="auto"/>
        <w:ind w:firstLine="480"/>
        <w:rPr>
          <w:rFonts w:hint="eastAsia" w:ascii="仿宋" w:hAnsi="仿宋" w:eastAsia="仿宋" w:cs="仿宋"/>
          <w:sz w:val="28"/>
          <w:szCs w:val="28"/>
        </w:rPr>
      </w:pPr>
      <w:r>
        <w:rPr>
          <w:rFonts w:hint="eastAsia" w:ascii="仿宋" w:hAnsi="仿宋" w:eastAsia="仿宋" w:cs="仿宋"/>
          <w:color w:val="000000"/>
          <w:sz w:val="28"/>
          <w:szCs w:val="28"/>
        </w:rPr>
        <w:t>不出现以下情况：无故退出系统；发生系统不可控制的故障提示；因系统故障导致操作系统或机器无法正常操作</w:t>
      </w:r>
    </w:p>
    <w:p w14:paraId="43EB631E">
      <w:pPr>
        <w:pStyle w:val="16"/>
        <w:numPr>
          <w:ilvl w:val="0"/>
          <w:numId w:val="5"/>
        </w:numPr>
        <w:ind w:firstLine="480"/>
        <w:rPr>
          <w:rFonts w:hint="eastAsia" w:ascii="仿宋" w:hAnsi="仿宋" w:eastAsia="仿宋" w:cs="仿宋"/>
          <w:sz w:val="28"/>
          <w:szCs w:val="28"/>
        </w:rPr>
      </w:pPr>
      <w:r>
        <w:rPr>
          <w:rFonts w:hint="eastAsia" w:ascii="仿宋" w:hAnsi="仿宋" w:eastAsia="仿宋" w:cs="仿宋"/>
          <w:sz w:val="28"/>
          <w:szCs w:val="28"/>
        </w:rPr>
        <w:t>问题处理和响应</w:t>
      </w:r>
    </w:p>
    <w:tbl>
      <w:tblPr>
        <w:tblStyle w:val="14"/>
        <w:tblW w:w="0" w:type="auto"/>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245"/>
        <w:gridCol w:w="3873"/>
        <w:gridCol w:w="1701"/>
        <w:gridCol w:w="2126"/>
      </w:tblGrid>
      <w:tr w14:paraId="5F6EBB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245" w:type="dxa"/>
            <w:shd w:val="clear" w:color="auto" w:fill="D9D9D9"/>
            <w:noWrap w:val="0"/>
            <w:vAlign w:val="center"/>
          </w:tcPr>
          <w:p w14:paraId="356A33C7">
            <w:pPr>
              <w:widowControl/>
              <w:adjustRightInd/>
              <w:spacing w:line="500" w:lineRule="exact"/>
              <w:rPr>
                <w:rFonts w:hint="eastAsia" w:ascii="仿宋" w:hAnsi="仿宋" w:eastAsia="仿宋" w:cs="仿宋"/>
                <w:b/>
                <w:kern w:val="0"/>
                <w:sz w:val="28"/>
                <w:szCs w:val="28"/>
              </w:rPr>
            </w:pPr>
            <w:r>
              <w:rPr>
                <w:rFonts w:hint="eastAsia" w:ascii="仿宋" w:hAnsi="仿宋" w:eastAsia="仿宋" w:cs="仿宋"/>
                <w:b/>
                <w:kern w:val="0"/>
                <w:sz w:val="28"/>
                <w:szCs w:val="28"/>
              </w:rPr>
              <w:t>严重级别</w:t>
            </w:r>
          </w:p>
        </w:tc>
        <w:tc>
          <w:tcPr>
            <w:tcW w:w="3873" w:type="dxa"/>
            <w:shd w:val="clear" w:color="auto" w:fill="D9D9D9"/>
            <w:noWrap w:val="0"/>
            <w:vAlign w:val="center"/>
          </w:tcPr>
          <w:p w14:paraId="211E1251">
            <w:pPr>
              <w:widowControl/>
              <w:adjustRightInd/>
              <w:spacing w:line="500" w:lineRule="exact"/>
              <w:ind w:firstLine="482"/>
              <w:jc w:val="center"/>
              <w:rPr>
                <w:rFonts w:hint="eastAsia" w:ascii="仿宋" w:hAnsi="仿宋" w:eastAsia="仿宋" w:cs="仿宋"/>
                <w:b/>
                <w:kern w:val="0"/>
                <w:sz w:val="28"/>
                <w:szCs w:val="28"/>
              </w:rPr>
            </w:pPr>
            <w:r>
              <w:rPr>
                <w:rFonts w:hint="eastAsia" w:ascii="仿宋" w:hAnsi="仿宋" w:eastAsia="仿宋" w:cs="仿宋"/>
                <w:b/>
                <w:kern w:val="0"/>
                <w:sz w:val="28"/>
                <w:szCs w:val="28"/>
              </w:rPr>
              <w:t>定义</w:t>
            </w:r>
          </w:p>
        </w:tc>
        <w:tc>
          <w:tcPr>
            <w:tcW w:w="1701" w:type="dxa"/>
            <w:shd w:val="clear" w:color="auto" w:fill="D9D9D9"/>
            <w:noWrap w:val="0"/>
            <w:vAlign w:val="center"/>
          </w:tcPr>
          <w:p w14:paraId="3C911C11">
            <w:pPr>
              <w:widowControl/>
              <w:adjustRightInd/>
              <w:spacing w:line="500" w:lineRule="exact"/>
              <w:rPr>
                <w:rFonts w:hint="eastAsia" w:ascii="仿宋" w:hAnsi="仿宋" w:eastAsia="仿宋" w:cs="仿宋"/>
                <w:b/>
                <w:kern w:val="0"/>
                <w:sz w:val="28"/>
                <w:szCs w:val="28"/>
              </w:rPr>
            </w:pPr>
            <w:r>
              <w:rPr>
                <w:rFonts w:hint="eastAsia" w:ascii="仿宋" w:hAnsi="仿宋" w:eastAsia="仿宋" w:cs="仿宋"/>
                <w:b/>
                <w:kern w:val="0"/>
                <w:sz w:val="28"/>
                <w:szCs w:val="28"/>
              </w:rPr>
              <w:t>服务响应时间</w:t>
            </w:r>
          </w:p>
        </w:tc>
        <w:tc>
          <w:tcPr>
            <w:tcW w:w="2126" w:type="dxa"/>
            <w:shd w:val="clear" w:color="auto" w:fill="D9D9D9"/>
            <w:noWrap w:val="0"/>
            <w:vAlign w:val="center"/>
          </w:tcPr>
          <w:p w14:paraId="7BECEB78">
            <w:pPr>
              <w:widowControl/>
              <w:adjustRightInd/>
              <w:spacing w:line="500" w:lineRule="exact"/>
              <w:rPr>
                <w:rFonts w:hint="eastAsia" w:ascii="仿宋" w:hAnsi="仿宋" w:eastAsia="仿宋" w:cs="仿宋"/>
                <w:b/>
                <w:kern w:val="0"/>
                <w:sz w:val="28"/>
                <w:szCs w:val="28"/>
              </w:rPr>
            </w:pPr>
            <w:r>
              <w:rPr>
                <w:rFonts w:hint="eastAsia" w:ascii="仿宋" w:hAnsi="仿宋" w:eastAsia="仿宋" w:cs="仿宋"/>
                <w:b/>
                <w:kern w:val="0"/>
                <w:sz w:val="28"/>
                <w:szCs w:val="28"/>
              </w:rPr>
              <w:t>处理完成时间</w:t>
            </w:r>
          </w:p>
        </w:tc>
      </w:tr>
      <w:tr w14:paraId="0FD69B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5" w:hRule="atLeast"/>
        </w:trPr>
        <w:tc>
          <w:tcPr>
            <w:tcW w:w="1245" w:type="dxa"/>
            <w:noWrap w:val="0"/>
            <w:vAlign w:val="center"/>
          </w:tcPr>
          <w:p w14:paraId="38EF4000">
            <w:pPr>
              <w:widowControl/>
              <w:adjustRightInd/>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严重级A</w:t>
            </w:r>
          </w:p>
        </w:tc>
        <w:tc>
          <w:tcPr>
            <w:tcW w:w="3873" w:type="dxa"/>
            <w:noWrap w:val="0"/>
            <w:vAlign w:val="center"/>
          </w:tcPr>
          <w:p w14:paraId="339A6C6F">
            <w:pPr>
              <w:widowControl/>
              <w:adjustRightInd/>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1．导致系统不能工作，无法提供正常服务。</w:t>
            </w:r>
          </w:p>
          <w:p w14:paraId="33A9B755">
            <w:pPr>
              <w:widowControl/>
              <w:adjustRightInd/>
              <w:spacing w:line="500" w:lineRule="exact"/>
              <w:rPr>
                <w:rFonts w:hint="eastAsia" w:ascii="仿宋" w:hAnsi="仿宋" w:eastAsia="仿宋" w:cs="仿宋"/>
                <w:kern w:val="0"/>
                <w:sz w:val="28"/>
                <w:szCs w:val="28"/>
              </w:rPr>
            </w:pPr>
            <w:r>
              <w:rPr>
                <w:rFonts w:hint="eastAsia" w:ascii="仿宋" w:hAnsi="仿宋" w:eastAsia="仿宋" w:cs="仿宋"/>
                <w:sz w:val="28"/>
                <w:szCs w:val="28"/>
              </w:rPr>
              <w:t>2．部分功能失效，性能下降，导致批量客户投诉。</w:t>
            </w:r>
          </w:p>
        </w:tc>
        <w:tc>
          <w:tcPr>
            <w:tcW w:w="1701" w:type="dxa"/>
            <w:noWrap w:val="0"/>
            <w:vAlign w:val="center"/>
          </w:tcPr>
          <w:p w14:paraId="24836E5F">
            <w:pPr>
              <w:widowControl/>
              <w:adjustRightInd/>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10分钟内</w:t>
            </w:r>
          </w:p>
        </w:tc>
        <w:tc>
          <w:tcPr>
            <w:tcW w:w="2126" w:type="dxa"/>
            <w:noWrap w:val="0"/>
            <w:vAlign w:val="center"/>
          </w:tcPr>
          <w:p w14:paraId="7A13DCB4">
            <w:pPr>
              <w:widowControl/>
              <w:adjustRightInd/>
              <w:spacing w:line="500" w:lineRule="exact"/>
              <w:ind w:firstLine="480"/>
              <w:rPr>
                <w:rFonts w:hint="eastAsia" w:ascii="仿宋" w:hAnsi="仿宋" w:eastAsia="仿宋" w:cs="仿宋"/>
                <w:kern w:val="0"/>
                <w:sz w:val="28"/>
                <w:szCs w:val="28"/>
              </w:rPr>
            </w:pPr>
            <w:r>
              <w:rPr>
                <w:rFonts w:hint="eastAsia" w:ascii="仿宋" w:hAnsi="仿宋" w:eastAsia="仿宋" w:cs="仿宋"/>
                <w:kern w:val="0"/>
                <w:sz w:val="28"/>
                <w:szCs w:val="28"/>
              </w:rPr>
              <w:t>1小时</w:t>
            </w:r>
          </w:p>
        </w:tc>
      </w:tr>
      <w:tr w14:paraId="61049D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50" w:hRule="atLeast"/>
        </w:trPr>
        <w:tc>
          <w:tcPr>
            <w:tcW w:w="1245" w:type="dxa"/>
            <w:noWrap w:val="0"/>
            <w:vAlign w:val="center"/>
          </w:tcPr>
          <w:p w14:paraId="5F206E56">
            <w:pPr>
              <w:widowControl/>
              <w:adjustRightInd/>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影响级B</w:t>
            </w:r>
          </w:p>
        </w:tc>
        <w:tc>
          <w:tcPr>
            <w:tcW w:w="3873" w:type="dxa"/>
            <w:noWrap w:val="0"/>
            <w:vAlign w:val="center"/>
          </w:tcPr>
          <w:p w14:paraId="761F82B1">
            <w:pPr>
              <w:widowControl/>
              <w:adjustRightInd/>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系统能够工作，但部分功能失效，性能下降，但不致中断正常服务。</w:t>
            </w:r>
          </w:p>
        </w:tc>
        <w:tc>
          <w:tcPr>
            <w:tcW w:w="1701" w:type="dxa"/>
            <w:noWrap w:val="0"/>
            <w:vAlign w:val="center"/>
          </w:tcPr>
          <w:p w14:paraId="079634C2">
            <w:pPr>
              <w:widowControl/>
              <w:adjustRightInd/>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30分钟内</w:t>
            </w:r>
          </w:p>
        </w:tc>
        <w:tc>
          <w:tcPr>
            <w:tcW w:w="2126" w:type="dxa"/>
            <w:noWrap w:val="0"/>
            <w:vAlign w:val="center"/>
          </w:tcPr>
          <w:p w14:paraId="566592D1">
            <w:pPr>
              <w:widowControl/>
              <w:adjustRightInd/>
              <w:spacing w:line="500" w:lineRule="exact"/>
              <w:ind w:firstLine="480"/>
              <w:rPr>
                <w:rFonts w:hint="eastAsia" w:ascii="仿宋" w:hAnsi="仿宋" w:eastAsia="仿宋" w:cs="仿宋"/>
                <w:kern w:val="0"/>
                <w:sz w:val="28"/>
                <w:szCs w:val="28"/>
              </w:rPr>
            </w:pPr>
            <w:r>
              <w:rPr>
                <w:rFonts w:hint="eastAsia" w:ascii="仿宋" w:hAnsi="仿宋" w:eastAsia="仿宋" w:cs="仿宋"/>
                <w:kern w:val="0"/>
                <w:sz w:val="28"/>
                <w:szCs w:val="28"/>
              </w:rPr>
              <w:t>4小时</w:t>
            </w:r>
          </w:p>
        </w:tc>
      </w:tr>
      <w:tr w14:paraId="0FF5AE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80" w:hRule="atLeast"/>
        </w:trPr>
        <w:tc>
          <w:tcPr>
            <w:tcW w:w="1245" w:type="dxa"/>
            <w:noWrap w:val="0"/>
            <w:vAlign w:val="center"/>
          </w:tcPr>
          <w:p w14:paraId="424FA19F">
            <w:pPr>
              <w:widowControl/>
              <w:adjustRightInd/>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错误级C</w:t>
            </w:r>
          </w:p>
        </w:tc>
        <w:tc>
          <w:tcPr>
            <w:tcW w:w="3873" w:type="dxa"/>
            <w:noWrap w:val="0"/>
            <w:vAlign w:val="center"/>
          </w:tcPr>
          <w:p w14:paraId="2400718F">
            <w:pPr>
              <w:widowControl/>
              <w:adjustRightInd/>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系统运行尚可，但出现系统报错。</w:t>
            </w:r>
          </w:p>
        </w:tc>
        <w:tc>
          <w:tcPr>
            <w:tcW w:w="1701" w:type="dxa"/>
            <w:noWrap w:val="0"/>
            <w:vAlign w:val="center"/>
          </w:tcPr>
          <w:p w14:paraId="0E5AD96A">
            <w:pPr>
              <w:widowControl/>
              <w:adjustRightInd/>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1小时内</w:t>
            </w:r>
          </w:p>
        </w:tc>
        <w:tc>
          <w:tcPr>
            <w:tcW w:w="2126" w:type="dxa"/>
            <w:noWrap w:val="0"/>
            <w:vAlign w:val="center"/>
          </w:tcPr>
          <w:p w14:paraId="7373B84F">
            <w:pPr>
              <w:widowControl/>
              <w:adjustRightInd/>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与用户协商一致</w:t>
            </w:r>
          </w:p>
        </w:tc>
      </w:tr>
      <w:tr w14:paraId="178B3C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2" w:hRule="atLeast"/>
        </w:trPr>
        <w:tc>
          <w:tcPr>
            <w:tcW w:w="1245" w:type="dxa"/>
            <w:noWrap w:val="0"/>
            <w:vAlign w:val="center"/>
          </w:tcPr>
          <w:p w14:paraId="5A844163">
            <w:pPr>
              <w:widowControl/>
              <w:adjustRightInd/>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基本级D</w:t>
            </w:r>
          </w:p>
        </w:tc>
        <w:tc>
          <w:tcPr>
            <w:tcW w:w="3873" w:type="dxa"/>
            <w:noWrap w:val="0"/>
            <w:vAlign w:val="center"/>
          </w:tcPr>
          <w:p w14:paraId="2E95AD97">
            <w:pPr>
              <w:widowControl/>
              <w:adjustRightInd/>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用户对系统提出改进需求。</w:t>
            </w:r>
          </w:p>
        </w:tc>
        <w:tc>
          <w:tcPr>
            <w:tcW w:w="1701" w:type="dxa"/>
            <w:noWrap w:val="0"/>
            <w:vAlign w:val="center"/>
          </w:tcPr>
          <w:p w14:paraId="517C9DB0">
            <w:pPr>
              <w:widowControl/>
              <w:adjustRightInd/>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4小时内</w:t>
            </w:r>
          </w:p>
        </w:tc>
        <w:tc>
          <w:tcPr>
            <w:tcW w:w="2126" w:type="dxa"/>
            <w:noWrap w:val="0"/>
            <w:vAlign w:val="center"/>
          </w:tcPr>
          <w:p w14:paraId="358C8B21">
            <w:pPr>
              <w:widowControl/>
              <w:adjustRightInd/>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与用户协商一致</w:t>
            </w:r>
          </w:p>
        </w:tc>
      </w:tr>
    </w:tbl>
    <w:p w14:paraId="5D9B372A">
      <w:pPr>
        <w:pStyle w:val="16"/>
        <w:spacing w:line="360" w:lineRule="auto"/>
        <w:ind w:firstLine="480"/>
        <w:rPr>
          <w:rFonts w:hint="eastAsia" w:ascii="仿宋" w:hAnsi="仿宋" w:eastAsia="仿宋" w:cs="仿宋"/>
          <w:sz w:val="28"/>
          <w:szCs w:val="28"/>
        </w:rPr>
      </w:pPr>
      <w:r>
        <w:rPr>
          <w:rFonts w:hint="eastAsia" w:ascii="仿宋" w:hAnsi="仿宋" w:eastAsia="仿宋" w:cs="仿宋"/>
          <w:sz w:val="28"/>
          <w:szCs w:val="28"/>
        </w:rPr>
        <w:t xml:space="preserve">3、每月定期提供服务报告，内容包括服务的运行情况、性能指标统计、故障发生次数及解决情况等。 </w:t>
      </w:r>
    </w:p>
    <w:p w14:paraId="543962F1">
      <w:pPr>
        <w:pStyle w:val="2"/>
        <w:spacing w:beforeLines="0" w:afterLines="0" w:line="360" w:lineRule="auto"/>
        <w:rPr>
          <w:rFonts w:hint="eastAsia" w:ascii="Times New Roman" w:hAnsi="Times New Roman" w:cs="Times New Roman"/>
          <w:color w:val="000000"/>
          <w:sz w:val="32"/>
          <w:szCs w:val="32"/>
          <w:lang w:val="en-US" w:eastAsia="zh-CN"/>
        </w:rPr>
      </w:pPr>
      <w:bookmarkStart w:id="34" w:name="_Toc31430"/>
      <w:bookmarkStart w:id="35" w:name="_Toc13959"/>
      <w:bookmarkStart w:id="36" w:name="_Toc17091"/>
      <w:bookmarkStart w:id="37" w:name="_Toc29718"/>
      <w:bookmarkStart w:id="38" w:name="_Toc20639"/>
      <w:bookmarkStart w:id="39" w:name="_Toc1729"/>
      <w:r>
        <w:rPr>
          <w:rFonts w:hint="eastAsia" w:ascii="Times New Roman" w:hAnsi="Times New Roman" w:cs="Times New Roman"/>
          <w:color w:val="000000"/>
          <w:sz w:val="32"/>
          <w:szCs w:val="32"/>
          <w:lang w:val="en-US" w:eastAsia="zh-CN"/>
        </w:rPr>
        <w:t>二、系统运营服务</w:t>
      </w:r>
      <w:bookmarkEnd w:id="34"/>
      <w:bookmarkEnd w:id="35"/>
      <w:bookmarkEnd w:id="36"/>
      <w:bookmarkEnd w:id="37"/>
      <w:bookmarkEnd w:id="38"/>
      <w:bookmarkEnd w:id="39"/>
    </w:p>
    <w:p w14:paraId="2974317F">
      <w:pPr>
        <w:pStyle w:val="16"/>
        <w:spacing w:line="360" w:lineRule="auto"/>
        <w:ind w:firstLine="480"/>
        <w:rPr>
          <w:rFonts w:hint="eastAsia" w:ascii="仿宋" w:hAnsi="仿宋" w:eastAsia="仿宋" w:cs="仿宋"/>
          <w:sz w:val="28"/>
          <w:szCs w:val="28"/>
        </w:rPr>
      </w:pPr>
      <w:r>
        <w:rPr>
          <w:rFonts w:hint="eastAsia" w:ascii="仿宋" w:hAnsi="仿宋" w:eastAsia="仿宋" w:cs="仿宋"/>
          <w:sz w:val="28"/>
          <w:szCs w:val="28"/>
        </w:rPr>
        <w:t>为辅助处室做好业务支撑和管理工作，保障房地产信息系统更好的推广应用以及提升用户体验和满意度，需要专门的运营团队提供运营服务并每周提供1人天驻场服务（全年驻场服务</w:t>
      </w:r>
      <w:r>
        <w:rPr>
          <w:rFonts w:hint="eastAsia" w:ascii="仿宋" w:hAnsi="仿宋" w:eastAsia="仿宋" w:cs="仿宋"/>
          <w:sz w:val="28"/>
          <w:szCs w:val="28"/>
          <w:lang w:val="en-US" w:eastAsia="zh-CN"/>
        </w:rPr>
        <w:t>不超过</w:t>
      </w:r>
      <w:r>
        <w:rPr>
          <w:rFonts w:hint="eastAsia" w:ascii="仿宋" w:hAnsi="仿宋" w:eastAsia="仿宋" w:cs="仿宋"/>
          <w:sz w:val="28"/>
          <w:szCs w:val="28"/>
        </w:rPr>
        <w:t>50人天），系统运营服务具体如下：</w:t>
      </w:r>
    </w:p>
    <w:p w14:paraId="404703FD">
      <w:pPr>
        <w:pStyle w:val="3"/>
        <w:numPr>
          <w:ilvl w:val="0"/>
          <w:numId w:val="0"/>
        </w:numPr>
        <w:ind w:leftChars="0"/>
        <w:rPr>
          <w:rFonts w:hint="eastAsia" w:ascii="仿宋" w:hAnsi="仿宋" w:eastAsia="仿宋" w:cs="仿宋"/>
          <w:sz w:val="28"/>
          <w:szCs w:val="28"/>
        </w:rPr>
      </w:pPr>
      <w:bookmarkStart w:id="40" w:name="_Toc696"/>
      <w:bookmarkStart w:id="41" w:name="_Toc16851"/>
      <w:bookmarkStart w:id="42" w:name="_Toc10679"/>
      <w:bookmarkStart w:id="43" w:name="_Toc15950"/>
      <w:bookmarkStart w:id="44" w:name="_Toc7791"/>
      <w:bookmarkStart w:id="45" w:name="_Toc19760"/>
      <w:r>
        <w:rPr>
          <w:rFonts w:hint="eastAsia" w:ascii="仿宋" w:hAnsi="仿宋" w:eastAsia="仿宋" w:cs="仿宋"/>
          <w:sz w:val="28"/>
          <w:szCs w:val="28"/>
          <w:lang w:val="en-US" w:eastAsia="zh-CN"/>
        </w:rPr>
        <w:t>2.1业务</w:t>
      </w:r>
      <w:r>
        <w:rPr>
          <w:rFonts w:hint="eastAsia" w:ascii="仿宋" w:hAnsi="仿宋" w:eastAsia="仿宋" w:cs="仿宋"/>
          <w:sz w:val="28"/>
          <w:szCs w:val="28"/>
        </w:rPr>
        <w:t>运营服务</w:t>
      </w:r>
      <w:bookmarkEnd w:id="40"/>
      <w:bookmarkEnd w:id="41"/>
      <w:bookmarkEnd w:id="42"/>
      <w:bookmarkEnd w:id="43"/>
      <w:bookmarkEnd w:id="44"/>
      <w:bookmarkEnd w:id="45"/>
    </w:p>
    <w:p w14:paraId="5995898F">
      <w:pPr>
        <w:pStyle w:val="4"/>
        <w:numPr>
          <w:ilvl w:val="2"/>
          <w:numId w:val="0"/>
        </w:numPr>
        <w:ind w:leftChars="0"/>
        <w:rPr>
          <w:rFonts w:hint="eastAsia" w:ascii="仿宋" w:hAnsi="仿宋" w:eastAsia="仿宋" w:cs="仿宋"/>
          <w:color w:val="000000"/>
          <w:sz w:val="28"/>
          <w:szCs w:val="28"/>
        </w:rPr>
      </w:pPr>
      <w:r>
        <w:rPr>
          <w:rFonts w:hint="eastAsia" w:ascii="仿宋" w:hAnsi="仿宋" w:eastAsia="仿宋" w:cs="仿宋"/>
          <w:b/>
          <w:bCs/>
          <w:color w:val="000000"/>
          <w:sz w:val="28"/>
          <w:szCs w:val="28"/>
          <w:lang w:val="en-US" w:eastAsia="zh-CN"/>
        </w:rPr>
        <w:t>2.1.1</w:t>
      </w:r>
      <w:r>
        <w:rPr>
          <w:rFonts w:hint="eastAsia" w:ascii="仿宋" w:hAnsi="仿宋" w:eastAsia="仿宋" w:cs="仿宋"/>
          <w:b/>
          <w:bCs/>
          <w:color w:val="000000"/>
          <w:sz w:val="28"/>
          <w:szCs w:val="28"/>
        </w:rPr>
        <w:t>政策解读</w:t>
      </w:r>
      <w:r>
        <w:rPr>
          <w:rFonts w:hint="eastAsia" w:ascii="仿宋" w:hAnsi="仿宋" w:eastAsia="仿宋" w:cs="仿宋"/>
          <w:b/>
          <w:bCs/>
          <w:color w:val="000000"/>
          <w:sz w:val="28"/>
          <w:szCs w:val="28"/>
          <w:lang w:eastAsia="zh-CN"/>
        </w:rPr>
        <w:t>、</w:t>
      </w:r>
      <w:r>
        <w:rPr>
          <w:rFonts w:hint="eastAsia" w:ascii="仿宋" w:hAnsi="仿宋" w:eastAsia="仿宋" w:cs="仿宋"/>
          <w:b/>
          <w:bCs/>
          <w:sz w:val="28"/>
          <w:szCs w:val="28"/>
          <w:lang w:val="en-US" w:eastAsia="zh-CN"/>
        </w:rPr>
        <w:t>实施和指引</w:t>
      </w:r>
    </w:p>
    <w:p w14:paraId="67642A84">
      <w:pPr>
        <w:adjustRightInd/>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1、政策解读及实施</w:t>
      </w:r>
    </w:p>
    <w:p w14:paraId="28FBAE70">
      <w:pPr>
        <w:adjustRightInd/>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了解国家、省及合作区新政策实施背景及相关材料，并进行解读和实施，日常维护门户网站政策法规栏目的内容，包括政政策法规、通知通告的内容发布、更新和下架，确保门户网站政策法规、通知公告内容的准确性和时效性。</w:t>
      </w:r>
    </w:p>
    <w:p w14:paraId="065E9BAE">
      <w:pPr>
        <w:adjustRightInd/>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2、政策办理指引</w:t>
      </w:r>
    </w:p>
    <w:p w14:paraId="5FF48DB7">
      <w:pPr>
        <w:adjustRightInd/>
        <w:ind w:firstLine="560" w:firstLineChars="200"/>
        <w:rPr>
          <w:rFonts w:hint="eastAsia"/>
        </w:rPr>
      </w:pPr>
      <w:r>
        <w:rPr>
          <w:rFonts w:hint="eastAsia" w:ascii="仿宋" w:hAnsi="仿宋" w:eastAsia="仿宋" w:cs="仿宋"/>
          <w:color w:val="000000"/>
          <w:sz w:val="28"/>
          <w:szCs w:val="28"/>
        </w:rPr>
        <w:t>政策办理需要结合系统功能进行分析，运营团队针对合作区的实际情况，配合用户制定更生动易懂的方式进行政策办理指引。</w:t>
      </w:r>
    </w:p>
    <w:p w14:paraId="2CA75F4F">
      <w:pPr>
        <w:pStyle w:val="4"/>
        <w:numPr>
          <w:ilvl w:val="2"/>
          <w:numId w:val="0"/>
        </w:numPr>
        <w:ind w:leftChars="0"/>
        <w:rPr>
          <w:rFonts w:hint="eastAsia" w:ascii="仿宋" w:hAnsi="仿宋" w:eastAsia="仿宋" w:cs="仿宋"/>
          <w:color w:val="000000"/>
          <w:sz w:val="28"/>
          <w:szCs w:val="28"/>
        </w:rPr>
      </w:pPr>
      <w:r>
        <w:rPr>
          <w:rFonts w:hint="eastAsia" w:ascii="仿宋" w:hAnsi="仿宋" w:eastAsia="仿宋" w:cs="仿宋"/>
          <w:sz w:val="28"/>
          <w:szCs w:val="28"/>
          <w:lang w:val="en-US" w:eastAsia="zh-CN"/>
        </w:rPr>
        <w:t>2.1.2系统</w:t>
      </w:r>
      <w:r>
        <w:rPr>
          <w:rFonts w:hint="eastAsia" w:ascii="仿宋" w:hAnsi="仿宋" w:eastAsia="仿宋" w:cs="仿宋"/>
          <w:b/>
          <w:bCs/>
          <w:sz w:val="28"/>
          <w:szCs w:val="28"/>
          <w:lang w:val="en-US" w:eastAsia="zh-CN"/>
        </w:rPr>
        <w:t>配套调整</w:t>
      </w:r>
    </w:p>
    <w:p w14:paraId="7E7EB50E">
      <w:pPr>
        <w:adjustRightInd/>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根据出台的新政策要求，对</w:t>
      </w:r>
      <w:r>
        <w:rPr>
          <w:rFonts w:hint="eastAsia" w:ascii="仿宋" w:hAnsi="仿宋" w:eastAsia="仿宋" w:cs="仿宋"/>
          <w:color w:val="000000"/>
          <w:sz w:val="28"/>
          <w:szCs w:val="28"/>
        </w:rPr>
        <w:t>系统</w:t>
      </w:r>
      <w:r>
        <w:rPr>
          <w:rFonts w:hint="eastAsia" w:ascii="仿宋" w:hAnsi="仿宋" w:eastAsia="仿宋" w:cs="仿宋"/>
          <w:color w:val="000000"/>
          <w:sz w:val="28"/>
          <w:szCs w:val="28"/>
          <w:lang w:val="en-US" w:eastAsia="zh-CN"/>
        </w:rPr>
        <w:t>流程和业务规则</w:t>
      </w:r>
      <w:r>
        <w:rPr>
          <w:rFonts w:hint="eastAsia" w:ascii="仿宋" w:hAnsi="仿宋" w:eastAsia="仿宋" w:cs="仿宋"/>
          <w:color w:val="000000"/>
          <w:sz w:val="28"/>
          <w:szCs w:val="28"/>
        </w:rPr>
        <w:t>进行</w:t>
      </w:r>
      <w:r>
        <w:rPr>
          <w:rFonts w:hint="eastAsia" w:ascii="仿宋" w:hAnsi="仿宋" w:eastAsia="仿宋" w:cs="仿宋"/>
          <w:color w:val="000000"/>
          <w:sz w:val="28"/>
          <w:szCs w:val="28"/>
          <w:lang w:val="en-US" w:eastAsia="zh-CN"/>
        </w:rPr>
        <w:t>全面核对和</w:t>
      </w:r>
      <w:r>
        <w:rPr>
          <w:rFonts w:hint="eastAsia" w:ascii="仿宋" w:hAnsi="仿宋" w:eastAsia="仿宋" w:cs="仿宋"/>
          <w:color w:val="000000"/>
          <w:sz w:val="28"/>
          <w:szCs w:val="28"/>
        </w:rPr>
        <w:t>分析</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运营团队需按照新政策的要求对系统进行及时调整</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确保系统业务流程和业务规则符合新政策要求。</w:t>
      </w:r>
    </w:p>
    <w:p w14:paraId="04CC1374">
      <w:pPr>
        <w:pStyle w:val="3"/>
        <w:numPr>
          <w:ilvl w:val="0"/>
          <w:numId w:val="0"/>
        </w:numPr>
        <w:ind w:leftChars="0"/>
        <w:rPr>
          <w:rFonts w:hint="eastAsia" w:ascii="仿宋" w:hAnsi="仿宋" w:eastAsia="仿宋" w:cs="仿宋"/>
          <w:sz w:val="28"/>
          <w:szCs w:val="28"/>
          <w:lang w:val="en-US" w:eastAsia="zh-CN"/>
        </w:rPr>
      </w:pPr>
      <w:bookmarkStart w:id="46" w:name="_Toc26405"/>
      <w:bookmarkStart w:id="47" w:name="_Toc965"/>
      <w:bookmarkStart w:id="48" w:name="_Toc7208"/>
      <w:bookmarkStart w:id="49" w:name="_Toc6746"/>
      <w:bookmarkStart w:id="50" w:name="_Toc12688"/>
      <w:bookmarkStart w:id="51" w:name="_Toc30972"/>
      <w:r>
        <w:rPr>
          <w:rFonts w:hint="eastAsia" w:ascii="仿宋" w:hAnsi="仿宋" w:eastAsia="仿宋" w:cs="仿宋"/>
          <w:sz w:val="28"/>
          <w:szCs w:val="28"/>
          <w:lang w:val="en-US" w:eastAsia="zh-CN"/>
        </w:rPr>
        <w:t>2.2数据运营服务</w:t>
      </w:r>
      <w:bookmarkEnd w:id="46"/>
      <w:bookmarkEnd w:id="47"/>
      <w:bookmarkEnd w:id="48"/>
      <w:bookmarkEnd w:id="49"/>
      <w:bookmarkEnd w:id="50"/>
      <w:bookmarkEnd w:id="51"/>
    </w:p>
    <w:p w14:paraId="705E4FCF">
      <w:pPr>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随着合作区房地产市场监管的不断深化，房地产市场数据运营越来越受到合作区的重视。数据运营是打破数据壁垒的有效手段，通过数据运营，构建一套全面的、准确的、高效的且符合房地产市场兼顾业务特征的数据运营体系，及时定位和发现业务问题，完成业务开展；通过数据运营，实现日常数据提取和分析，产出日常报表，满足业务各方数据应用和数据分析需求。</w:t>
      </w:r>
    </w:p>
    <w:p w14:paraId="6BC9222F">
      <w:pPr>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数据运营当前存在的问题主要包括：</w:t>
      </w:r>
    </w:p>
    <w:p w14:paraId="0A9C5D78">
      <w:pPr>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1、随着</w:t>
      </w:r>
      <w:r>
        <w:rPr>
          <w:rFonts w:hint="eastAsia" w:ascii="仿宋" w:hAnsi="仿宋" w:eastAsia="仿宋" w:cs="仿宋"/>
          <w:sz w:val="28"/>
          <w:szCs w:val="28"/>
        </w:rPr>
        <w:t>系统一直不断完善功能和业务磨合，系统沉淀了大量的业务数据，但在使用过程中因为每个房地产监管环节的功能模块投入使用的时间节点不同，而造成不同的数据质量问题，致使</w:t>
      </w:r>
      <w:r>
        <w:rPr>
          <w:rFonts w:hint="eastAsia" w:ascii="仿宋" w:hAnsi="仿宋" w:eastAsia="仿宋" w:cs="仿宋"/>
          <w:bCs/>
          <w:color w:val="000000"/>
          <w:sz w:val="28"/>
          <w:szCs w:val="28"/>
        </w:rPr>
        <w:t>数据应用存在不科学，数据体系不完整，数据分析深度不够等情况。</w:t>
      </w:r>
    </w:p>
    <w:p w14:paraId="39C11DFC">
      <w:pPr>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2、房地产数据来源前期来源于不同的渠道，如不动产业务系统数据接口传输等，造成数据不完整，不统一，存在缺失的情况。</w:t>
      </w:r>
    </w:p>
    <w:p w14:paraId="72C656C0">
      <w:pPr>
        <w:pStyle w:val="4"/>
        <w:numPr>
          <w:ilvl w:val="2"/>
          <w:numId w:val="0"/>
        </w:numPr>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2.2.1</w:t>
      </w:r>
      <w:r>
        <w:rPr>
          <w:rFonts w:hint="eastAsia" w:ascii="仿宋" w:hAnsi="仿宋" w:eastAsia="仿宋" w:cs="仿宋"/>
          <w:sz w:val="28"/>
          <w:szCs w:val="28"/>
        </w:rPr>
        <w:t>数据</w:t>
      </w:r>
      <w:r>
        <w:rPr>
          <w:rFonts w:hint="eastAsia" w:ascii="仿宋" w:hAnsi="仿宋" w:eastAsia="仿宋" w:cs="仿宋"/>
          <w:sz w:val="28"/>
          <w:szCs w:val="28"/>
          <w:lang w:val="en-US" w:eastAsia="zh-CN"/>
        </w:rPr>
        <w:t>统计</w:t>
      </w:r>
    </w:p>
    <w:p w14:paraId="0C540136">
      <w:pPr>
        <w:pStyle w:val="13"/>
        <w:numPr>
          <w:ilvl w:val="0"/>
          <w:numId w:val="0"/>
        </w:numPr>
        <w:ind w:left="0" w:firstLine="560" w:firstLineChars="200"/>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在日常工作中，由于政策制定或决策分析的需要，针对预（销）售项目信息、楼盘表信息、网签销售信息、房地产开发企业信息、价格备案信息、存量房挂牌销售信息、预售资金监管信息和中介机构备案信息等，制定数据统计分析模板，形成数据统计分析报告，此外需要根据用户的个性化要求从系统中统计一些相关的业务数据，因此，需要熟悉合作区房地产市场监管情况和管理要求的系统运营参与进来，为用户的个性化查询、统计需求提供技术支持，协助用户快速、准确地把相关的数据统计出来，为业务管理和决策提供及时的数据支撑。</w:t>
      </w:r>
    </w:p>
    <w:p w14:paraId="786DBD59">
      <w:pPr>
        <w:pStyle w:val="5"/>
        <w:numPr>
          <w:ilvl w:val="3"/>
          <w:numId w:val="0"/>
        </w:numPr>
        <w:rPr>
          <w:rFonts w:hint="default" w:ascii="仿宋" w:hAnsi="仿宋" w:eastAsia="仿宋" w:cs="仿宋"/>
          <w:sz w:val="28"/>
          <w:szCs w:val="28"/>
          <w:lang w:val="en-US"/>
        </w:rPr>
      </w:pPr>
      <w:r>
        <w:rPr>
          <w:rFonts w:hint="eastAsia" w:ascii="仿宋" w:hAnsi="仿宋" w:eastAsia="仿宋" w:cs="仿宋"/>
          <w:bCs/>
          <w:color w:val="000000"/>
          <w:sz w:val="28"/>
          <w:szCs w:val="28"/>
          <w:lang w:val="en-US" w:eastAsia="zh-CN"/>
        </w:rPr>
        <w:t>2.2.1.1预（销）售项目许可数据统计</w:t>
      </w:r>
    </w:p>
    <w:p w14:paraId="50B4C0BE">
      <w:pPr>
        <w:pStyle w:val="13"/>
        <w:numPr>
          <w:ilvl w:val="0"/>
          <w:numId w:val="0"/>
        </w:numPr>
        <w:ind w:left="0" w:firstLine="560" w:firstLineChars="200"/>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统计预（销）售项目许可信息数据，通过系统数据监控预售证发证趋势、预售证有效期和现售情况，形成《商品房预（销）售许可分析报告》，以月度、季度和年度报告定期输出汇报。</w:t>
      </w:r>
    </w:p>
    <w:p w14:paraId="7CE436DB">
      <w:pPr>
        <w:pStyle w:val="5"/>
        <w:numPr>
          <w:ilvl w:val="3"/>
          <w:numId w:val="0"/>
        </w:numPr>
        <w:ind w:leftChars="0"/>
        <w:rPr>
          <w:rFonts w:hint="eastAsia" w:ascii="仿宋" w:hAnsi="仿宋" w:eastAsia="仿宋" w:cs="仿宋"/>
          <w:bCs/>
          <w:sz w:val="28"/>
          <w:szCs w:val="28"/>
          <w:lang w:val="en-US" w:eastAsia="zh-CN"/>
        </w:rPr>
      </w:pPr>
      <w:r>
        <w:rPr>
          <w:rFonts w:hint="eastAsia" w:ascii="仿宋" w:hAnsi="仿宋" w:eastAsia="仿宋" w:cs="仿宋"/>
          <w:bCs/>
          <w:color w:val="000000"/>
          <w:sz w:val="28"/>
          <w:szCs w:val="28"/>
          <w:lang w:val="en-US" w:eastAsia="zh-CN"/>
        </w:rPr>
        <w:t>2.2.1.2商品房网签销售</w:t>
      </w:r>
      <w:r>
        <w:rPr>
          <w:rFonts w:hint="eastAsia" w:ascii="仿宋" w:hAnsi="仿宋" w:eastAsia="仿宋" w:cs="仿宋"/>
          <w:bCs/>
          <w:sz w:val="28"/>
          <w:szCs w:val="28"/>
          <w:lang w:val="en-US" w:eastAsia="zh-CN"/>
        </w:rPr>
        <w:t>数据</w:t>
      </w:r>
      <w:r>
        <w:rPr>
          <w:rFonts w:hint="eastAsia" w:ascii="仿宋" w:hAnsi="仿宋" w:eastAsia="仿宋" w:cs="仿宋"/>
          <w:bCs/>
          <w:color w:val="000000"/>
          <w:sz w:val="28"/>
          <w:szCs w:val="28"/>
          <w:lang w:val="en-US" w:eastAsia="zh-CN"/>
        </w:rPr>
        <w:t>统计</w:t>
      </w:r>
    </w:p>
    <w:p w14:paraId="70A4B16F">
      <w:pPr>
        <w:pStyle w:val="13"/>
        <w:numPr>
          <w:ilvl w:val="0"/>
          <w:numId w:val="0"/>
        </w:numPr>
        <w:ind w:left="0" w:firstLine="560" w:firstLineChars="200"/>
        <w:rPr>
          <w:rFonts w:hint="eastAsia" w:ascii="宋体" w:hAnsi="宋体" w:eastAsia="宋体" w:cs="Times New Roman"/>
          <w:bCs/>
          <w:color w:val="000000"/>
          <w:sz w:val="24"/>
          <w:szCs w:val="24"/>
          <w:lang w:eastAsia="zh-CN"/>
        </w:rPr>
      </w:pPr>
      <w:r>
        <w:rPr>
          <w:rFonts w:hint="eastAsia" w:ascii="仿宋" w:hAnsi="仿宋" w:eastAsia="仿宋" w:cs="仿宋"/>
          <w:bCs/>
          <w:color w:val="000000"/>
          <w:sz w:val="28"/>
          <w:szCs w:val="28"/>
          <w:lang w:val="en-US" w:eastAsia="zh-CN"/>
        </w:rPr>
        <w:t>统计商品房网签销售信息，通过系统商品房网签销售项目和明细数据，监控市场真实销售情况，分析价格波动，防范超备案价销售，形成《商品房网签销售监测报告》，以月度、季度和年度报告定期输出汇报。</w:t>
      </w:r>
    </w:p>
    <w:p w14:paraId="454027E6">
      <w:pPr>
        <w:pStyle w:val="13"/>
        <w:numPr>
          <w:ilvl w:val="0"/>
          <w:numId w:val="0"/>
        </w:numPr>
        <w:ind w:left="0" w:firstLine="560" w:firstLineChars="200"/>
        <w:rPr>
          <w:rFonts w:hint="eastAsia" w:ascii="仿宋" w:hAnsi="仿宋" w:eastAsia="仿宋" w:cs="仿宋"/>
          <w:bCs/>
          <w:color w:val="000000"/>
          <w:sz w:val="28"/>
          <w:szCs w:val="28"/>
          <w:lang w:eastAsia="zh-CN"/>
        </w:rPr>
      </w:pPr>
    </w:p>
    <w:p w14:paraId="36A17522">
      <w:pPr>
        <w:pStyle w:val="5"/>
        <w:numPr>
          <w:ilvl w:val="3"/>
          <w:numId w:val="0"/>
        </w:numPr>
        <w:ind w:leftChars="0"/>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lang w:val="en-US" w:eastAsia="zh-CN"/>
        </w:rPr>
        <w:t>2.2.1.3房地产开发企业数据统计</w:t>
      </w:r>
    </w:p>
    <w:p w14:paraId="27BFFCCE">
      <w:pPr>
        <w:pStyle w:val="13"/>
        <w:numPr>
          <w:ilvl w:val="0"/>
          <w:numId w:val="0"/>
        </w:numPr>
        <w:ind w:left="0" w:firstLine="560" w:firstLineChars="200"/>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统计房地产开发企业信息，分析信用等级与房地产开发企业资质数据，监控房地产开发企业信用变动和房地产企业开发资质有效期，形成《房地产开发企业信息监控报告》，以季度和年度报告定期数据汇报。</w:t>
      </w:r>
    </w:p>
    <w:p w14:paraId="317E7CB3">
      <w:pPr>
        <w:pStyle w:val="5"/>
        <w:numPr>
          <w:ilvl w:val="3"/>
          <w:numId w:val="0"/>
        </w:numPr>
        <w:ind w:leftChars="0"/>
        <w:rPr>
          <w:rFonts w:hint="default"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2.2.1.4存量房挂牌销售数据统计</w:t>
      </w:r>
    </w:p>
    <w:p w14:paraId="57BA813D">
      <w:pPr>
        <w:pStyle w:val="13"/>
        <w:numPr>
          <w:ilvl w:val="0"/>
          <w:numId w:val="0"/>
        </w:numPr>
        <w:ind w:left="0" w:firstLine="560" w:firstLineChars="200"/>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统计存量房挂牌销售信息，通过系统存量房挂牌房源信息与存量房网签销售信息，分析数据关系，监控存量房市场波动，形成《存量房挂牌与销售监测报告》，以季度和年度定报告期输出汇报。</w:t>
      </w:r>
    </w:p>
    <w:p w14:paraId="76DED267">
      <w:pPr>
        <w:pStyle w:val="5"/>
        <w:numPr>
          <w:ilvl w:val="3"/>
          <w:numId w:val="0"/>
        </w:numPr>
        <w:ind w:leftChars="0"/>
        <w:rPr>
          <w:rFonts w:hint="default"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2.2.1.5预售资金监管数据统计</w:t>
      </w:r>
    </w:p>
    <w:p w14:paraId="0C938636">
      <w:pPr>
        <w:pStyle w:val="13"/>
        <w:numPr>
          <w:ilvl w:val="0"/>
          <w:numId w:val="0"/>
        </w:numPr>
        <w:ind w:left="0" w:firstLine="560" w:firstLineChars="200"/>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统计预售资金监管信息，通过系统预售资金监管账户、监管账户资金流水和资金拨付等监管数据，监控预售资金监管账户状态异动和账户资金变动趋势，分析监管账户资金流水情况，追踪大额资金入账或非业主资金入账等异常原因，分析资金拨付类型，监控预售资金拨付趋势，形成《商品房预售资金监管监测报告》，以季度和年度报告定期输出汇报。</w:t>
      </w:r>
    </w:p>
    <w:p w14:paraId="72B258AC">
      <w:pPr>
        <w:pStyle w:val="5"/>
        <w:numPr>
          <w:ilvl w:val="3"/>
          <w:numId w:val="0"/>
        </w:numPr>
        <w:ind w:leftChars="0"/>
        <w:rPr>
          <w:rFonts w:hint="default"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2.2.1.6</w:t>
      </w:r>
      <w:r>
        <w:rPr>
          <w:rFonts w:hint="eastAsia" w:ascii="Calibri" w:hAnsi="Calibri" w:eastAsia="宋体" w:cs="Calibri"/>
          <w:bCs/>
          <w:color w:val="000000"/>
          <w:sz w:val="28"/>
          <w:szCs w:val="28"/>
          <w:lang w:val="en-US" w:eastAsia="zh-CN"/>
        </w:rPr>
        <w:t>中介机构备案数据</w:t>
      </w:r>
      <w:r>
        <w:rPr>
          <w:rFonts w:hint="eastAsia" w:ascii="仿宋" w:hAnsi="仿宋" w:eastAsia="仿宋" w:cs="仿宋"/>
          <w:bCs/>
          <w:color w:val="000000"/>
          <w:sz w:val="28"/>
          <w:szCs w:val="28"/>
          <w:lang w:val="en-US" w:eastAsia="zh-CN"/>
        </w:rPr>
        <w:t>统计</w:t>
      </w:r>
    </w:p>
    <w:p w14:paraId="64B0C3AE">
      <w:pPr>
        <w:pStyle w:val="13"/>
        <w:numPr>
          <w:ilvl w:val="0"/>
          <w:numId w:val="0"/>
        </w:numPr>
        <w:ind w:left="0" w:firstLine="560" w:firstLineChars="200"/>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统计中介机构备案信息，通过系统中介机构备案和中介经纪人备案信息，分析合作区中介机构和中介经纪人备案趋势，通过对接珠海市房地产交易监管平台中介机构注销备案信息，监控中介机构状态变动，优化中介机构备案的时效性，形成《中介机构与中介经纪人备案监测报告》，以月度、季度和年度报告定期输出汇报。</w:t>
      </w:r>
    </w:p>
    <w:p w14:paraId="185E1B4B">
      <w:pPr>
        <w:pStyle w:val="4"/>
        <w:numPr>
          <w:ilvl w:val="2"/>
          <w:numId w:val="0"/>
        </w:numPr>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2.2.2数据共享</w:t>
      </w:r>
    </w:p>
    <w:p w14:paraId="1B8F1331">
      <w:pPr>
        <w:pStyle w:val="16"/>
        <w:spacing w:line="360" w:lineRule="auto"/>
        <w:ind w:firstLine="480"/>
        <w:rPr>
          <w:rFonts w:hint="eastAsia" w:ascii="仿宋" w:hAnsi="仿宋" w:eastAsia="仿宋" w:cs="仿宋"/>
          <w:bCs/>
          <w:color w:val="000000"/>
          <w:kern w:val="2"/>
          <w:sz w:val="28"/>
          <w:szCs w:val="28"/>
          <w:lang w:val="en-US" w:eastAsia="zh-CN" w:bidi="ar-SA"/>
        </w:rPr>
      </w:pPr>
      <w:bookmarkStart w:id="52" w:name="_Toc30376"/>
      <w:bookmarkStart w:id="53" w:name="_Toc28443"/>
      <w:bookmarkStart w:id="54" w:name="_Toc477"/>
      <w:r>
        <w:rPr>
          <w:rFonts w:hint="eastAsia" w:ascii="仿宋" w:hAnsi="仿宋" w:eastAsia="仿宋" w:cs="仿宋"/>
          <w:bCs/>
          <w:color w:val="000000"/>
          <w:kern w:val="2"/>
          <w:sz w:val="28"/>
          <w:szCs w:val="28"/>
          <w:lang w:val="en-US" w:eastAsia="zh-CN" w:bidi="ar-SA"/>
        </w:rPr>
        <w:t>房地产信息系统可向外部系统提供数据共享服务，根据实际需要，可支持共享给广东省及合作区其它系统。</w:t>
      </w:r>
    </w:p>
    <w:p w14:paraId="0AB3B45A">
      <w:pPr>
        <w:pStyle w:val="3"/>
        <w:numPr>
          <w:ilvl w:val="0"/>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 xml:space="preserve">2.3 </w:t>
      </w:r>
      <w:r>
        <w:rPr>
          <w:rFonts w:hint="eastAsia" w:ascii="仿宋" w:hAnsi="仿宋" w:eastAsia="仿宋" w:cs="仿宋"/>
          <w:color w:val="auto"/>
          <w:sz w:val="28"/>
          <w:szCs w:val="28"/>
          <w:lang w:val="en-US" w:eastAsia="zh-CN"/>
        </w:rPr>
        <w:t>电子业务文件</w:t>
      </w:r>
      <w:r>
        <w:rPr>
          <w:rFonts w:hint="eastAsia" w:ascii="仿宋" w:hAnsi="仿宋" w:eastAsia="仿宋" w:cs="仿宋"/>
          <w:color w:val="auto"/>
          <w:sz w:val="28"/>
          <w:szCs w:val="28"/>
        </w:rPr>
        <w:t>服务</w:t>
      </w:r>
      <w:bookmarkEnd w:id="52"/>
      <w:bookmarkEnd w:id="53"/>
      <w:bookmarkEnd w:id="54"/>
    </w:p>
    <w:p w14:paraId="235B039F">
      <w:pPr>
        <w:pStyle w:val="16"/>
        <w:spacing w:line="360" w:lineRule="auto"/>
        <w:ind w:firstLine="480"/>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按照合作区电子业务文件归档要求，运营团队协助政府部门，将系统的电子业务文件通过人工服务打包成对应的电子文档，并且对数字化后的电子业务文件质量检查，确保电子业务文件的准确性、完整性。</w:t>
      </w:r>
    </w:p>
    <w:p w14:paraId="79929E90">
      <w:pPr>
        <w:pStyle w:val="2"/>
        <w:spacing w:beforeLines="0" w:afterLines="0" w:line="360" w:lineRule="auto"/>
        <w:rPr>
          <w:rFonts w:hint="default" w:ascii="Times New Roman" w:hAnsi="Times New Roman" w:cs="Times New Roman"/>
          <w:color w:val="000000"/>
          <w:sz w:val="32"/>
          <w:szCs w:val="32"/>
          <w:lang w:val="en-US" w:eastAsia="zh-CN"/>
        </w:rPr>
      </w:pPr>
      <w:r>
        <w:rPr>
          <w:rFonts w:hint="eastAsia" w:ascii="Times New Roman" w:hAnsi="Times New Roman" w:cs="Times New Roman"/>
          <w:color w:val="000000"/>
          <w:sz w:val="32"/>
          <w:szCs w:val="32"/>
          <w:lang w:val="en-US" w:eastAsia="zh-CN"/>
        </w:rPr>
        <w:t>三、运维运营服务时间</w:t>
      </w:r>
    </w:p>
    <w:p w14:paraId="4262A248">
      <w:pPr>
        <w:suppressAutoHyphen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合同签订之日起一年。</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090C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C7E2C">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5DC7E2C">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C0A31"/>
    <w:multiLevelType w:val="singleLevel"/>
    <w:tmpl w:val="AA7C0A31"/>
    <w:lvl w:ilvl="0" w:tentative="0">
      <w:start w:val="5"/>
      <w:numFmt w:val="decimal"/>
      <w:suff w:val="nothing"/>
      <w:lvlText w:val="%1、"/>
      <w:lvlJc w:val="left"/>
    </w:lvl>
  </w:abstractNum>
  <w:abstractNum w:abstractNumId="1">
    <w:nsid w:val="B95ADCF4"/>
    <w:multiLevelType w:val="singleLevel"/>
    <w:tmpl w:val="B95ADCF4"/>
    <w:lvl w:ilvl="0" w:tentative="0">
      <w:start w:val="1"/>
      <w:numFmt w:val="decimal"/>
      <w:suff w:val="nothing"/>
      <w:lvlText w:val="%1、"/>
      <w:lvlJc w:val="left"/>
    </w:lvl>
  </w:abstractNum>
  <w:abstractNum w:abstractNumId="2">
    <w:nsid w:val="07BF65F5"/>
    <w:multiLevelType w:val="multilevel"/>
    <w:tmpl w:val="07BF65F5"/>
    <w:lvl w:ilvl="0" w:tentative="0">
      <w:start w:val="1"/>
      <w:numFmt w:val="chineseCountingThousand"/>
      <w:suff w:val="space"/>
      <w:lvlText w:val="第%1章"/>
      <w:lvlJc w:val="left"/>
      <w:pPr>
        <w:ind w:left="0" w:firstLine="0"/>
      </w:pPr>
      <w:rPr>
        <w:rFonts w:hint="default" w:ascii="Times New Roman" w:hAnsi="Times New Roman" w:eastAsia="宋体"/>
        <w:b/>
        <w:i w:val="0"/>
        <w:sz w:val="36"/>
      </w:rPr>
    </w:lvl>
    <w:lvl w:ilvl="1" w:tentative="0">
      <w:start w:val="1"/>
      <w:numFmt w:val="decimal"/>
      <w:isLgl/>
      <w:suff w:val="space"/>
      <w:lvlText w:val="%1.%2"/>
      <w:lvlJc w:val="left"/>
      <w:pPr>
        <w:ind w:left="0" w:firstLine="0"/>
      </w:pPr>
      <w:rPr>
        <w:rFonts w:hint="default" w:ascii="Times New Roman" w:hAnsi="Times New Roman" w:eastAsia="宋体"/>
        <w:b/>
        <w:i w:val="0"/>
        <w:sz w:val="32"/>
      </w:rPr>
    </w:lvl>
    <w:lvl w:ilvl="2" w:tentative="0">
      <w:start w:val="1"/>
      <w:numFmt w:val="decimal"/>
      <w:pStyle w:val="4"/>
      <w:isLgl/>
      <w:suff w:val="space"/>
      <w:lvlText w:val="%1.%2.%3"/>
      <w:lvlJc w:val="left"/>
      <w:pPr>
        <w:ind w:left="0" w:firstLine="0"/>
      </w:pPr>
      <w:rPr>
        <w:rFonts w:hint="default" w:ascii="Times New Roman" w:hAnsi="Times New Roman" w:eastAsia="宋体"/>
        <w:b/>
        <w:i w:val="0"/>
        <w:sz w:val="30"/>
      </w:rPr>
    </w:lvl>
    <w:lvl w:ilvl="3" w:tentative="0">
      <w:start w:val="1"/>
      <w:numFmt w:val="decimal"/>
      <w:pStyle w:val="5"/>
      <w:isLgl/>
      <w:suff w:val="space"/>
      <w:lvlText w:val="%1.%2.%3.%4"/>
      <w:lvlJc w:val="left"/>
      <w:pPr>
        <w:ind w:left="0" w:firstLine="0"/>
      </w:pPr>
      <w:rPr>
        <w:rFonts w:hint="default" w:ascii="Times New Roman" w:hAnsi="Times New Roman" w:eastAsia="宋体"/>
        <w:b/>
        <w:i w:val="0"/>
        <w:sz w:val="28"/>
      </w:rPr>
    </w:lvl>
    <w:lvl w:ilvl="4" w:tentative="0">
      <w:start w:val="1"/>
      <w:numFmt w:val="decimal"/>
      <w:pStyle w:val="6"/>
      <w:isLgl/>
      <w:suff w:val="space"/>
      <w:lvlText w:val="%1.%2.%3.%4.%5"/>
      <w:lvlJc w:val="left"/>
      <w:pPr>
        <w:ind w:left="0" w:firstLine="0"/>
      </w:pPr>
      <w:rPr>
        <w:rFonts w:hint="default" w:ascii="Times New Roman" w:hAnsi="Times New Roman" w:eastAsia="宋体"/>
        <w:b/>
        <w:i w:val="0"/>
        <w:sz w:val="24"/>
      </w:rPr>
    </w:lvl>
    <w:lvl w:ilvl="5" w:tentative="0">
      <w:start w:val="1"/>
      <w:numFmt w:val="decimal"/>
      <w:isLgl/>
      <w:suff w:val="space"/>
      <w:lvlText w:val="%1.%2.%3.%4.%5.%6"/>
      <w:lvlJc w:val="left"/>
      <w:pPr>
        <w:ind w:left="0" w:firstLine="0"/>
      </w:pPr>
      <w:rPr>
        <w:rFonts w:hint="default" w:ascii="Times New Roman" w:hAnsi="Times New Roman" w:eastAsia="宋体"/>
        <w:b/>
        <w:i w:val="0"/>
        <w:sz w:val="24"/>
        <w:szCs w:val="24"/>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16A850E2"/>
    <w:multiLevelType w:val="multilevel"/>
    <w:tmpl w:val="16A850E2"/>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5FF34831"/>
    <w:multiLevelType w:val="multilevel"/>
    <w:tmpl w:val="5FF348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3AA5AE1"/>
    <w:multiLevelType w:val="singleLevel"/>
    <w:tmpl w:val="63AA5AE1"/>
    <w:lvl w:ilvl="0" w:tentative="0">
      <w:start w:val="1"/>
      <w:numFmt w:val="decimal"/>
      <w:suff w:val="nothing"/>
      <w:lvlText w:val="%1、"/>
      <w:lvlJc w:val="left"/>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5N2Y5MTMyMTcxZTVhNDUxMTQ4MWI5NzRhMjQzOWYifQ=="/>
  </w:docVars>
  <w:rsids>
    <w:rsidRoot w:val="74531B0F"/>
    <w:rsid w:val="00024816"/>
    <w:rsid w:val="00033240"/>
    <w:rsid w:val="00063D71"/>
    <w:rsid w:val="00225627"/>
    <w:rsid w:val="00232D67"/>
    <w:rsid w:val="002D569F"/>
    <w:rsid w:val="002E21CE"/>
    <w:rsid w:val="00323492"/>
    <w:rsid w:val="00333389"/>
    <w:rsid w:val="00372A57"/>
    <w:rsid w:val="004D39CA"/>
    <w:rsid w:val="004D52E9"/>
    <w:rsid w:val="0055551A"/>
    <w:rsid w:val="006B5A16"/>
    <w:rsid w:val="0081065E"/>
    <w:rsid w:val="008D03EB"/>
    <w:rsid w:val="008F1D19"/>
    <w:rsid w:val="00983EF5"/>
    <w:rsid w:val="00A408F0"/>
    <w:rsid w:val="00A85007"/>
    <w:rsid w:val="00B26B45"/>
    <w:rsid w:val="00B43273"/>
    <w:rsid w:val="00BF0622"/>
    <w:rsid w:val="00C0708C"/>
    <w:rsid w:val="00C20152"/>
    <w:rsid w:val="00C567C8"/>
    <w:rsid w:val="00C84B66"/>
    <w:rsid w:val="00CF2551"/>
    <w:rsid w:val="00D3721A"/>
    <w:rsid w:val="01DF2B4F"/>
    <w:rsid w:val="036C0BEA"/>
    <w:rsid w:val="055D222F"/>
    <w:rsid w:val="088210AA"/>
    <w:rsid w:val="08B52BC0"/>
    <w:rsid w:val="0C766168"/>
    <w:rsid w:val="0C8E0534"/>
    <w:rsid w:val="0E3B313A"/>
    <w:rsid w:val="0F8F6A2A"/>
    <w:rsid w:val="102A19BC"/>
    <w:rsid w:val="10B71639"/>
    <w:rsid w:val="11561326"/>
    <w:rsid w:val="12647BF4"/>
    <w:rsid w:val="15000C07"/>
    <w:rsid w:val="1D646B79"/>
    <w:rsid w:val="1E85324A"/>
    <w:rsid w:val="201237A1"/>
    <w:rsid w:val="23C91DC7"/>
    <w:rsid w:val="251B46E0"/>
    <w:rsid w:val="2522012E"/>
    <w:rsid w:val="264C77E2"/>
    <w:rsid w:val="27A75BAD"/>
    <w:rsid w:val="27BD0BA3"/>
    <w:rsid w:val="2AF23A16"/>
    <w:rsid w:val="2B142300"/>
    <w:rsid w:val="2B5B0B52"/>
    <w:rsid w:val="2CBF50BF"/>
    <w:rsid w:val="2F7075FF"/>
    <w:rsid w:val="2F883D9F"/>
    <w:rsid w:val="2FD30669"/>
    <w:rsid w:val="30822F82"/>
    <w:rsid w:val="3208131B"/>
    <w:rsid w:val="334131D3"/>
    <w:rsid w:val="335E6CEC"/>
    <w:rsid w:val="349F69BC"/>
    <w:rsid w:val="35FF4995"/>
    <w:rsid w:val="376B527C"/>
    <w:rsid w:val="38C36887"/>
    <w:rsid w:val="394564EF"/>
    <w:rsid w:val="3A670EA6"/>
    <w:rsid w:val="3B005CDB"/>
    <w:rsid w:val="3B4A7A51"/>
    <w:rsid w:val="3D5B0736"/>
    <w:rsid w:val="3F115748"/>
    <w:rsid w:val="4126661E"/>
    <w:rsid w:val="42AA4A0A"/>
    <w:rsid w:val="42F8478B"/>
    <w:rsid w:val="430400AA"/>
    <w:rsid w:val="44827761"/>
    <w:rsid w:val="46000752"/>
    <w:rsid w:val="46F543B8"/>
    <w:rsid w:val="493C25D4"/>
    <w:rsid w:val="49E2286F"/>
    <w:rsid w:val="4BC16A36"/>
    <w:rsid w:val="4C380FDF"/>
    <w:rsid w:val="4E006AFF"/>
    <w:rsid w:val="4E7362A5"/>
    <w:rsid w:val="509946DA"/>
    <w:rsid w:val="50BB6EA5"/>
    <w:rsid w:val="524A3079"/>
    <w:rsid w:val="52C43394"/>
    <w:rsid w:val="56230B3D"/>
    <w:rsid w:val="56C66CC8"/>
    <w:rsid w:val="578F4217"/>
    <w:rsid w:val="57B927C5"/>
    <w:rsid w:val="5DA23526"/>
    <w:rsid w:val="5E9020F1"/>
    <w:rsid w:val="63424D3C"/>
    <w:rsid w:val="63572933"/>
    <w:rsid w:val="639B4676"/>
    <w:rsid w:val="6554084E"/>
    <w:rsid w:val="65BE1B6A"/>
    <w:rsid w:val="66154C5C"/>
    <w:rsid w:val="67233D06"/>
    <w:rsid w:val="685D6CD6"/>
    <w:rsid w:val="6939728B"/>
    <w:rsid w:val="6B153AF6"/>
    <w:rsid w:val="6BDA1FFF"/>
    <w:rsid w:val="6DBC0D13"/>
    <w:rsid w:val="6DF365FF"/>
    <w:rsid w:val="71D61ED6"/>
    <w:rsid w:val="74531B0F"/>
    <w:rsid w:val="75425DC3"/>
    <w:rsid w:val="76A43029"/>
    <w:rsid w:val="7A602571"/>
    <w:rsid w:val="7B0C0269"/>
    <w:rsid w:val="7DF12C86"/>
    <w:rsid w:val="7E365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qFormat/>
    <w:uiPriority w:val="0"/>
    <w:pPr>
      <w:keepNext/>
      <w:keepLines/>
      <w:numPr>
        <w:ilvl w:val="2"/>
        <w:numId w:val="1"/>
      </w:numPr>
      <w:spacing w:after="120" w:line="416" w:lineRule="atLeast"/>
      <w:outlineLvl w:val="2"/>
    </w:pPr>
    <w:rPr>
      <w:b/>
      <w:bCs/>
      <w:sz w:val="30"/>
      <w:szCs w:val="32"/>
    </w:rPr>
  </w:style>
  <w:style w:type="paragraph" w:styleId="5">
    <w:name w:val="heading 4"/>
    <w:basedOn w:val="1"/>
    <w:next w:val="1"/>
    <w:qFormat/>
    <w:uiPriority w:val="0"/>
    <w:pPr>
      <w:keepNext/>
      <w:keepLines/>
      <w:numPr>
        <w:ilvl w:val="3"/>
        <w:numId w:val="1"/>
      </w:numPr>
      <w:outlineLvl w:val="3"/>
    </w:pPr>
    <w:rPr>
      <w:rFonts w:ascii="Cambria" w:hAnsi="Cambria" w:cs="黑体"/>
      <w:b/>
      <w:bCs/>
      <w:sz w:val="28"/>
      <w:szCs w:val="28"/>
    </w:rPr>
  </w:style>
  <w:style w:type="paragraph" w:styleId="6">
    <w:name w:val="heading 5"/>
    <w:basedOn w:val="1"/>
    <w:next w:val="1"/>
    <w:qFormat/>
    <w:uiPriority w:val="0"/>
    <w:pPr>
      <w:keepNext/>
      <w:keepLines/>
      <w:numPr>
        <w:ilvl w:val="4"/>
        <w:numId w:val="1"/>
      </w:numPr>
      <w:outlineLvl w:val="4"/>
    </w:pPr>
    <w:rPr>
      <w:b/>
      <w:bCs/>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Body Text"/>
    <w:basedOn w:val="1"/>
    <w:next w:val="1"/>
    <w:unhideWhenUsed/>
    <w:qFormat/>
    <w:uiPriority w:val="99"/>
    <w:pPr>
      <w:spacing w:after="120"/>
    </w:pPr>
  </w:style>
  <w:style w:type="paragraph" w:styleId="9">
    <w:name w:val="footer"/>
    <w:basedOn w:val="1"/>
    <w:unhideWhenUsed/>
    <w:qFormat/>
    <w:uiPriority w:val="99"/>
    <w:pPr>
      <w:tabs>
        <w:tab w:val="center" w:pos="4153"/>
        <w:tab w:val="right" w:pos="8306"/>
      </w:tabs>
      <w:snapToGrid w:val="0"/>
      <w:jc w:val="left"/>
    </w:pPr>
    <w:rPr>
      <w:rFonts w:asciiTheme="minorHAnsi" w:hAnsiTheme="minorHAnsi" w:cstheme="minorBidi"/>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11">
    <w:name w:val="toc 2"/>
    <w:basedOn w:val="1"/>
    <w:next w:val="1"/>
    <w:unhideWhenUsed/>
    <w:qFormat/>
    <w:uiPriority w:val="39"/>
    <w:pPr>
      <w:spacing w:after="156"/>
      <w:ind w:left="48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w:basedOn w:val="8"/>
    <w:unhideWhenUsed/>
    <w:qFormat/>
    <w:uiPriority w:val="99"/>
    <w:pPr>
      <w:ind w:firstLine="420" w:firstLineChars="100"/>
    </w:pPr>
    <w:rPr>
      <w:rFonts w:ascii="等线" w:hAnsi="等线" w:eastAsia="等线" w:cs="Times New Roman"/>
      <w:szCs w:val="24"/>
    </w:rPr>
  </w:style>
  <w:style w:type="paragraph" w:customStyle="1" w:styleId="16">
    <w:name w:val="_Style 5"/>
    <w:qFormat/>
    <w:uiPriority w:val="0"/>
    <w:pPr>
      <w:widowControl w:val="0"/>
      <w:ind w:firstLine="200" w:firstLineChars="200"/>
      <w:jc w:val="both"/>
    </w:pPr>
    <w:rPr>
      <w:rFonts w:ascii="Times New Roman" w:hAnsi="Times New Roman" w:eastAsia="宋体" w:cs="Times New Roman"/>
      <w:kern w:val="2"/>
      <w:sz w:val="24"/>
      <w:lang w:val="en-US" w:eastAsia="zh-CN" w:bidi="ar-SA"/>
    </w:rPr>
  </w:style>
  <w:style w:type="paragraph" w:customStyle="1" w:styleId="17">
    <w:name w:val="列表段落1"/>
    <w:basedOn w:val="1"/>
    <w:unhideWhenUsed/>
    <w:qFormat/>
    <w:uiPriority w:val="34"/>
    <w:pPr>
      <w:ind w:firstLine="420" w:firstLineChars="200"/>
    </w:pPr>
    <w:rPr>
      <w:rFonts w:eastAsia="宋体"/>
      <w:szCs w:val="24"/>
    </w:rPr>
  </w:style>
  <w:style w:type="paragraph" w:customStyle="1" w:styleId="18">
    <w:name w:val="_Style 97"/>
    <w:basedOn w:val="1"/>
    <w:next w:val="17"/>
    <w:qFormat/>
    <w:uiPriority w:val="0"/>
    <w:pPr>
      <w:ind w:firstLine="420" w:firstLineChars="200"/>
    </w:pPr>
  </w:style>
  <w:style w:type="paragraph" w:customStyle="1" w:styleId="19">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列表段落11"/>
    <w:basedOn w:val="1"/>
    <w:unhideWhenUsed/>
    <w:qFormat/>
    <w:uiPriority w:val="34"/>
    <w:pPr>
      <w:ind w:firstLine="420" w:firstLineChars="200"/>
    </w:pPr>
    <w:rPr>
      <w:rFonts w:eastAsia="宋体"/>
    </w:rPr>
  </w:style>
  <w:style w:type="paragraph" w:customStyle="1" w:styleId="21">
    <w:name w:val="Body text|21"/>
    <w:basedOn w:val="1"/>
    <w:qFormat/>
    <w:uiPriority w:val="0"/>
    <w:pPr>
      <w:shd w:val="clear" w:color="auto" w:fill="FFFFFF"/>
      <w:spacing w:before="300" w:line="605" w:lineRule="exact"/>
      <w:jc w:val="distribute"/>
    </w:pPr>
    <w:rPr>
      <w:rFonts w:ascii="PMingLiU" w:hAnsi="PMingLiU" w:eastAsia="PMingLiU" w:cs="PMingLiU"/>
      <w:spacing w:val="30"/>
      <w:sz w:val="30"/>
      <w:szCs w:val="30"/>
    </w:rPr>
  </w:style>
  <w:style w:type="paragraph" w:customStyle="1" w:styleId="22">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character" w:customStyle="1" w:styleId="23">
    <w:name w:val="unnamed11"/>
    <w:qFormat/>
    <w:uiPriority w:val="0"/>
    <w:rPr>
      <w:sz w:val="18"/>
      <w:szCs w:val="18"/>
    </w:rPr>
  </w:style>
  <w:style w:type="paragraph" w:styleId="24">
    <w:name w:val="List Paragraph"/>
    <w:basedOn w:val="1"/>
    <w:qFormat/>
    <w:uiPriority w:val="99"/>
    <w:pPr>
      <w:ind w:firstLine="420" w:firstLineChars="200"/>
    </w:pPr>
  </w:style>
  <w:style w:type="paragraph" w:customStyle="1" w:styleId="25">
    <w:name w:val="Table Paragraph"/>
    <w:basedOn w:val="1"/>
    <w:qFormat/>
    <w:uiPriority w:val="1"/>
    <w:pPr>
      <w:widowControl/>
      <w:jc w:val="left"/>
    </w:pPr>
    <w:rPr>
      <w:sz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956</Words>
  <Characters>966</Characters>
  <Lines>15</Lines>
  <Paragraphs>4</Paragraphs>
  <TotalTime>0</TotalTime>
  <ScaleCrop>false</ScaleCrop>
  <LinksUpToDate>false</LinksUpToDate>
  <CharactersWithSpaces>969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2024-03-06T06:22:00Z</dcterms:created>
  <dc:creator>HQ_FWZX</dc:creator>
  <cp:lastModifiedBy>Ming. Leung</cp:lastModifiedBy>
  <cp:lastPrinted>2022-09-27T03:06:00Z</cp:lastPrinted>
  <dcterms:modified xsi:type="dcterms:W3CDTF">2026-05-27T03:40:55Z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1067C406C63442DCA79C70DA4CB59331_13</vt:lpwstr>
  </property>
  <property fmtid="{D5CDD505-2E9C-101B-9397-08002B2CF9AE}" pid="4" name="ribbonExt">
    <vt:lpwstr>{"WPSExtOfficeTab":{"OnGetEnabled":false,"OnGetVisible":false}}</vt:lpwstr>
  </property>
  <property fmtid="{D5CDD505-2E9C-101B-9397-08002B2CF9AE}" pid="5" name="KSOTemplateDocerSaveRecord">
    <vt:lpwstr>eyJoZGlkIjoiODk1YjFiZDUyMDBiYWQzODZmNjMzMjAyOWFkMDI2OTQiLCJ1c2VySWQiOiIzMDMyODk3NDMifQ==</vt:lpwstr>
  </property>
</Properties>
</file>