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 w:val="0"/>
          <w:bCs w:val="0"/>
          <w:color w:val="auto"/>
          <w:kern w:val="21"/>
          <w:sz w:val="32"/>
          <w:szCs w:val="32"/>
        </w:rPr>
      </w:pPr>
      <w:r>
        <w:rPr>
          <w:rFonts w:hint="eastAsia" w:ascii="黑体" w:hAnsi="黑体" w:eastAsia="黑体" w:cs="黑体"/>
          <w:b w:val="0"/>
          <w:bCs w:val="0"/>
          <w:color w:val="auto"/>
          <w:kern w:val="21"/>
          <w:sz w:val="32"/>
          <w:szCs w:val="32"/>
        </w:rPr>
        <w:t>附件3</w:t>
      </w:r>
    </w:p>
    <w:p>
      <w:pPr>
        <w:pStyle w:val="2"/>
        <w:spacing w:line="560" w:lineRule="exact"/>
        <w:rPr>
          <w:rFonts w:hint="eastAsia"/>
          <w:color w:val="auto"/>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rFonts w:hint="eastAsia" w:ascii="方正小标宋简体" w:hAnsi="Calibri" w:eastAsia="方正小标宋简体" w:cs="Times New Roman"/>
          <w:color w:val="auto"/>
          <w:kern w:val="21"/>
          <w:sz w:val="36"/>
          <w:szCs w:val="36"/>
        </w:rPr>
      </w:pPr>
      <w:r>
        <w:rPr>
          <w:rFonts w:hint="eastAsia" w:ascii="方正小标宋简体" w:hAnsi="Calibri" w:eastAsia="方正小标宋简体" w:cs="Times New Roman"/>
          <w:color w:val="auto"/>
          <w:kern w:val="21"/>
          <w:sz w:val="36"/>
          <w:szCs w:val="36"/>
        </w:rPr>
        <w:t>澳门药学技术人员在横琴粤澳深度合作区药品零售单位</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rFonts w:hint="eastAsia" w:ascii="方正小标宋简体" w:hAnsi="Calibri" w:eastAsia="方正小标宋简体" w:cs="Times New Roman"/>
          <w:color w:val="auto"/>
          <w:kern w:val="21"/>
          <w:sz w:val="36"/>
          <w:szCs w:val="36"/>
        </w:rPr>
      </w:pPr>
      <w:r>
        <w:rPr>
          <w:rFonts w:hint="eastAsia" w:ascii="方正小标宋简体" w:hAnsi="Calibri" w:eastAsia="方正小标宋简体" w:cs="Times New Roman"/>
          <w:color w:val="auto"/>
          <w:kern w:val="21"/>
          <w:sz w:val="36"/>
          <w:szCs w:val="36"/>
        </w:rPr>
        <w:t>执业变更申请表</w:t>
      </w:r>
    </w:p>
    <w:p>
      <w:pPr>
        <w:adjustRightInd w:val="0"/>
        <w:snapToGrid w:val="0"/>
        <w:spacing w:before="313" w:beforeLines="100" w:line="240" w:lineRule="auto"/>
        <w:jc w:val="left"/>
        <w:outlineLvl w:val="0"/>
        <w:rPr>
          <w:rFonts w:hint="eastAsia" w:ascii="仿宋_GB2312" w:hAnsi="仿宋_GB2312" w:eastAsia="仿宋_GB2312" w:cs="仿宋_GB2312"/>
          <w:color w:val="auto"/>
          <w:kern w:val="21"/>
          <w:sz w:val="21"/>
          <w:szCs w:val="24"/>
        </w:rPr>
      </w:pPr>
      <w:r>
        <w:rPr>
          <w:rFonts w:hint="eastAsia" w:ascii="仿宋_GB2312" w:hAnsi="仿宋_GB2312" w:eastAsia="仿宋_GB2312" w:cs="仿宋_GB2312"/>
          <w:b/>
          <w:bCs/>
          <w:color w:val="auto"/>
          <w:kern w:val="21"/>
          <w:sz w:val="21"/>
          <w:szCs w:val="24"/>
        </w:rPr>
        <w:t>执业类别（澳门）</w:t>
      </w:r>
      <w:r>
        <w:rPr>
          <w:rFonts w:hint="eastAsia" w:ascii="仿宋_GB2312" w:hAnsi="仿宋_GB2312" w:eastAsia="仿宋_GB2312" w:cs="仿宋_GB2312"/>
          <w:color w:val="auto"/>
          <w:kern w:val="21"/>
          <w:sz w:val="21"/>
          <w:szCs w:val="24"/>
        </w:rPr>
        <w:t>：□药剂师  □中药师</w:t>
      </w:r>
      <w:r>
        <w:rPr>
          <w:rFonts w:hint="eastAsia" w:ascii="仿宋_GB2312" w:hAnsi="仿宋_GB2312" w:eastAsia="仿宋_GB2312" w:cs="仿宋_GB2312"/>
          <w:color w:val="auto"/>
          <w:kern w:val="21"/>
          <w:sz w:val="21"/>
          <w:szCs w:val="24"/>
          <w:lang w:val="en-US" w:eastAsia="zh-CN"/>
        </w:rPr>
        <w:t xml:space="preserve">  </w:t>
      </w:r>
      <w:r>
        <w:rPr>
          <w:rFonts w:hint="eastAsia" w:ascii="仿宋_GB2312" w:hAnsi="仿宋_GB2312" w:eastAsia="仿宋_GB2312" w:cs="仿宋_GB2312"/>
          <w:color w:val="auto"/>
          <w:kern w:val="21"/>
          <w:sz w:val="21"/>
          <w:szCs w:val="24"/>
        </w:rPr>
        <w:t>□药房技术助理</w:t>
      </w:r>
      <w:r>
        <w:rPr>
          <w:rFonts w:hint="eastAsia" w:ascii="仿宋_GB2312" w:hAnsi="仿宋_GB2312" w:eastAsia="仿宋_GB2312" w:cs="仿宋_GB2312"/>
          <w:color w:val="auto"/>
          <w:kern w:val="21"/>
          <w:sz w:val="21"/>
          <w:szCs w:val="24"/>
          <w:lang w:val="en-US" w:eastAsia="zh-CN"/>
        </w:rPr>
        <w:t xml:space="preserve">  </w:t>
      </w:r>
      <w:r>
        <w:rPr>
          <w:rFonts w:hint="eastAsia" w:ascii="仿宋_GB2312" w:hAnsi="仿宋_GB2312" w:eastAsia="仿宋_GB2312" w:cs="仿宋_GB2312"/>
          <w:color w:val="auto"/>
          <w:kern w:val="21"/>
          <w:sz w:val="21"/>
          <w:szCs w:val="24"/>
        </w:rPr>
        <w:t>□中医生</w:t>
      </w:r>
      <w:bookmarkStart w:id="0" w:name="_GoBack"/>
      <w:bookmarkEnd w:id="0"/>
    </w:p>
    <w:p>
      <w:pPr>
        <w:adjustRightInd w:val="0"/>
        <w:snapToGrid w:val="0"/>
        <w:spacing w:line="240" w:lineRule="auto"/>
        <w:jc w:val="left"/>
        <w:outlineLvl w:val="0"/>
        <w:rPr>
          <w:rFonts w:hint="eastAsia" w:ascii="仿宋_GB2312" w:hAnsi="仿宋_GB2312" w:eastAsia="仿宋_GB2312" w:cs="仿宋_GB2312"/>
          <w:color w:val="auto"/>
          <w:kern w:val="21"/>
          <w:sz w:val="21"/>
          <w:szCs w:val="24"/>
        </w:rPr>
      </w:pPr>
      <w:r>
        <w:rPr>
          <w:rFonts w:hint="eastAsia" w:ascii="仿宋_GB2312" w:hAnsi="仿宋_GB2312" w:eastAsia="仿宋_GB2312" w:cs="仿宋_GB2312"/>
          <w:b/>
          <w:bCs/>
          <w:color w:val="auto"/>
          <w:kern w:val="21"/>
          <w:sz w:val="21"/>
          <w:szCs w:val="24"/>
        </w:rPr>
        <w:t>执业类别（内地）</w:t>
      </w:r>
      <w:r>
        <w:rPr>
          <w:rFonts w:hint="eastAsia" w:ascii="仿宋_GB2312" w:hAnsi="仿宋_GB2312" w:eastAsia="仿宋_GB2312" w:cs="仿宋_GB2312"/>
          <w:color w:val="auto"/>
          <w:kern w:val="21"/>
          <w:sz w:val="21"/>
          <w:szCs w:val="24"/>
        </w:rPr>
        <w:t xml:space="preserve">：□执业药师   □执业中药师   □其他药学技术人员   </w:t>
      </w:r>
      <w:r>
        <w:rPr>
          <w:rFonts w:hint="eastAsia" w:ascii="仿宋_GB2312" w:hAnsi="仿宋_GB2312" w:eastAsia="仿宋_GB2312" w:cs="仿宋_GB2312"/>
          <w:color w:val="auto"/>
          <w:kern w:val="21"/>
          <w:sz w:val="21"/>
          <w:szCs w:val="24"/>
        </w:rPr>
        <w:sym w:font="Wingdings 2" w:char="00A3"/>
      </w:r>
      <w:r>
        <w:rPr>
          <w:rFonts w:hint="eastAsia" w:ascii="仿宋_GB2312" w:hAnsi="仿宋_GB2312" w:eastAsia="仿宋_GB2312" w:cs="仿宋_GB2312"/>
          <w:color w:val="auto"/>
          <w:kern w:val="21"/>
          <w:sz w:val="21"/>
          <w:szCs w:val="24"/>
        </w:rPr>
        <w:t>其他中药学技术人员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1663"/>
        <w:gridCol w:w="1545"/>
        <w:gridCol w:w="1892"/>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trPr>
        <w:tc>
          <w:tcPr>
            <w:tcW w:w="2304"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姓名</w:t>
            </w: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性别</w:t>
            </w:r>
          </w:p>
        </w:tc>
        <w:tc>
          <w:tcPr>
            <w:tcW w:w="1892"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769" w:type="dxa"/>
            <w:vMerge w:val="restart"/>
            <w:noWrap w:val="0"/>
            <w:vAlign w:val="center"/>
          </w:tcPr>
          <w:p>
            <w:pPr>
              <w:spacing w:line="240" w:lineRule="auto"/>
              <w:ind w:left="416" w:hanging="416" w:hangingChars="200"/>
              <w:jc w:val="center"/>
              <w:rPr>
                <w:rFonts w:hint="eastAsia" w:ascii="仿宋_GB2312" w:hAnsi="仿宋_GB2312" w:eastAsia="仿宋_GB2312" w:cs="仿宋_GB2312"/>
                <w:color w:val="auto"/>
                <w:spacing w:val="-16"/>
                <w:kern w:val="21"/>
                <w:sz w:val="24"/>
                <w:szCs w:val="24"/>
              </w:rPr>
            </w:pPr>
            <w:r>
              <w:rPr>
                <w:rFonts w:hint="eastAsia" w:ascii="仿宋_GB2312" w:hAnsi="仿宋_GB2312" w:eastAsia="仿宋_GB2312" w:cs="仿宋_GB2312"/>
                <w:color w:val="auto"/>
                <w:spacing w:val="-16"/>
                <w:kern w:val="21"/>
                <w:sz w:val="24"/>
                <w:szCs w:val="24"/>
              </w:rPr>
              <w:t>（2寸正面近照）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04"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出生年月</w:t>
            </w: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国籍</w:t>
            </w:r>
          </w:p>
        </w:tc>
        <w:tc>
          <w:tcPr>
            <w:tcW w:w="1892"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769" w:type="dxa"/>
            <w:vMerge w:val="continue"/>
            <w:noWrap w:val="0"/>
            <w:textDirection w:val="tbRlV"/>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2304"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毕业院校</w:t>
            </w: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专业</w:t>
            </w:r>
          </w:p>
        </w:tc>
        <w:tc>
          <w:tcPr>
            <w:tcW w:w="1892"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769" w:type="dxa"/>
            <w:vMerge w:val="continue"/>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2304"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毕业时间</w:t>
            </w:r>
          </w:p>
        </w:tc>
        <w:tc>
          <w:tcPr>
            <w:tcW w:w="1663" w:type="dxa"/>
            <w:tcBorders>
              <w:bottom w:val="single" w:color="auto" w:sz="4" w:space="0"/>
            </w:tcBorders>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学位/学历</w:t>
            </w:r>
          </w:p>
        </w:tc>
        <w:tc>
          <w:tcPr>
            <w:tcW w:w="1892"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769" w:type="dxa"/>
            <w:vMerge w:val="continue"/>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exact"/>
        </w:trPr>
        <w:tc>
          <w:tcPr>
            <w:tcW w:w="2304" w:type="dxa"/>
            <w:noWrap w:val="0"/>
            <w:vAlign w:val="center"/>
          </w:tcPr>
          <w:p>
            <w:pPr>
              <w:adjustRightInd w:val="0"/>
              <w:snapToGrid w:val="0"/>
              <w:spacing w:line="240" w:lineRule="auto"/>
              <w:ind w:left="0" w:firstLine="0" w:firstLineChars="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联系方式</w:t>
            </w:r>
            <w:r>
              <w:rPr>
                <w:rFonts w:hint="eastAsia" w:ascii="仿宋_GB2312" w:hAnsi="仿宋_GB2312" w:eastAsia="仿宋_GB2312" w:cs="仿宋_GB2312"/>
                <w:color w:val="auto"/>
                <w:kern w:val="21"/>
                <w:sz w:val="24"/>
                <w:szCs w:val="24"/>
                <w:lang w:eastAsia="zh-CN"/>
              </w:rPr>
              <w:t>（</w:t>
            </w:r>
            <w:r>
              <w:rPr>
                <w:rFonts w:hint="eastAsia" w:ascii="仿宋_GB2312" w:hAnsi="仿宋_GB2312" w:eastAsia="仿宋_GB2312" w:cs="仿宋_GB2312"/>
                <w:color w:val="auto"/>
                <w:kern w:val="21"/>
                <w:sz w:val="24"/>
                <w:szCs w:val="24"/>
              </w:rPr>
              <w:t>手机号码、固定电话和电子邮箱</w:t>
            </w:r>
            <w:r>
              <w:rPr>
                <w:rFonts w:hint="eastAsia" w:ascii="仿宋_GB2312" w:hAnsi="仿宋_GB2312" w:eastAsia="仿宋_GB2312" w:cs="仿宋_GB2312"/>
                <w:color w:val="auto"/>
                <w:kern w:val="21"/>
                <w:sz w:val="24"/>
                <w:szCs w:val="24"/>
                <w:lang w:eastAsia="zh-CN"/>
              </w:rPr>
              <w:t>）</w:t>
            </w:r>
          </w:p>
          <w:p>
            <w:pPr>
              <w:spacing w:line="240" w:lineRule="auto"/>
              <w:ind w:left="480" w:hanging="480" w:hangingChars="200"/>
              <w:jc w:val="center"/>
              <w:rPr>
                <w:rFonts w:hint="eastAsia" w:ascii="仿宋_GB2312" w:hAnsi="仿宋_GB2312" w:eastAsia="仿宋_GB2312" w:cs="仿宋_GB2312"/>
                <w:color w:val="auto"/>
                <w:kern w:val="21"/>
                <w:sz w:val="24"/>
                <w:szCs w:val="24"/>
              </w:rPr>
            </w:pPr>
          </w:p>
          <w:p>
            <w:pPr>
              <w:spacing w:line="240" w:lineRule="auto"/>
              <w:ind w:left="480" w:hanging="480" w:hangingChars="200"/>
              <w:jc w:val="center"/>
              <w:rPr>
                <w:rFonts w:hint="eastAsia" w:ascii="仿宋_GB2312" w:hAnsi="仿宋_GB2312" w:eastAsia="仿宋_GB2312" w:cs="仿宋_GB2312"/>
                <w:color w:val="auto"/>
                <w:kern w:val="21"/>
                <w:sz w:val="24"/>
                <w:szCs w:val="24"/>
              </w:rPr>
            </w:pPr>
          </w:p>
          <w:p>
            <w:pPr>
              <w:spacing w:line="240" w:lineRule="auto"/>
              <w:ind w:left="480" w:hanging="480" w:hangingChars="200"/>
              <w:jc w:val="center"/>
              <w:rPr>
                <w:rFonts w:hint="eastAsia" w:ascii="仿宋_GB2312" w:hAnsi="仿宋_GB2312" w:eastAsia="仿宋_GB2312" w:cs="仿宋_GB2312"/>
                <w:color w:val="auto"/>
                <w:kern w:val="21"/>
                <w:sz w:val="24"/>
                <w:szCs w:val="24"/>
              </w:rPr>
            </w:pPr>
          </w:p>
          <w:p>
            <w:pPr>
              <w:spacing w:line="240" w:lineRule="auto"/>
              <w:ind w:left="480" w:hanging="480" w:hangingChars="200"/>
              <w:jc w:val="center"/>
              <w:rPr>
                <w:rFonts w:hint="eastAsia" w:ascii="仿宋_GB2312" w:hAnsi="仿宋_GB2312" w:eastAsia="仿宋_GB2312" w:cs="仿宋_GB2312"/>
                <w:color w:val="auto"/>
                <w:kern w:val="21"/>
                <w:sz w:val="24"/>
                <w:szCs w:val="24"/>
              </w:rPr>
            </w:pPr>
          </w:p>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p>
            <w:pPr>
              <w:widowControl/>
              <w:spacing w:line="240" w:lineRule="auto"/>
              <w:jc w:val="left"/>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住址</w:t>
            </w:r>
          </w:p>
        </w:tc>
        <w:tc>
          <w:tcPr>
            <w:tcW w:w="3661" w:type="dxa"/>
            <w:gridSpan w:val="2"/>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exact"/>
        </w:trPr>
        <w:tc>
          <w:tcPr>
            <w:tcW w:w="2304"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证件类型</w:t>
            </w: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证件号码</w:t>
            </w:r>
          </w:p>
        </w:tc>
        <w:tc>
          <w:tcPr>
            <w:tcW w:w="3661" w:type="dxa"/>
            <w:gridSpan w:val="2"/>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trPr>
        <w:tc>
          <w:tcPr>
            <w:tcW w:w="2304" w:type="dxa"/>
            <w:noWrap w:val="0"/>
            <w:vAlign w:val="center"/>
          </w:tcPr>
          <w:p>
            <w:pPr>
              <w:spacing w:line="360" w:lineRule="exact"/>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资格认可证类别</w:t>
            </w: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exact"/>
              <w:ind w:left="19" w:hanging="19" w:hangingChars="8"/>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资格认可证编号</w:t>
            </w:r>
          </w:p>
        </w:tc>
        <w:tc>
          <w:tcPr>
            <w:tcW w:w="3661" w:type="dxa"/>
            <w:gridSpan w:val="2"/>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trPr>
        <w:tc>
          <w:tcPr>
            <w:tcW w:w="2304" w:type="dxa"/>
            <w:noWrap w:val="0"/>
            <w:vAlign w:val="center"/>
          </w:tcPr>
          <w:p>
            <w:pPr>
              <w:spacing w:line="360" w:lineRule="exact"/>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上次备案时间</w:t>
            </w:r>
          </w:p>
        </w:tc>
        <w:tc>
          <w:tcPr>
            <w:tcW w:w="1663"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c>
          <w:tcPr>
            <w:tcW w:w="1545" w:type="dxa"/>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上次执业类别</w:t>
            </w:r>
          </w:p>
        </w:tc>
        <w:tc>
          <w:tcPr>
            <w:tcW w:w="3661" w:type="dxa"/>
            <w:gridSpan w:val="2"/>
            <w:noWrap w:val="0"/>
            <w:vAlign w:val="center"/>
          </w:tcPr>
          <w:p>
            <w:pPr>
              <w:spacing w:line="240" w:lineRule="auto"/>
              <w:ind w:left="480" w:hanging="480" w:hangingChars="200"/>
              <w:jc w:val="center"/>
              <w:rPr>
                <w:rFonts w:hint="eastAsia" w:ascii="仿宋_GB2312" w:hAnsi="仿宋_GB2312" w:eastAsia="仿宋_GB2312" w:cs="仿宋_GB2312"/>
                <w:color w:val="auto"/>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exact"/>
        </w:trPr>
        <w:tc>
          <w:tcPr>
            <w:tcW w:w="2304" w:type="dxa"/>
            <w:noWrap w:val="0"/>
            <w:vAlign w:val="center"/>
          </w:tcPr>
          <w:p>
            <w:pPr>
              <w:snapToGrid w:val="0"/>
              <w:spacing w:line="240" w:lineRule="auto"/>
              <w:jc w:val="center"/>
              <w:textAlignment w:val="baseline"/>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变更事由</w:t>
            </w:r>
          </w:p>
        </w:tc>
        <w:tc>
          <w:tcPr>
            <w:tcW w:w="6869" w:type="dxa"/>
            <w:gridSpan w:val="4"/>
            <w:noWrap w:val="0"/>
            <w:vAlign w:val="center"/>
          </w:tcPr>
          <w:p>
            <w:pPr>
              <w:snapToGrid w:val="0"/>
              <w:spacing w:line="240" w:lineRule="auto"/>
              <w:textAlignment w:val="baseline"/>
              <w:rPr>
                <w:rFonts w:hint="eastAsia" w:ascii="仿宋_GB2312" w:hAnsi="仿宋_GB2312" w:eastAsia="仿宋_GB2312" w:cs="仿宋_GB2312"/>
                <w:color w:val="auto"/>
                <w:kern w:val="21"/>
                <w:sz w:val="21"/>
                <w:szCs w:val="21"/>
              </w:rPr>
            </w:pPr>
            <w:r>
              <w:rPr>
                <w:rFonts w:hint="eastAsia" w:ascii="仿宋_GB2312" w:hAnsi="仿宋_GB2312" w:eastAsia="仿宋_GB2312" w:cs="仿宋_GB2312"/>
                <w:color w:val="auto"/>
                <w:kern w:val="21"/>
                <w:sz w:val="21"/>
                <w:szCs w:val="21"/>
              </w:rPr>
              <w:sym w:font="Wingdings 2" w:char="00A3"/>
            </w:r>
            <w:r>
              <w:rPr>
                <w:rFonts w:hint="eastAsia" w:ascii="仿宋_GB2312" w:hAnsi="仿宋_GB2312" w:eastAsia="仿宋_GB2312" w:cs="仿宋_GB2312"/>
                <w:color w:val="auto"/>
                <w:kern w:val="21"/>
                <w:sz w:val="21"/>
                <w:szCs w:val="21"/>
              </w:rPr>
              <w:t>变更资格认可类别：由             变更为</w:t>
            </w:r>
          </w:p>
          <w:p>
            <w:pPr>
              <w:snapToGrid w:val="0"/>
              <w:spacing w:line="240" w:lineRule="auto"/>
              <w:textAlignment w:val="baseline"/>
              <w:rPr>
                <w:rFonts w:hint="eastAsia" w:ascii="仿宋_GB2312" w:hAnsi="仿宋_GB2312" w:eastAsia="仿宋_GB2312" w:cs="仿宋_GB2312"/>
                <w:color w:val="auto"/>
                <w:kern w:val="21"/>
                <w:sz w:val="21"/>
                <w:szCs w:val="21"/>
              </w:rPr>
            </w:pPr>
            <w:r>
              <w:rPr>
                <w:rFonts w:hint="eastAsia" w:ascii="仿宋_GB2312" w:hAnsi="仿宋_GB2312" w:eastAsia="仿宋_GB2312" w:cs="仿宋_GB2312"/>
                <w:color w:val="auto"/>
                <w:kern w:val="21"/>
                <w:sz w:val="21"/>
                <w:szCs w:val="21"/>
              </w:rPr>
              <w:sym w:font="Wingdings 2" w:char="00A3"/>
            </w:r>
            <w:r>
              <w:rPr>
                <w:rFonts w:hint="eastAsia" w:ascii="仿宋_GB2312" w:hAnsi="仿宋_GB2312" w:eastAsia="仿宋_GB2312" w:cs="仿宋_GB2312"/>
                <w:color w:val="auto"/>
                <w:kern w:val="21"/>
                <w:sz w:val="21"/>
                <w:szCs w:val="21"/>
              </w:rPr>
              <w:t>变更执业类别：由             变更为</w:t>
            </w:r>
          </w:p>
          <w:p>
            <w:pPr>
              <w:snapToGrid w:val="0"/>
              <w:spacing w:line="240" w:lineRule="auto"/>
              <w:textAlignment w:val="baseline"/>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1"/>
                <w:szCs w:val="21"/>
              </w:rPr>
              <w:sym w:font="Wingdings 2" w:char="00A3"/>
            </w:r>
            <w:r>
              <w:rPr>
                <w:rFonts w:hint="eastAsia" w:ascii="仿宋_GB2312" w:hAnsi="仿宋_GB2312" w:eastAsia="仿宋_GB2312" w:cs="仿宋_GB2312"/>
                <w:color w:val="auto"/>
                <w:kern w:val="21"/>
                <w:sz w:val="21"/>
                <w:szCs w:val="21"/>
              </w:rPr>
              <w:t>变更执业单位：由             变更为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173" w:type="dxa"/>
            <w:gridSpan w:val="5"/>
            <w:noWrap w:val="0"/>
            <w:vAlign w:val="center"/>
          </w:tcPr>
          <w:p>
            <w:pPr>
              <w:widowControl/>
              <w:spacing w:line="240" w:lineRule="auto"/>
              <w:ind w:left="480" w:hanging="480" w:hanging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继续教育完成情况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trPr>
        <w:tc>
          <w:tcPr>
            <w:tcW w:w="9173" w:type="dxa"/>
            <w:gridSpan w:val="5"/>
            <w:noWrap w:val="0"/>
            <w:vAlign w:val="center"/>
          </w:tcPr>
          <w:p>
            <w:pPr>
              <w:spacing w:line="260" w:lineRule="exact"/>
              <w:ind w:firstLine="482"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b/>
                <w:bCs/>
                <w:color w:val="auto"/>
                <w:kern w:val="21"/>
                <w:sz w:val="24"/>
                <w:szCs w:val="24"/>
              </w:rPr>
              <w:t>承诺：</w:t>
            </w:r>
            <w:r>
              <w:rPr>
                <w:rFonts w:hint="eastAsia" w:ascii="仿宋_GB2312" w:hAnsi="仿宋_GB2312" w:eastAsia="仿宋_GB2312" w:cs="仿宋_GB2312"/>
                <w:color w:val="auto"/>
                <w:kern w:val="21"/>
                <w:sz w:val="24"/>
                <w:szCs w:val="24"/>
              </w:rPr>
              <w:t>本人（备案人）自愿在合作区从事药学服务工作，如最终确认在合作区执业，将践行以下执业承诺：</w:t>
            </w:r>
          </w:p>
          <w:p>
            <w:pPr>
              <w:spacing w:line="260" w:lineRule="exact"/>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1.承诺本人身体健康，具有完全民事行为能力，且未受过刑事处罚或自刑罚执行完毕之日到提交备案之日已超过三年无犯罪记录。</w:t>
            </w:r>
          </w:p>
          <w:p>
            <w:pPr>
              <w:spacing w:line="260" w:lineRule="exact"/>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2.承诺提交的所有证明材料合法、真实、有效、准确。</w:t>
            </w:r>
          </w:p>
          <w:p>
            <w:pPr>
              <w:spacing w:line="260" w:lineRule="exact"/>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3.承诺参加继续教育培训。</w:t>
            </w:r>
          </w:p>
          <w:p>
            <w:pPr>
              <w:spacing w:line="260" w:lineRule="exact"/>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4.承诺知晓并遵守内地《药品管理法》等法律、法规、规章及标准规范的规定，执业时不发生损害或可能损害国家主权、安全和社会公共利益的言行，自觉维护消费者权益。</w:t>
            </w:r>
          </w:p>
          <w:p>
            <w:pPr>
              <w:spacing w:line="260" w:lineRule="exact"/>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5.不伪造、变造、出借、出租、抵押、转让备案证明、涂改备案信息或以谎报、瞒报、提供虚假资料、贿赂等不正当手段取得备案证明。</w:t>
            </w:r>
          </w:p>
          <w:p>
            <w:pPr>
              <w:spacing w:line="240" w:lineRule="auto"/>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color w:val="auto"/>
                <w:kern w:val="21"/>
                <w:sz w:val="24"/>
                <w:szCs w:val="24"/>
              </w:rPr>
              <w:t>以上如有违反，将承担相应法律责任。</w:t>
            </w:r>
          </w:p>
          <w:p>
            <w:pPr>
              <w:spacing w:line="240" w:lineRule="auto"/>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 xml:space="preserve">                                           申请人签字</w:t>
            </w:r>
            <w:r>
              <w:rPr>
                <w:rFonts w:hint="eastAsia" w:ascii="仿宋_GB2312" w:hAnsi="仿宋_GB2312" w:eastAsia="仿宋_GB2312" w:cs="仿宋_GB2312"/>
                <w:bCs/>
                <w:color w:val="auto"/>
                <w:kern w:val="21"/>
                <w:sz w:val="24"/>
                <w:szCs w:val="24"/>
                <w:lang w:eastAsia="zh-CN"/>
              </w:rPr>
              <w:t>：</w:t>
            </w:r>
            <w:r>
              <w:rPr>
                <w:rFonts w:hint="eastAsia" w:ascii="仿宋_GB2312" w:hAnsi="仿宋_GB2312" w:eastAsia="仿宋_GB2312" w:cs="仿宋_GB2312"/>
                <w:bCs/>
                <w:color w:val="auto"/>
                <w:kern w:val="21"/>
                <w:sz w:val="24"/>
                <w:szCs w:val="24"/>
              </w:rPr>
              <w:t>______________</w:t>
            </w:r>
          </w:p>
          <w:p>
            <w:pPr>
              <w:spacing w:line="240" w:lineRule="auto"/>
              <w:ind w:firstLine="480" w:firstLineChars="200"/>
              <w:jc w:val="left"/>
              <w:rPr>
                <w:rFonts w:hint="eastAsia" w:ascii="仿宋_GB2312" w:hAnsi="仿宋_GB2312" w:eastAsia="仿宋_GB2312" w:cs="仿宋_GB2312"/>
                <w:color w:val="auto"/>
                <w:kern w:val="21"/>
                <w:sz w:val="24"/>
                <w:szCs w:val="24"/>
              </w:rPr>
            </w:pPr>
            <w:r>
              <w:rPr>
                <w:rFonts w:hint="eastAsia" w:ascii="仿宋_GB2312" w:hAnsi="仿宋_GB2312" w:eastAsia="仿宋_GB2312" w:cs="仿宋_GB2312"/>
                <w:bCs/>
                <w:color w:val="auto"/>
                <w:kern w:val="21"/>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9173" w:type="dxa"/>
            <w:gridSpan w:val="5"/>
            <w:noWrap w:val="0"/>
            <w:vAlign w:val="center"/>
          </w:tcPr>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相关附件上传：</w:t>
            </w:r>
          </w:p>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1.有效澳门居民身份证明材料；</w:t>
            </w:r>
          </w:p>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2.有效澳门药剂师、中药师、中医生</w:t>
            </w:r>
            <w:r>
              <w:rPr>
                <w:rFonts w:hint="eastAsia" w:ascii="仿宋_GB2312" w:hAnsi="仿宋_GB2312" w:eastAsia="仿宋_GB2312" w:cs="仿宋_GB2312"/>
                <w:bCs/>
                <w:color w:val="auto"/>
                <w:kern w:val="21"/>
                <w:sz w:val="24"/>
                <w:szCs w:val="24"/>
                <w:lang w:val="en-US" w:eastAsia="zh-CN"/>
              </w:rPr>
              <w:t>或者</w:t>
            </w:r>
            <w:r>
              <w:rPr>
                <w:rFonts w:hint="eastAsia" w:ascii="仿宋_GB2312" w:hAnsi="仿宋_GB2312" w:eastAsia="仿宋_GB2312" w:cs="仿宋_GB2312"/>
                <w:bCs/>
                <w:color w:val="auto"/>
                <w:kern w:val="21"/>
                <w:sz w:val="24"/>
                <w:szCs w:val="24"/>
              </w:rPr>
              <w:t>药房技术助理资格认可证书；</w:t>
            </w:r>
          </w:p>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3.与在合作区药品零售单位订立的《劳动合同》复印件；申请备案人为拟开办药品零售单位法人（或</w:t>
            </w:r>
            <w:r>
              <w:rPr>
                <w:rFonts w:hint="eastAsia" w:ascii="仿宋_GB2312" w:hAnsi="仿宋_GB2312" w:eastAsia="仿宋_GB2312" w:cs="仿宋_GB2312"/>
                <w:bCs/>
                <w:color w:val="auto"/>
                <w:kern w:val="21"/>
                <w:sz w:val="24"/>
                <w:szCs w:val="24"/>
                <w:lang w:val="en-US" w:eastAsia="zh-CN"/>
              </w:rPr>
              <w:t>者</w:t>
            </w:r>
            <w:r>
              <w:rPr>
                <w:rFonts w:hint="eastAsia" w:ascii="仿宋_GB2312" w:hAnsi="仿宋_GB2312" w:eastAsia="仿宋_GB2312" w:cs="仿宋_GB2312"/>
                <w:bCs/>
                <w:color w:val="auto"/>
                <w:kern w:val="21"/>
                <w:sz w:val="24"/>
                <w:szCs w:val="24"/>
              </w:rPr>
              <w:t>个体工商户负责人）的，提供拟开办药品零售单位的营业执照复印件；</w:t>
            </w:r>
          </w:p>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4.无刑事处罚记录或</w:t>
            </w:r>
            <w:r>
              <w:rPr>
                <w:rFonts w:hint="eastAsia" w:ascii="仿宋_GB2312" w:hAnsi="仿宋_GB2312" w:eastAsia="仿宋_GB2312" w:cs="仿宋_GB2312"/>
                <w:bCs/>
                <w:color w:val="auto"/>
                <w:kern w:val="21"/>
                <w:sz w:val="24"/>
                <w:szCs w:val="24"/>
                <w:lang w:val="en-US" w:eastAsia="zh-CN"/>
              </w:rPr>
              <w:t>者</w:t>
            </w:r>
            <w:r>
              <w:rPr>
                <w:rFonts w:hint="eastAsia" w:ascii="仿宋_GB2312" w:hAnsi="仿宋_GB2312" w:eastAsia="仿宋_GB2312" w:cs="仿宋_GB2312"/>
                <w:bCs/>
                <w:color w:val="auto"/>
                <w:kern w:val="21"/>
                <w:sz w:val="24"/>
                <w:szCs w:val="24"/>
              </w:rPr>
              <w:t>自刑罚执行完毕之日到申请备案之日已超过三年的证明；</w:t>
            </w:r>
          </w:p>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5.近六个月内的有效健康证明；</w:t>
            </w:r>
          </w:p>
          <w:p>
            <w:pPr>
              <w:spacing w:line="240" w:lineRule="auto"/>
              <w:ind w:firstLine="480" w:firstLineChars="200"/>
              <w:jc w:val="left"/>
              <w:rPr>
                <w:rFonts w:hint="eastAsia" w:ascii="仿宋_GB2312" w:hAnsi="仿宋_GB2312" w:eastAsia="仿宋_GB2312" w:cs="仿宋_GB2312"/>
                <w:bCs/>
                <w:color w:val="auto"/>
                <w:kern w:val="21"/>
                <w:sz w:val="24"/>
                <w:szCs w:val="24"/>
              </w:rPr>
            </w:pPr>
            <w:r>
              <w:rPr>
                <w:rFonts w:hint="eastAsia" w:ascii="仿宋_GB2312" w:hAnsi="仿宋_GB2312" w:eastAsia="仿宋_GB2312" w:cs="仿宋_GB2312"/>
                <w:bCs/>
                <w:color w:val="auto"/>
                <w:kern w:val="21"/>
                <w:sz w:val="24"/>
                <w:szCs w:val="24"/>
              </w:rPr>
              <w:t>6.继续教育学分证明（可在系统自动生成）。</w:t>
            </w:r>
          </w:p>
        </w:tc>
      </w:tr>
    </w:tbl>
    <w:p/>
    <w:sectPr>
      <w:pgSz w:w="11906" w:h="16838"/>
      <w:pgMar w:top="1440" w:right="1417" w:bottom="1440"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075007"/>
    <w:rsid w:val="5B2D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jc w:val="both"/>
    </w:pPr>
    <w:rPr>
      <w:rFonts w:ascii="Calibri" w:hAnsi="Calibri"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2026-08-03T03:38:00Z</dcterms:created>
  <dc:creator>zwcaib</dc:creator>
  <cp:lastModifiedBy>zwcaib</cp:lastModifiedBy>
  <dcterms:modified xsi:type="dcterms:W3CDTF">2026-08-03T03:39:34Z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DDCD6BCE28C34A3F926DBAD1E8869E7A</vt:lpwstr>
  </property>
</Properties>
</file>