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left"/>
        <w:rPr>
          <w:rFonts w:hint="eastAsia" w:ascii="黑体" w:hAnsi="黑体" w:eastAsia="黑体" w:cs="黑体"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color w:val="000000"/>
          <w:kern w:val="0"/>
          <w:sz w:val="32"/>
          <w:szCs w:val="32"/>
          <w:lang w:val="en-US" w:eastAsia="zh-CN"/>
        </w:rPr>
        <w:t>附件</w:t>
      </w:r>
      <w:r>
        <w:rPr>
          <w:rFonts w:hint="default" w:ascii="黑体" w:hAnsi="黑体" w:eastAsia="黑体" w:cs="黑体"/>
          <w:bCs/>
          <w:color w:val="000000"/>
          <w:kern w:val="0"/>
          <w:sz w:val="32"/>
          <w:szCs w:val="32"/>
          <w:lang w:val="en-US" w:eastAsia="zh-CN"/>
        </w:rPr>
        <w:t xml:space="preserve">2 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资格复审证明材料清单</w:t>
      </w:r>
    </w:p>
    <w:p>
      <w:pPr>
        <w:pStyle w:val="4"/>
        <w:widowControl/>
        <w:spacing w:beforeAutospacing="0" w:afterAutospacing="0" w:line="579" w:lineRule="exact"/>
        <w:ind w:firstLine="643" w:firstLineChars="200"/>
        <w:rPr>
          <w:rFonts w:hint="eastAsia" w:ascii="Times New Roman" w:hAnsi="Times New Roman" w:eastAsia="仿宋_GB2312" w:cs="Times New Roman"/>
          <w:b/>
          <w:bCs/>
          <w:color w:val="040404"/>
          <w:sz w:val="32"/>
          <w:szCs w:val="32"/>
          <w:shd w:val="clear" w:color="auto" w:fill="FFFFFF"/>
          <w:lang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040404"/>
          <w:sz w:val="32"/>
          <w:szCs w:val="32"/>
          <w:shd w:val="clear" w:color="auto" w:fill="FFFFFF"/>
          <w:lang w:eastAsia="zh-CN"/>
        </w:rPr>
        <w:t>资格复审</w:t>
      </w:r>
      <w:r>
        <w:rPr>
          <w:rFonts w:hint="eastAsia" w:ascii="Times New Roman" w:hAnsi="Times New Roman" w:eastAsia="仿宋_GB2312" w:cs="Times New Roman"/>
          <w:b/>
          <w:bCs/>
          <w:color w:val="040404"/>
          <w:sz w:val="32"/>
          <w:szCs w:val="32"/>
          <w:shd w:val="clear" w:color="auto" w:fill="FFFFFF"/>
          <w:lang w:eastAsia="zh-CN"/>
        </w:rPr>
        <w:t>证明材料</w:t>
      </w:r>
      <w:r>
        <w:rPr>
          <w:rFonts w:hint="default" w:ascii="Times New Roman" w:hAnsi="Times New Roman" w:eastAsia="仿宋_GB2312" w:cs="Times New Roman"/>
          <w:b/>
          <w:bCs/>
          <w:color w:val="040404"/>
          <w:sz w:val="32"/>
          <w:szCs w:val="32"/>
          <w:shd w:val="clear" w:color="auto" w:fill="FFFFFF"/>
        </w:rPr>
        <w:t>提供复印件（不予退还），查验原件。</w:t>
      </w:r>
      <w:r>
        <w:rPr>
          <w:rFonts w:hint="default" w:ascii="Times New Roman" w:hAnsi="Times New Roman" w:eastAsia="仿宋_GB2312" w:cs="Times New Roman"/>
          <w:color w:val="040404"/>
          <w:sz w:val="32"/>
          <w:szCs w:val="32"/>
          <w:shd w:val="clear" w:color="auto" w:fill="FFFFFF"/>
        </w:rPr>
        <w:t>资格复审</w:t>
      </w:r>
      <w:r>
        <w:rPr>
          <w:rFonts w:hint="eastAsia" w:ascii="Times New Roman" w:hAnsi="Times New Roman" w:eastAsia="仿宋_GB2312" w:cs="Times New Roman"/>
          <w:color w:val="040404"/>
          <w:sz w:val="32"/>
          <w:szCs w:val="32"/>
          <w:shd w:val="clear" w:color="auto" w:fill="FFFFFF"/>
          <w:lang w:eastAsia="zh-CN"/>
        </w:rPr>
        <w:t>证明</w:t>
      </w:r>
      <w:r>
        <w:rPr>
          <w:rFonts w:hint="default" w:ascii="Times New Roman" w:hAnsi="Times New Roman" w:eastAsia="仿宋_GB2312" w:cs="Times New Roman"/>
          <w:color w:val="040404"/>
          <w:sz w:val="32"/>
          <w:szCs w:val="32"/>
          <w:shd w:val="clear" w:color="auto" w:fill="FFFFFF"/>
        </w:rPr>
        <w:t>材料</w:t>
      </w:r>
      <w:r>
        <w:rPr>
          <w:rFonts w:hint="default" w:ascii="Times New Roman" w:hAnsi="Times New Roman" w:eastAsia="仿宋_GB2312" w:cs="Times New Roman"/>
          <w:color w:val="040404"/>
          <w:sz w:val="32"/>
          <w:szCs w:val="32"/>
          <w:shd w:val="clear" w:color="auto" w:fill="FFFFFF"/>
          <w:lang w:eastAsia="zh-CN"/>
        </w:rPr>
        <w:t>请</w:t>
      </w:r>
      <w:r>
        <w:rPr>
          <w:rFonts w:hint="default" w:ascii="Times New Roman" w:hAnsi="Times New Roman" w:eastAsia="仿宋_GB2312" w:cs="Times New Roman"/>
          <w:color w:val="040404"/>
          <w:sz w:val="32"/>
          <w:szCs w:val="32"/>
          <w:shd w:val="clear" w:color="auto" w:fill="FFFFFF"/>
        </w:rPr>
        <w:t>按</w:t>
      </w:r>
      <w:r>
        <w:rPr>
          <w:rFonts w:hint="default" w:ascii="Times New Roman" w:hAnsi="Times New Roman" w:eastAsia="仿宋_GB2312" w:cs="Times New Roman"/>
          <w:color w:val="040404"/>
          <w:sz w:val="32"/>
          <w:szCs w:val="32"/>
          <w:shd w:val="clear" w:color="auto" w:fill="FFFFFF"/>
          <w:lang w:eastAsia="zh-CN"/>
        </w:rPr>
        <w:t>以下</w:t>
      </w:r>
      <w:r>
        <w:rPr>
          <w:rFonts w:hint="default" w:ascii="Times New Roman" w:hAnsi="Times New Roman" w:eastAsia="仿宋_GB2312" w:cs="Times New Roman"/>
          <w:color w:val="040404"/>
          <w:sz w:val="32"/>
          <w:szCs w:val="32"/>
          <w:shd w:val="clear" w:color="auto" w:fill="FFFFFF"/>
        </w:rPr>
        <w:t>顺序整理</w:t>
      </w:r>
      <w:r>
        <w:rPr>
          <w:rFonts w:hint="eastAsia" w:ascii="Times New Roman" w:hAnsi="Times New Roman" w:eastAsia="仿宋_GB2312" w:cs="Times New Roman"/>
          <w:color w:val="040404"/>
          <w:sz w:val="32"/>
          <w:szCs w:val="32"/>
          <w:shd w:val="clear" w:color="auto" w:fill="FFFFFF"/>
          <w:lang w:eastAsia="zh-CN"/>
        </w:rPr>
        <w:t>：</w:t>
      </w:r>
    </w:p>
    <w:p>
      <w:pPr>
        <w:pStyle w:val="4"/>
        <w:widowControl/>
        <w:spacing w:beforeAutospacing="0" w:afterAutospacing="0" w:line="579" w:lineRule="exact"/>
        <w:ind w:firstLine="640" w:firstLineChars="200"/>
        <w:rPr>
          <w:rFonts w:hint="eastAsia" w:ascii="Times New Roman" w:hAnsi="Times New Roman" w:eastAsia="仿宋_GB2312" w:cs="Times New Roman"/>
          <w:color w:val="040404"/>
          <w:sz w:val="32"/>
          <w:szCs w:val="32"/>
          <w:shd w:val="clear" w:color="auto" w:fill="FFFFFF"/>
          <w:lang w:eastAsia="zh-CN"/>
        </w:rPr>
      </w:pPr>
      <w:r>
        <w:rPr>
          <w:rFonts w:hint="eastAsia" w:ascii="Times New Roman" w:hAnsi="Times New Roman" w:eastAsia="仿宋_GB2312" w:cs="Times New Roman"/>
          <w:color w:val="040404"/>
          <w:sz w:val="32"/>
          <w:szCs w:val="32"/>
          <w:shd w:val="clear" w:color="auto" w:fill="FFFFFF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color w:val="040404"/>
          <w:sz w:val="32"/>
          <w:szCs w:val="32"/>
          <w:shd w:val="clear" w:color="auto" w:fill="FFFFFF"/>
        </w:rPr>
        <w:t>报名表（登录报考系统下载该表，双面打印并签名）</w:t>
      </w:r>
      <w:r>
        <w:rPr>
          <w:rFonts w:hint="eastAsia" w:ascii="Times New Roman" w:hAnsi="Times New Roman" w:eastAsia="仿宋_GB2312" w:cs="Times New Roman"/>
          <w:color w:val="040404"/>
          <w:sz w:val="32"/>
          <w:szCs w:val="32"/>
          <w:shd w:val="clear" w:color="auto" w:fill="FFFFFF"/>
          <w:lang w:eastAsia="zh-CN"/>
        </w:rPr>
        <w:t>；</w:t>
      </w:r>
    </w:p>
    <w:p>
      <w:pPr>
        <w:pStyle w:val="4"/>
        <w:widowControl/>
        <w:spacing w:beforeAutospacing="0" w:afterAutospacing="0" w:line="579" w:lineRule="exact"/>
        <w:ind w:firstLine="640" w:firstLineChars="200"/>
        <w:rPr>
          <w:rFonts w:hint="eastAsia" w:ascii="Times New Roman" w:hAnsi="Times New Roman" w:eastAsia="仿宋_GB2312" w:cs="Times New Roman"/>
          <w:color w:val="040404"/>
          <w:sz w:val="32"/>
          <w:szCs w:val="32"/>
          <w:shd w:val="clear" w:color="auto" w:fill="FFFFFF"/>
          <w:lang w:eastAsia="zh-CN"/>
        </w:rPr>
      </w:pPr>
      <w:r>
        <w:rPr>
          <w:rFonts w:hint="eastAsia" w:ascii="Times New Roman" w:hAnsi="Times New Roman" w:eastAsia="仿宋_GB2312" w:cs="Times New Roman"/>
          <w:color w:val="040404"/>
          <w:sz w:val="32"/>
          <w:szCs w:val="32"/>
          <w:shd w:val="clear" w:color="auto" w:fill="FFFFFF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color w:val="040404"/>
          <w:sz w:val="32"/>
          <w:szCs w:val="32"/>
          <w:shd w:val="clear" w:color="auto" w:fill="FFFFFF"/>
        </w:rPr>
        <w:t>有效</w:t>
      </w:r>
      <w:r>
        <w:rPr>
          <w:rFonts w:hint="eastAsia" w:ascii="Times New Roman" w:hAnsi="Times New Roman" w:eastAsia="仿宋_GB2312" w:cs="Times New Roman"/>
          <w:color w:val="040404"/>
          <w:sz w:val="32"/>
          <w:szCs w:val="32"/>
          <w:shd w:val="clear" w:color="auto" w:fill="FFFFFF"/>
          <w:lang w:eastAsia="zh-CN"/>
        </w:rPr>
        <w:t>居民</w:t>
      </w:r>
      <w:r>
        <w:rPr>
          <w:rFonts w:hint="default" w:ascii="Times New Roman" w:hAnsi="Times New Roman" w:eastAsia="仿宋_GB2312" w:cs="Times New Roman"/>
          <w:color w:val="040404"/>
          <w:sz w:val="32"/>
          <w:szCs w:val="32"/>
          <w:shd w:val="clear" w:color="auto" w:fill="FFFFFF"/>
        </w:rPr>
        <w:t>身份证正反面</w:t>
      </w:r>
      <w:r>
        <w:rPr>
          <w:rFonts w:hint="eastAsia" w:ascii="Times New Roman" w:hAnsi="Times New Roman" w:eastAsia="仿宋_GB2312" w:cs="Times New Roman"/>
          <w:color w:val="040404"/>
          <w:sz w:val="32"/>
          <w:szCs w:val="32"/>
          <w:shd w:val="clear" w:color="auto" w:fill="FFFFFF"/>
          <w:lang w:eastAsia="zh-CN"/>
        </w:rPr>
        <w:t>；</w:t>
      </w:r>
    </w:p>
    <w:p>
      <w:pPr>
        <w:pStyle w:val="4"/>
        <w:widowControl/>
        <w:numPr>
          <w:ilvl w:val="0"/>
          <w:numId w:val="0"/>
        </w:numPr>
        <w:spacing w:beforeAutospacing="0" w:afterAutospacing="0" w:line="579" w:lineRule="exact"/>
        <w:ind w:firstLine="640" w:firstLineChars="200"/>
        <w:rPr>
          <w:rFonts w:hint="eastAsia" w:ascii="Times New Roman" w:hAnsi="Times New Roman" w:eastAsia="仿宋_GB2312" w:cs="Times New Roman"/>
          <w:color w:val="040404"/>
          <w:sz w:val="32"/>
          <w:szCs w:val="32"/>
          <w:shd w:val="clear" w:color="auto" w:fill="FFFFFF"/>
          <w:lang w:eastAsia="zh-CN"/>
        </w:rPr>
      </w:pPr>
      <w:r>
        <w:rPr>
          <w:rFonts w:hint="eastAsia" w:ascii="Times New Roman" w:hAnsi="Times New Roman" w:eastAsia="仿宋_GB2312" w:cs="Times New Roman"/>
          <w:color w:val="040404"/>
          <w:sz w:val="32"/>
          <w:szCs w:val="32"/>
          <w:shd w:val="clear" w:color="auto" w:fill="FFFFFF"/>
          <w:lang w:val="en-US" w:eastAsia="zh-CN"/>
        </w:rPr>
        <w:t>3.</w:t>
      </w:r>
      <w:r>
        <w:rPr>
          <w:rFonts w:hint="eastAsia" w:ascii="Times New Roman" w:hAnsi="Times New Roman" w:eastAsia="仿宋_GB2312" w:cs="Times New Roman"/>
          <w:color w:val="040404"/>
          <w:sz w:val="32"/>
          <w:szCs w:val="32"/>
          <w:shd w:val="clear" w:color="auto" w:fill="FFFFFF"/>
          <w:lang w:eastAsia="zh-CN"/>
        </w:rPr>
        <w:t>本科学士及以上学历、学位证。国（境）外取得学历学位人员须提供教育部留学服务中心出具的国（境）外学历学位认证书。</w:t>
      </w:r>
    </w:p>
    <w:p>
      <w:pPr>
        <w:pStyle w:val="4"/>
        <w:widowControl/>
        <w:spacing w:beforeAutospacing="0" w:afterAutospacing="0" w:line="579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4.报考岗位相应的中级及以上职称证书。</w:t>
      </w:r>
    </w:p>
    <w:p>
      <w:pPr>
        <w:pStyle w:val="4"/>
        <w:widowControl/>
        <w:spacing w:beforeAutospacing="0" w:afterAutospacing="0" w:line="579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5.业绩成果获奖证书：</w:t>
      </w:r>
    </w:p>
    <w:p>
      <w:pPr>
        <w:pStyle w:val="4"/>
        <w:widowControl/>
        <w:spacing w:beforeAutospacing="0" w:afterAutospacing="0" w:line="579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（1）获得省级教学基本功大赛或课堂教学比赛二等奖及以上荣誉；</w:t>
      </w:r>
    </w:p>
    <w:p>
      <w:pPr>
        <w:pStyle w:val="4"/>
        <w:widowControl/>
        <w:spacing w:beforeAutospacing="0" w:afterAutospacing="0" w:line="579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（2）获得地级市及以上教学基本功大赛或课堂教学比赛一等奖荣誉。</w:t>
      </w:r>
    </w:p>
    <w:p>
      <w:pPr>
        <w:pStyle w:val="4"/>
        <w:widowControl/>
        <w:spacing w:beforeAutospacing="0" w:afterAutospacing="0" w:line="579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6.初中及以上等级教师资格证。</w:t>
      </w:r>
    </w:p>
    <w:p>
      <w:pPr>
        <w:pStyle w:val="4"/>
        <w:widowControl/>
        <w:spacing w:beforeAutospacing="0" w:afterAutospacing="0" w:line="579" w:lineRule="exact"/>
        <w:ind w:firstLine="64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注明：1.具有与报考岗位相对应的中级专业技术职称的，年龄在40周岁以下（1986年10月14日之后出生）；与报考岗位相对应的副高级专业技术职称的，年龄在45周岁以下（1981年10月14日之后出生）。</w:t>
      </w:r>
    </w:p>
    <w:p>
      <w:pPr>
        <w:pStyle w:val="4"/>
        <w:widowControl/>
        <w:spacing w:beforeAutospacing="0" w:afterAutospacing="0" w:line="579" w:lineRule="exact"/>
        <w:ind w:firstLine="64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2.同时满足业绩成果要求第（1）、（2）两项条件的特别优秀人员，年龄可放宽。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具有与报考岗位相对应的中级专业技术职称的，年龄可放宽至45周岁以下（1981年10月14日之后出生）；与报考岗位相对应的副高级专业技术职称的，年龄可放宽至50周岁以下（1976年10月14日之后出生）。</w:t>
      </w:r>
    </w:p>
    <w:p>
      <w:pPr>
        <w:pStyle w:val="4"/>
        <w:widowControl/>
        <w:spacing w:beforeAutospacing="0" w:afterAutospacing="0" w:line="579" w:lineRule="exact"/>
        <w:ind w:firstLine="64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40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F81E6B"/>
    <w:rsid w:val="059E1050"/>
    <w:rsid w:val="0667054C"/>
    <w:rsid w:val="092B0EDB"/>
    <w:rsid w:val="0A0B6654"/>
    <w:rsid w:val="12AA12B5"/>
    <w:rsid w:val="13223C8F"/>
    <w:rsid w:val="235B16F9"/>
    <w:rsid w:val="28A563BE"/>
    <w:rsid w:val="2DFA397D"/>
    <w:rsid w:val="34BD65EE"/>
    <w:rsid w:val="3D015D3A"/>
    <w:rsid w:val="3D6C58AA"/>
    <w:rsid w:val="42E574D0"/>
    <w:rsid w:val="43111EEE"/>
    <w:rsid w:val="4BF81E6B"/>
    <w:rsid w:val="694247D4"/>
    <w:rsid w:val="694F1CEF"/>
    <w:rsid w:val="6A82754B"/>
    <w:rsid w:val="6BC64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3"/>
    <w:next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customStyle="1" w:styleId="3">
    <w:name w:val="BodyTextIndent"/>
    <w:basedOn w:val="1"/>
    <w:qFormat/>
    <w:uiPriority w:val="0"/>
    <w:pPr>
      <w:ind w:firstLine="720" w:firstLineChars="225"/>
      <w:textAlignment w:val="baseline"/>
    </w:pPr>
    <w:rPr>
      <w:rFonts w:ascii="仿宋_GB2312" w:hAnsi="Times New Roman" w:eastAsia="宋体" w:cs="Times New Roman"/>
      <w:szCs w:val="32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横琴新区</Company>
  <Pages>3</Pages>
  <Words>1029</Words>
  <Characters>1093</Characters>
  <Lines>0</Lines>
  <Paragraphs>0</Paragraphs>
  <TotalTime>0</TotalTime>
  <ScaleCrop>false</ScaleCrop>
  <LinksUpToDate>false</LinksUpToDate>
  <CharactersWithSpaces>1094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2026-04-22T03:00:00Z</dcterms:created>
  <dc:creator>蜜思邓Sylvia</dc:creator>
  <cp:lastModifiedBy>蜜思邓Sylvia</cp:lastModifiedBy>
  <dcterms:modified xsi:type="dcterms:W3CDTF">2026-10-28T07:06:23Z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7AF11C3D0ED54E57A3536FBE373A90BC</vt:lpwstr>
  </property>
  <property fmtid="{D5CDD505-2E9C-101B-9397-08002B2CF9AE}" pid="4" name="KSOTemplateDocerSaveRecord">
    <vt:lpwstr>eyJoZGlkIjoiODA2MTlmYjlkYjQ2ZGU2M2YzMDIyYTA4YWQzOGYwYTQiLCJ1c2VySWQiOiI3NDQ0MDg2NDYifQ==</vt:lpwstr>
  </property>
</Properties>
</file>