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横琴粤澳深度合作区政府投资项目小额零星工程备案表</w:t>
      </w:r>
    </w:p>
    <w:tbl>
      <w:tblPr>
        <w:tblStyle w:val="2"/>
        <w:tblW w:w="830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645"/>
        <w:gridCol w:w="536"/>
        <w:gridCol w:w="1725"/>
        <w:gridCol w:w="199"/>
        <w:gridCol w:w="24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粤澳深合统投备〔    〕  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法定代表人身份证件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类型及号码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经办人身份证件类型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及号码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经办人联系电话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二、项目基本情况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备案依据</w:t>
            </w:r>
          </w:p>
        </w:tc>
        <w:tc>
          <w:tcPr>
            <w:tcW w:w="6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650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0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区财政资金       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         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年  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计划竣工时间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三、备案意见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该备案文件作为项目立项、投资计划资金安排的依据，请你单位按规定开展相关工作，务必控制投资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，不得擅自突破。</w:t>
            </w:r>
          </w:p>
          <w:p>
            <w:pPr>
              <w:keepNext w:val="0"/>
              <w:keepLines w:val="0"/>
              <w:widowControl/>
              <w:suppressLineNumbers w:val="0"/>
              <w:ind w:firstLine="481"/>
              <w:jc w:val="righ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横琴粤澳深度合作区统计局</w:t>
            </w:r>
          </w:p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年    月    日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特别提醒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：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1.申报单位在办理备案时，提交的备案项目信息真实、完整、准确，并声明对所填报内容和提交资料的真实性、合法性、准确性、完整性负责。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2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.</w:t>
      </w:r>
      <w:r>
        <w:rPr>
          <w:rStyle w:val="8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按照国家有关规定，环境保护、国土资源、城乡规划、建设管理等部门（机构）按照职能分工，对备案项目依法独立进行审查和办理相关手续。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0A18"/>
    <w:rsid w:val="133068F2"/>
    <w:rsid w:val="1D913DC8"/>
    <w:rsid w:val="1FFE3B21"/>
    <w:rsid w:val="2132275C"/>
    <w:rsid w:val="2489551B"/>
    <w:rsid w:val="2BB35F68"/>
    <w:rsid w:val="425D5EC7"/>
    <w:rsid w:val="478A4192"/>
    <w:rsid w:val="59E6048B"/>
    <w:rsid w:val="5E9B7B9B"/>
    <w:rsid w:val="63306DEA"/>
    <w:rsid w:val="69ED1C95"/>
    <w:rsid w:val="6B4769A6"/>
    <w:rsid w:val="715C062B"/>
    <w:rsid w:val="73721BFA"/>
    <w:rsid w:val="796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2023-03-09T07:13:00Z</dcterms:created>
  <dc:creator>admin</dc:creator>
  <cp:lastModifiedBy>彭德喜:公文承办</cp:lastModifiedBy>
  <cp:lastPrinted>2024-02-02T02:00:00Z</cp:lastPrinted>
  <dcterms:modified xsi:type="dcterms:W3CDTF">2024-04-11T01:14:23Z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07B121F8935F4D2F8870F398BA79380A</vt:lpwstr>
  </property>
</Properties>
</file>