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00E73">
      <w:pPr>
        <w:snapToGrid w:val="0"/>
        <w:spacing w:line="579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横琴粤澳深度合作区关于琴澳旅游团经办</w:t>
      </w:r>
    </w:p>
    <w:p w14:paraId="773A06FD">
      <w:pPr>
        <w:snapToGrid w:val="0"/>
        <w:spacing w:line="579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旅行社资质认定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申请表</w:t>
      </w:r>
    </w:p>
    <w:tbl>
      <w:tblPr>
        <w:tblStyle w:val="4"/>
        <w:tblpPr w:leftFromText="180" w:rightFromText="180" w:vertAnchor="text" w:horzAnchor="page" w:tblpX="1443" w:tblpY="123"/>
        <w:tblOverlap w:val="never"/>
        <w:tblW w:w="92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6"/>
        <w:gridCol w:w="1443"/>
        <w:gridCol w:w="1522"/>
        <w:gridCol w:w="697"/>
        <w:gridCol w:w="815"/>
        <w:gridCol w:w="1359"/>
      </w:tblGrid>
      <w:tr w14:paraId="104924B5">
        <w:trPr>
          <w:trHeight w:val="504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756C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0D97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1CD1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纳税人</w:t>
            </w:r>
          </w:p>
          <w:p w14:paraId="19CCAA7B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识别号</w:t>
            </w:r>
          </w:p>
        </w:tc>
        <w:tc>
          <w:tcPr>
            <w:tcW w:w="28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FF1C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</w:tr>
      <w:tr w14:paraId="2416521B">
        <w:trPr>
          <w:trHeight w:val="50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021C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项目联系人</w:t>
            </w:r>
          </w:p>
        </w:tc>
        <w:tc>
          <w:tcPr>
            <w:tcW w:w="17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7F14EA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8C445F2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1893450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5D9DC45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530C0AE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</w:tr>
      <w:tr w14:paraId="7380F206">
        <w:trPr>
          <w:trHeight w:val="55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56B52E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法定代表人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B5B0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67D3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身份证</w:t>
            </w:r>
          </w:p>
          <w:p w14:paraId="4BA377B9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59A0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</w:tr>
      <w:tr w14:paraId="5C8D39B8">
        <w:trPr>
          <w:trHeight w:val="496" w:hRule="atLeast"/>
        </w:trPr>
        <w:tc>
          <w:tcPr>
            <w:tcW w:w="1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AEEB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75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28DF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</w:tr>
      <w:tr w14:paraId="2DBDBBA2">
        <w:trPr>
          <w:trHeight w:val="504" w:hRule="atLeast"/>
        </w:trPr>
        <w:tc>
          <w:tcPr>
            <w:tcW w:w="1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8E3F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经营范围</w:t>
            </w:r>
          </w:p>
        </w:tc>
        <w:tc>
          <w:tcPr>
            <w:tcW w:w="75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3CD6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出境旅游业务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入境旅游业务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 xml:space="preserve">  □国内</w:t>
            </w: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旅游业务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 xml:space="preserve">   </w:t>
            </w:r>
          </w:p>
        </w:tc>
      </w:tr>
      <w:tr w14:paraId="2FDA2A27">
        <w:trPr>
          <w:trHeight w:val="1272" w:hRule="atLeast"/>
        </w:trPr>
        <w:tc>
          <w:tcPr>
            <w:tcW w:w="169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E7B2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符合性自查</w:t>
            </w:r>
          </w:p>
        </w:tc>
        <w:tc>
          <w:tcPr>
            <w:tcW w:w="536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8D05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同时具备出境、入境和国内旅游业务经营资质，以及组织和承接旅游团组业务的能力与资质</w:t>
            </w: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90EF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 xml:space="preserve">符合□  </w:t>
            </w:r>
          </w:p>
          <w:p w14:paraId="25838606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不符合□</w:t>
            </w:r>
          </w:p>
        </w:tc>
      </w:tr>
      <w:tr w14:paraId="1716BCF7">
        <w:trPr>
          <w:trHeight w:val="561" w:hRule="atLeast"/>
        </w:trPr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3C9E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75EF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未被列入企业经营异常名录、严重违法失信企业名单、失信被执行人名单、失联机构或者异常经营机构名单内及“信用中国”网站公布的负面公示信息</w:t>
            </w: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76F7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 xml:space="preserve">符合□  </w:t>
            </w:r>
          </w:p>
          <w:p w14:paraId="4C5DB7D1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不符合□</w:t>
            </w:r>
          </w:p>
        </w:tc>
      </w:tr>
      <w:tr w14:paraId="6A148389">
        <w:trPr>
          <w:trHeight w:val="561" w:hRule="atLeast"/>
        </w:trPr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0B13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8654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具备健全的旅游风险防控机制和应急预案</w:t>
            </w: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459E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 xml:space="preserve">符合□  </w:t>
            </w:r>
          </w:p>
          <w:p w14:paraId="35D72CCD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不符合□</w:t>
            </w:r>
          </w:p>
        </w:tc>
      </w:tr>
      <w:tr w14:paraId="175E1986">
        <w:trPr>
          <w:trHeight w:val="1931" w:hRule="atLeast"/>
        </w:trPr>
        <w:tc>
          <w:tcPr>
            <w:tcW w:w="9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C857">
            <w:pPr>
              <w:adjustRightInd w:val="0"/>
              <w:snapToGrid w:val="0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申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请</w:t>
            </w: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单位承诺：</w:t>
            </w:r>
          </w:p>
          <w:p w14:paraId="2273C528">
            <w:pPr>
              <w:adjustRightInd w:val="0"/>
              <w:snapToGrid w:val="0"/>
              <w:ind w:firstLine="560" w:firstLineChars="200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val="en-US" w:eastAsia="zh-CN"/>
              </w:rPr>
              <w:t>本单位承诺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拥有良好的行业信誉和客户评价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本表所填报内容和所提交材料内容、数据均真实、准确、有效、合法，没有重复申报、虚假申报、变相多头申报、造假等情况，否则，本单位对此承担一切法律责任。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 xml:space="preserve">                   </w:t>
            </w:r>
          </w:p>
          <w:p w14:paraId="72AD04D2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申请单位公章</w:t>
            </w: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785E12E3">
        <w:trPr>
          <w:trHeight w:val="128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31F9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合作区经济发展局意见</w:t>
            </w:r>
          </w:p>
        </w:tc>
        <w:tc>
          <w:tcPr>
            <w:tcW w:w="7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2CB04F">
            <w:pPr>
              <w:adjustRightInd w:val="0"/>
              <w:snapToGrid w:val="0"/>
              <w:ind w:firstLine="5600" w:firstLineChars="2000"/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签   章</w:t>
            </w:r>
          </w:p>
          <w:p w14:paraId="60594AEB"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eastAsia="FangSong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3AEBB3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FangSong_GB2312">
    <w:altName w:val="方正仿宋_GBK"/>
    <w:panose1 w:val="02010609060101010101"/>
    <w:charset w:val="00"/>
    <w:family w:val="modern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F05A8"/>
    <w:rsid w:val="7B6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lang w:val="en-GB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</w:pPr>
    <w:rPr>
      <w:rFonts w:ascii="Arial" w:hAnsi="Arial" w:eastAsia="华文中宋" w:cs="Arial"/>
      <w:bCs/>
      <w:color w:val="FF0000"/>
      <w:kern w:val="0"/>
      <w:sz w:val="8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2025-04-30T18:43:00Z</dcterms:created>
  <dc:creator>凯瑟绿</dc:creator>
  <cp:lastModifiedBy>凯瑟绿</cp:lastModifiedBy>
  <dcterms:modified xsi:type="dcterms:W3CDTF">2025-04-30T18:43:31Z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6116DDC85477F557B6FE116870083FC2_41</vt:lpwstr>
  </property>
</Properties>
</file>